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0E" w:rsidRPr="004C733E" w:rsidRDefault="001619A5" w:rsidP="004C733E">
      <w:pPr>
        <w:spacing w:line="340" w:lineRule="exact"/>
        <w:ind w:firstLineChars="1100" w:firstLine="352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-428625</wp:posOffset>
                </wp:positionV>
                <wp:extent cx="1238250" cy="5048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048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9A5" w:rsidRPr="001619A5" w:rsidRDefault="001619A5" w:rsidP="001619A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619A5">
                              <w:rPr>
                                <w:rFonts w:hint="eastAsia"/>
                                <w:sz w:val="28"/>
                              </w:rPr>
                              <w:t>資料１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－</w:t>
                            </w:r>
                            <w:r w:rsidRPr="001619A5">
                              <w:rPr>
                                <w:rFonts w:hint="eastAsia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97.8pt;margin-top:-33.75pt;width:97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" fillcolor="white [3201]" strokecolor="black [3200]" strokeweight="1pt">
                <v:textbox>
                  <w:txbxContent>
                    <w:p w:rsidR="001619A5" w:rsidRPr="001619A5" w:rsidRDefault="001619A5" w:rsidP="001619A5">
                      <w:pPr>
                        <w:jc w:val="center"/>
                        <w:rPr>
                          <w:sz w:val="28"/>
                        </w:rPr>
                      </w:pPr>
                      <w:r w:rsidRPr="001619A5">
                        <w:rPr>
                          <w:rFonts w:hint="eastAsia"/>
                          <w:sz w:val="28"/>
                        </w:rPr>
                        <w:t>資料１</w:t>
                      </w:r>
                      <w:r>
                        <w:rPr>
                          <w:rFonts w:hint="eastAsia"/>
                          <w:sz w:val="28"/>
                        </w:rPr>
                        <w:t>－</w:t>
                      </w:r>
                      <w:r w:rsidRPr="001619A5">
                        <w:rPr>
                          <w:rFonts w:hint="eastAsia"/>
                          <w:sz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6C648A" w:rsidRPr="004C733E">
        <w:rPr>
          <w:rFonts w:asciiTheme="majorEastAsia" w:eastAsiaTheme="majorEastAsia" w:hAnsiTheme="majorEastAsia"/>
          <w:sz w:val="32"/>
          <w:szCs w:val="24"/>
        </w:rPr>
        <w:t>外来医療計画</w:t>
      </w:r>
      <w:r w:rsidR="00BD1B7B" w:rsidRPr="004C733E">
        <w:rPr>
          <w:rFonts w:asciiTheme="majorEastAsia" w:eastAsiaTheme="majorEastAsia" w:hAnsiTheme="majorEastAsia"/>
          <w:sz w:val="32"/>
          <w:szCs w:val="24"/>
        </w:rPr>
        <w:t>について</w:t>
      </w:r>
    </w:p>
    <w:p w:rsidR="00CF1D9C" w:rsidRDefault="00CF1D9C">
      <w:pPr>
        <w:rPr>
          <w:rFonts w:asciiTheme="majorEastAsia" w:eastAsiaTheme="majorEastAsia" w:hAnsiTheme="majorEastAsia"/>
          <w:sz w:val="24"/>
          <w:szCs w:val="24"/>
        </w:rPr>
      </w:pPr>
    </w:p>
    <w:p w:rsidR="008619A0" w:rsidRPr="00DC710A" w:rsidRDefault="005D5822" w:rsidP="00A82AD5">
      <w:pPr>
        <w:spacing w:line="360" w:lineRule="auto"/>
        <w:rPr>
          <w:rFonts w:asciiTheme="majorEastAsia" w:eastAsiaTheme="majorEastAsia" w:hAnsiTheme="majorEastAsia"/>
          <w:sz w:val="28"/>
          <w:szCs w:val="24"/>
        </w:rPr>
      </w:pPr>
      <w:r w:rsidRPr="00DC710A">
        <w:rPr>
          <w:rFonts w:asciiTheme="majorEastAsia" w:eastAsiaTheme="majorEastAsia" w:hAnsiTheme="majorEastAsia"/>
          <w:sz w:val="28"/>
          <w:szCs w:val="24"/>
        </w:rPr>
        <w:t xml:space="preserve">１　</w:t>
      </w:r>
      <w:r w:rsidR="008619A0" w:rsidRPr="00DC710A">
        <w:rPr>
          <w:rFonts w:asciiTheme="majorEastAsia" w:eastAsiaTheme="majorEastAsia" w:hAnsiTheme="majorEastAsia"/>
          <w:sz w:val="28"/>
          <w:szCs w:val="24"/>
        </w:rPr>
        <w:t>計画策定の趣旨</w:t>
      </w:r>
      <w:bookmarkStart w:id="0" w:name="_GoBack"/>
      <w:bookmarkEnd w:id="0"/>
    </w:p>
    <w:p w:rsidR="00904B7A" w:rsidRDefault="006943D6" w:rsidP="00212721">
      <w:pPr>
        <w:spacing w:line="360" w:lineRule="auto"/>
        <w:ind w:left="1" w:firstLineChars="100" w:firstLine="240"/>
        <w:rPr>
          <w:sz w:val="24"/>
          <w:szCs w:val="24"/>
        </w:rPr>
      </w:pPr>
      <w:r w:rsidRPr="00552167">
        <w:rPr>
          <w:rFonts w:hint="eastAsia"/>
          <w:sz w:val="24"/>
          <w:szCs w:val="24"/>
        </w:rPr>
        <w:t>医療法第</w:t>
      </w:r>
      <w:r w:rsidRPr="00552167">
        <w:rPr>
          <w:rFonts w:hint="eastAsia"/>
          <w:sz w:val="24"/>
          <w:szCs w:val="24"/>
        </w:rPr>
        <w:t>30</w:t>
      </w:r>
      <w:r w:rsidRPr="00552167">
        <w:rPr>
          <w:rFonts w:hint="eastAsia"/>
          <w:sz w:val="24"/>
          <w:szCs w:val="24"/>
        </w:rPr>
        <w:t>条の４第１項に規定する医療計画に定める事項として新たに「外来医療に係る医療提供体制の確保に関する事項」が追加</w:t>
      </w:r>
      <w:r w:rsidR="005E155B" w:rsidRPr="00552167">
        <w:rPr>
          <w:sz w:val="24"/>
          <w:szCs w:val="24"/>
        </w:rPr>
        <w:t>（計画期間：</w:t>
      </w:r>
      <w:r w:rsidR="00BD1B7B">
        <w:rPr>
          <w:sz w:val="24"/>
          <w:szCs w:val="24"/>
        </w:rPr>
        <w:t>令和２</w:t>
      </w:r>
      <w:r w:rsidR="00BD1B7B">
        <w:rPr>
          <w:rFonts w:hint="eastAsia"/>
          <w:sz w:val="24"/>
          <w:szCs w:val="24"/>
        </w:rPr>
        <w:t>～５</w:t>
      </w:r>
      <w:r w:rsidR="005E155B" w:rsidRPr="00552167">
        <w:rPr>
          <w:sz w:val="24"/>
          <w:szCs w:val="24"/>
        </w:rPr>
        <w:t>年度）</w:t>
      </w:r>
    </w:p>
    <w:p w:rsidR="004D1589" w:rsidRDefault="004C733E" w:rsidP="00212721">
      <w:pPr>
        <w:spacing w:line="360" w:lineRule="auto"/>
        <w:ind w:left="1"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DF3E2" wp14:editId="3FE1EFA8">
                <wp:simplePos x="0" y="0"/>
                <wp:positionH relativeFrom="column">
                  <wp:posOffset>3280410</wp:posOffset>
                </wp:positionH>
                <wp:positionV relativeFrom="paragraph">
                  <wp:posOffset>104140</wp:posOffset>
                </wp:positionV>
                <wp:extent cx="2886075" cy="14001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400175"/>
                        </a:xfrm>
                        <a:prstGeom prst="roundRect">
                          <a:avLst>
                            <a:gd name="adj" fmla="val 8504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2349" w:rsidRDefault="009A2349" w:rsidP="004D15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➢</w:t>
                            </w:r>
                            <w:r w:rsidR="004D1589" w:rsidRPr="009A234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外来医療機能の偏在の可視化で</w:t>
                            </w:r>
                          </w:p>
                          <w:p w:rsidR="004D1589" w:rsidRPr="009A2349" w:rsidRDefault="004D1589" w:rsidP="009A2349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A234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医師の行動変容、偏在是正に</w:t>
                            </w:r>
                            <w:r w:rsidR="009A2349" w:rsidRPr="009A234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繋げ</w:t>
                            </w:r>
                            <w:r w:rsidR="009A234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る</w:t>
                            </w:r>
                          </w:p>
                          <w:p w:rsidR="009A2349" w:rsidRDefault="009A2349" w:rsidP="004D15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➢</w:t>
                            </w:r>
                            <w:r w:rsidRPr="009A234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外来機能の分化・連携について</w:t>
                            </w:r>
                          </w:p>
                          <w:p w:rsidR="009A2349" w:rsidRDefault="009A2349" w:rsidP="009A2349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A234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地域の医療関係者等と協議し、方</w:t>
                            </w:r>
                          </w:p>
                          <w:p w:rsidR="009A2349" w:rsidRPr="009A2349" w:rsidRDefault="009A2349" w:rsidP="009A2349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A234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針を決定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258.3pt;margin-top:8.2pt;width:227.2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" fillcolor="#4f81bd" strokecolor="#385d8a" strokeweight="2pt">
                <v:textbox>
                  <w:txbxContent>
                    <w:p w:rsidR="009A2349" w:rsidRDefault="009A2349" w:rsidP="004D1589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➢</w:t>
                      </w:r>
                      <w:r w:rsidR="004D1589" w:rsidRPr="009A234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外来医療機能の偏在の可視化で</w:t>
                      </w:r>
                    </w:p>
                    <w:p w:rsidR="004D1589" w:rsidRPr="009A2349" w:rsidRDefault="004D1589" w:rsidP="009A2349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A234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医師の行動変容、偏在是正に</w:t>
                      </w:r>
                      <w:r w:rsidR="009A2349" w:rsidRPr="009A234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繋げ</w:t>
                      </w:r>
                      <w:r w:rsidR="009A234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る</w:t>
                      </w:r>
                    </w:p>
                    <w:p w:rsidR="009A2349" w:rsidRDefault="009A2349" w:rsidP="004D1589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➢</w:t>
                      </w:r>
                      <w:r w:rsidRPr="009A234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外来機能の分化・連携について</w:t>
                      </w:r>
                    </w:p>
                    <w:p w:rsidR="009A2349" w:rsidRDefault="009A2349" w:rsidP="009A2349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A234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地域の医療関係者等と協議し、方</w:t>
                      </w:r>
                    </w:p>
                    <w:p w:rsidR="009A2349" w:rsidRPr="009A2349" w:rsidRDefault="009A2349" w:rsidP="009A2349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A234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針を決定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D7450" wp14:editId="2EB402D8">
                <wp:simplePos x="0" y="0"/>
                <wp:positionH relativeFrom="column">
                  <wp:posOffset>4445</wp:posOffset>
                </wp:positionH>
                <wp:positionV relativeFrom="paragraph">
                  <wp:posOffset>114300</wp:posOffset>
                </wp:positionV>
                <wp:extent cx="2876550" cy="14001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400175"/>
                        </a:xfrm>
                        <a:prstGeom prst="roundRect">
                          <a:avLst>
                            <a:gd name="adj" fmla="val 85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589" w:rsidRPr="009A2349" w:rsidRDefault="004D1589" w:rsidP="004D15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23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現状</w:t>
                            </w:r>
                          </w:p>
                          <w:p w:rsidR="004D1589" w:rsidRPr="009A2349" w:rsidRDefault="004D1589" w:rsidP="004D15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23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4C73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3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無床診療所の開設が都市部に偏在</w:t>
                            </w:r>
                          </w:p>
                          <w:p w:rsidR="004D1589" w:rsidRPr="009A2349" w:rsidRDefault="004D1589" w:rsidP="004D15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23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4C73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3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診療科の専門分化が進んでいる</w:t>
                            </w:r>
                          </w:p>
                          <w:p w:rsidR="009A2349" w:rsidRDefault="004D1589" w:rsidP="004D15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23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="004C73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3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医療機関の連携等が自主的取組に</w:t>
                            </w:r>
                          </w:p>
                          <w:p w:rsidR="004D1589" w:rsidRPr="009A2349" w:rsidRDefault="004D1589" w:rsidP="009A2349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23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委ねられている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35pt;margin-top:9pt;width:226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" fillcolor="#4f81bd [3204]" strokecolor="#243f60 [1604]" strokeweight="2pt">
                <v:textbox>
                  <w:txbxContent>
                    <w:p w:rsidR="004D1589" w:rsidRPr="009A2349" w:rsidRDefault="004D1589" w:rsidP="004D1589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9A23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現状</w:t>
                      </w:r>
                    </w:p>
                    <w:p w:rsidR="004D1589" w:rsidRPr="009A2349" w:rsidRDefault="004D1589" w:rsidP="004D1589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9A23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①</w:t>
                      </w:r>
                      <w:r w:rsidR="004C73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9A23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無床診療所の開設が都市部に偏在</w:t>
                      </w:r>
                    </w:p>
                    <w:p w:rsidR="004D1589" w:rsidRPr="009A2349" w:rsidRDefault="004D1589" w:rsidP="004D1589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9A23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②</w:t>
                      </w:r>
                      <w:r w:rsidR="004C73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9A23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診療科の専門分化が進んでいる</w:t>
                      </w:r>
                    </w:p>
                    <w:p w:rsidR="009A2349" w:rsidRDefault="004D1589" w:rsidP="004D1589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9A23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③</w:t>
                      </w:r>
                      <w:r w:rsidR="004C73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9A23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医療機関の連携等が自主的取組に</w:t>
                      </w:r>
                    </w:p>
                    <w:p w:rsidR="004D1589" w:rsidRPr="009A2349" w:rsidRDefault="004D1589" w:rsidP="009A2349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A23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委ねられている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1589" w:rsidRDefault="004D1589" w:rsidP="00212721">
      <w:pPr>
        <w:spacing w:line="360" w:lineRule="auto"/>
        <w:ind w:left="1" w:firstLineChars="100" w:firstLine="240"/>
        <w:rPr>
          <w:sz w:val="24"/>
          <w:szCs w:val="24"/>
        </w:rPr>
      </w:pPr>
    </w:p>
    <w:p w:rsidR="004D1589" w:rsidRPr="00904B7A" w:rsidRDefault="009A2349" w:rsidP="00212721">
      <w:pPr>
        <w:spacing w:line="360" w:lineRule="auto"/>
        <w:ind w:left="1"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778F9" wp14:editId="5768D8A0">
                <wp:simplePos x="0" y="0"/>
                <wp:positionH relativeFrom="column">
                  <wp:posOffset>2563495</wp:posOffset>
                </wp:positionH>
                <wp:positionV relativeFrom="paragraph">
                  <wp:posOffset>17145</wp:posOffset>
                </wp:positionV>
                <wp:extent cx="1060450" cy="322580"/>
                <wp:effectExtent l="6985" t="0" r="0" b="0"/>
                <wp:wrapNone/>
                <wp:docPr id="5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0450" cy="3225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" o:spid="_x0000_s1026" type="#_x0000_t5" style="position:absolute;left:0;text-align:left;margin-left:201.85pt;margin-top:1.35pt;width:83.5pt;height:25.4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" fillcolor="black [3213]" stroked="f" strokeweight="2pt"/>
            </w:pict>
          </mc:Fallback>
        </mc:AlternateContent>
      </w:r>
    </w:p>
    <w:p w:rsidR="006943D6" w:rsidRDefault="006943D6">
      <w:pPr>
        <w:rPr>
          <w:sz w:val="24"/>
          <w:szCs w:val="24"/>
        </w:rPr>
      </w:pPr>
    </w:p>
    <w:p w:rsidR="004D1589" w:rsidRDefault="004D1589">
      <w:pPr>
        <w:rPr>
          <w:rFonts w:asciiTheme="majorEastAsia" w:eastAsiaTheme="majorEastAsia" w:hAnsiTheme="majorEastAsia"/>
          <w:sz w:val="28"/>
          <w:szCs w:val="24"/>
        </w:rPr>
      </w:pPr>
    </w:p>
    <w:p w:rsidR="00904B7A" w:rsidRDefault="00904B7A">
      <w:pPr>
        <w:rPr>
          <w:rFonts w:asciiTheme="majorEastAsia" w:eastAsiaTheme="majorEastAsia" w:hAnsiTheme="majorEastAsia"/>
          <w:sz w:val="28"/>
          <w:szCs w:val="24"/>
        </w:rPr>
      </w:pPr>
      <w:r w:rsidRPr="00BC6659">
        <w:rPr>
          <w:rFonts w:asciiTheme="majorEastAsia" w:eastAsiaTheme="majorEastAsia" w:hAnsiTheme="majorEastAsia" w:hint="eastAsia"/>
          <w:sz w:val="28"/>
          <w:szCs w:val="24"/>
        </w:rPr>
        <w:t>２　外来医師偏在指標</w:t>
      </w:r>
      <w:r w:rsidR="00BC6659" w:rsidRPr="00BC6659">
        <w:rPr>
          <w:rFonts w:asciiTheme="majorEastAsia" w:eastAsiaTheme="majorEastAsia" w:hAnsiTheme="majorEastAsia" w:hint="eastAsia"/>
          <w:sz w:val="28"/>
          <w:szCs w:val="24"/>
        </w:rPr>
        <w:t>と人口10万人対外来医師数</w:t>
      </w:r>
    </w:p>
    <w:p w:rsidR="00E36A21" w:rsidRPr="00E36A21" w:rsidRDefault="00E36A21" w:rsidP="0055546E">
      <w:pPr>
        <w:ind w:leftChars="113" w:left="237" w:firstLineChars="100" w:firstLine="240"/>
        <w:rPr>
          <w:rFonts w:asciiTheme="minorEastAsia" w:hAnsiTheme="minorEastAsia"/>
          <w:sz w:val="24"/>
          <w:szCs w:val="24"/>
        </w:rPr>
      </w:pPr>
      <w:r w:rsidRPr="00E36A21">
        <w:rPr>
          <w:rFonts w:asciiTheme="minorEastAsia" w:hAnsiTheme="minorEastAsia" w:hint="eastAsia"/>
          <w:sz w:val="24"/>
          <w:szCs w:val="24"/>
        </w:rPr>
        <w:t>外来医師偏在指標</w:t>
      </w:r>
      <w:r w:rsidR="0055546E">
        <w:rPr>
          <w:rFonts w:asciiTheme="minorEastAsia" w:hAnsiTheme="minorEastAsia" w:hint="eastAsia"/>
          <w:sz w:val="24"/>
          <w:szCs w:val="24"/>
        </w:rPr>
        <w:t>が全医療圏域（335圏域）</w:t>
      </w:r>
      <w:r w:rsidRPr="00E36A21">
        <w:rPr>
          <w:rFonts w:asciiTheme="minorEastAsia" w:hAnsiTheme="minorEastAsia" w:hint="eastAsia"/>
          <w:sz w:val="24"/>
          <w:szCs w:val="24"/>
        </w:rPr>
        <w:t>の</w:t>
      </w:r>
      <w:r w:rsidRPr="0055546E">
        <w:rPr>
          <w:rFonts w:asciiTheme="majorEastAsia" w:eastAsiaTheme="majorEastAsia" w:hAnsiTheme="majorEastAsia" w:hint="eastAsia"/>
          <w:sz w:val="24"/>
          <w:szCs w:val="24"/>
          <w:u w:val="single"/>
        </w:rPr>
        <w:t>上位33.3％</w:t>
      </w:r>
      <w:r w:rsidRPr="00E36A21">
        <w:rPr>
          <w:rFonts w:asciiTheme="minorEastAsia" w:hAnsiTheme="minorEastAsia" w:hint="eastAsia"/>
          <w:sz w:val="24"/>
          <w:szCs w:val="24"/>
        </w:rPr>
        <w:t>に該当する二次医療圏を外来医師多数区域と設定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0"/>
        <w:gridCol w:w="1461"/>
        <w:gridCol w:w="2268"/>
        <w:gridCol w:w="2268"/>
        <w:gridCol w:w="3065"/>
      </w:tblGrid>
      <w:tr w:rsidR="00904B7A" w:rsidTr="00212721"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904B7A" w:rsidRPr="000D4F14" w:rsidRDefault="00904B7A" w:rsidP="00904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圏域名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04B7A" w:rsidRPr="000D4F14" w:rsidRDefault="00904B7A" w:rsidP="00904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外来医師偏在指標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04B7A" w:rsidRPr="000D4F14" w:rsidRDefault="00904B7A" w:rsidP="00904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人口10万人対</w:t>
            </w:r>
          </w:p>
          <w:p w:rsidR="00904B7A" w:rsidRPr="000D4F14" w:rsidRDefault="00904B7A" w:rsidP="00904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外来医師数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:rsidR="00904B7A" w:rsidRPr="000D4F14" w:rsidRDefault="00904B7A" w:rsidP="00904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全国順位</w:t>
            </w:r>
          </w:p>
        </w:tc>
      </w:tr>
      <w:tr w:rsidR="00904B7A" w:rsidTr="00E36A21"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904B7A" w:rsidRPr="000D4F14" w:rsidRDefault="00904B7A" w:rsidP="002127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全</w:t>
            </w:r>
            <w:r w:rsidR="00E36A2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国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04B7A" w:rsidRPr="000D4F14" w:rsidRDefault="00904B7A" w:rsidP="00BC66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/>
                <w:sz w:val="24"/>
                <w:szCs w:val="24"/>
              </w:rPr>
              <w:t>106.3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04B7A" w:rsidRPr="000D4F14" w:rsidRDefault="00904B7A" w:rsidP="00BC66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/>
                <w:sz w:val="24"/>
                <w:szCs w:val="24"/>
              </w:rPr>
              <w:t>106.3</w:t>
            </w:r>
          </w:p>
        </w:tc>
        <w:tc>
          <w:tcPr>
            <w:tcW w:w="3065" w:type="dxa"/>
            <w:tcBorders>
              <w:bottom w:val="double" w:sz="4" w:space="0" w:color="auto"/>
            </w:tcBorders>
          </w:tcPr>
          <w:p w:rsidR="00904B7A" w:rsidRPr="000D4F14" w:rsidRDefault="00BC66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</w:p>
        </w:tc>
      </w:tr>
      <w:tr w:rsidR="00904B7A" w:rsidTr="00E36A21">
        <w:tc>
          <w:tcPr>
            <w:tcW w:w="1701" w:type="dxa"/>
            <w:gridSpan w:val="2"/>
            <w:tcBorders>
              <w:top w:val="double" w:sz="4" w:space="0" w:color="auto"/>
              <w:bottom w:val="nil"/>
            </w:tcBorders>
          </w:tcPr>
          <w:p w:rsidR="00904B7A" w:rsidRPr="000D4F14" w:rsidRDefault="00904B7A" w:rsidP="002127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京都府</w:t>
            </w:r>
            <w:r w:rsidR="00E36A21">
              <w:rPr>
                <w:rFonts w:asciiTheme="majorEastAsia" w:eastAsiaTheme="majorEastAsia" w:hAnsiTheme="majorEastAsia" w:hint="eastAsia"/>
                <w:sz w:val="24"/>
                <w:szCs w:val="24"/>
              </w:rPr>
              <w:t>全体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04B7A" w:rsidRPr="000D4F14" w:rsidRDefault="00904B7A" w:rsidP="00BC66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/>
                <w:sz w:val="24"/>
                <w:szCs w:val="24"/>
              </w:rPr>
              <w:t>133.2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04B7A" w:rsidRPr="000D4F14" w:rsidRDefault="00904B7A" w:rsidP="00BC66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/>
                <w:sz w:val="24"/>
                <w:szCs w:val="24"/>
              </w:rPr>
              <w:t>138.1</w:t>
            </w:r>
          </w:p>
        </w:tc>
        <w:tc>
          <w:tcPr>
            <w:tcW w:w="3065" w:type="dxa"/>
            <w:tcBorders>
              <w:top w:val="double" w:sz="4" w:space="0" w:color="auto"/>
            </w:tcBorders>
          </w:tcPr>
          <w:p w:rsidR="00904B7A" w:rsidRPr="000D4F14" w:rsidRDefault="00BC66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</w:p>
        </w:tc>
      </w:tr>
      <w:tr w:rsidR="00212721" w:rsidTr="00E36A21">
        <w:tc>
          <w:tcPr>
            <w:tcW w:w="240" w:type="dxa"/>
            <w:vMerge w:val="restart"/>
            <w:tcBorders>
              <w:top w:val="nil"/>
              <w:left w:val="single" w:sz="4" w:space="0" w:color="auto"/>
            </w:tcBorders>
          </w:tcPr>
          <w:p w:rsidR="00212721" w:rsidRPr="000D4F14" w:rsidRDefault="00212721" w:rsidP="002127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1" w:type="dxa"/>
            <w:tcBorders>
              <w:bottom w:val="dotted" w:sz="4" w:space="0" w:color="auto"/>
            </w:tcBorders>
          </w:tcPr>
          <w:p w:rsidR="00212721" w:rsidRPr="000D4F14" w:rsidRDefault="00212721" w:rsidP="002127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丹</w:t>
            </w:r>
            <w:r w:rsidR="00E36A2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後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212721" w:rsidRPr="000D4F14" w:rsidRDefault="00212721" w:rsidP="00BC66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/>
                <w:sz w:val="24"/>
                <w:szCs w:val="24"/>
              </w:rPr>
              <w:t>90.9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212721" w:rsidRPr="000D4F14" w:rsidRDefault="00212721" w:rsidP="00BC66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/>
                <w:sz w:val="24"/>
                <w:szCs w:val="24"/>
              </w:rPr>
              <w:t>98.4</w:t>
            </w:r>
          </w:p>
        </w:tc>
        <w:tc>
          <w:tcPr>
            <w:tcW w:w="3065" w:type="dxa"/>
            <w:tcBorders>
              <w:bottom w:val="dotted" w:sz="4" w:space="0" w:color="auto"/>
            </w:tcBorders>
          </w:tcPr>
          <w:p w:rsidR="00212721" w:rsidRPr="000D4F14" w:rsidRDefault="00212721" w:rsidP="008B14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207位</w:t>
            </w:r>
          </w:p>
        </w:tc>
      </w:tr>
      <w:tr w:rsidR="00212721" w:rsidTr="00E36A21">
        <w:tc>
          <w:tcPr>
            <w:tcW w:w="240" w:type="dxa"/>
            <w:vMerge/>
          </w:tcPr>
          <w:p w:rsidR="00212721" w:rsidRPr="000D4F14" w:rsidRDefault="00212721" w:rsidP="002127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</w:tcPr>
          <w:p w:rsidR="00212721" w:rsidRPr="000D4F14" w:rsidRDefault="00212721" w:rsidP="002127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中</w:t>
            </w:r>
            <w:r w:rsidR="00E36A2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丹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212721" w:rsidRPr="000D4F14" w:rsidRDefault="00212721" w:rsidP="00BC66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/>
                <w:sz w:val="24"/>
                <w:szCs w:val="24"/>
              </w:rPr>
              <w:t>103.8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212721" w:rsidRPr="000D4F14" w:rsidRDefault="00212721" w:rsidP="00BC66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/>
                <w:sz w:val="24"/>
                <w:szCs w:val="24"/>
              </w:rPr>
              <w:t>111.4</w:t>
            </w:r>
          </w:p>
        </w:tc>
        <w:tc>
          <w:tcPr>
            <w:tcW w:w="3065" w:type="dxa"/>
            <w:tcBorders>
              <w:top w:val="dotted" w:sz="4" w:space="0" w:color="auto"/>
              <w:bottom w:val="dotted" w:sz="4" w:space="0" w:color="auto"/>
            </w:tcBorders>
          </w:tcPr>
          <w:p w:rsidR="00212721" w:rsidRPr="000D4F14" w:rsidRDefault="00212721" w:rsidP="005849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113位</w:t>
            </w:r>
          </w:p>
        </w:tc>
      </w:tr>
      <w:tr w:rsidR="00212721" w:rsidTr="00E36A21">
        <w:tc>
          <w:tcPr>
            <w:tcW w:w="240" w:type="dxa"/>
            <w:vMerge/>
          </w:tcPr>
          <w:p w:rsidR="00212721" w:rsidRPr="000D4F14" w:rsidRDefault="00212721" w:rsidP="002127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</w:tcPr>
          <w:p w:rsidR="00212721" w:rsidRPr="000D4F14" w:rsidRDefault="00212721" w:rsidP="002127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南</w:t>
            </w:r>
            <w:r w:rsidR="00E36A2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丹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212721" w:rsidRPr="000D4F14" w:rsidRDefault="00212721" w:rsidP="00BC66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/>
                <w:sz w:val="24"/>
                <w:szCs w:val="24"/>
              </w:rPr>
              <w:t>97.6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212721" w:rsidRPr="000D4F14" w:rsidRDefault="00212721" w:rsidP="00BC66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/>
                <w:sz w:val="24"/>
                <w:szCs w:val="24"/>
              </w:rPr>
              <w:t>95.6</w:t>
            </w:r>
          </w:p>
        </w:tc>
        <w:tc>
          <w:tcPr>
            <w:tcW w:w="3065" w:type="dxa"/>
            <w:tcBorders>
              <w:top w:val="dotted" w:sz="4" w:space="0" w:color="auto"/>
              <w:bottom w:val="dotted" w:sz="4" w:space="0" w:color="auto"/>
            </w:tcBorders>
          </w:tcPr>
          <w:p w:rsidR="00212721" w:rsidRPr="000D4F14" w:rsidRDefault="002127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158位</w:t>
            </w:r>
          </w:p>
        </w:tc>
      </w:tr>
      <w:tr w:rsidR="00212721" w:rsidTr="00E36A21">
        <w:tc>
          <w:tcPr>
            <w:tcW w:w="240" w:type="dxa"/>
            <w:vMerge/>
          </w:tcPr>
          <w:p w:rsidR="00212721" w:rsidRPr="000D4F14" w:rsidRDefault="00212721" w:rsidP="002127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</w:tcPr>
          <w:p w:rsidR="00212721" w:rsidRPr="0055546E" w:rsidRDefault="00212721" w:rsidP="0021272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5546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京都・乙訓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212721" w:rsidRPr="0055546E" w:rsidRDefault="00212721" w:rsidP="00BC665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5546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152.5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212721" w:rsidRPr="0055546E" w:rsidRDefault="00212721" w:rsidP="00BC66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546E">
              <w:rPr>
                <w:rFonts w:asciiTheme="majorEastAsia" w:eastAsiaTheme="majorEastAsia" w:hAnsiTheme="majorEastAsia"/>
                <w:sz w:val="24"/>
                <w:szCs w:val="24"/>
              </w:rPr>
              <w:t>162.4</w:t>
            </w:r>
          </w:p>
        </w:tc>
        <w:tc>
          <w:tcPr>
            <w:tcW w:w="3065" w:type="dxa"/>
            <w:tcBorders>
              <w:top w:val="dotted" w:sz="4" w:space="0" w:color="auto"/>
              <w:bottom w:val="dotted" w:sz="4" w:space="0" w:color="auto"/>
            </w:tcBorders>
          </w:tcPr>
          <w:p w:rsidR="00212721" w:rsidRPr="0055546E" w:rsidRDefault="00212721" w:rsidP="0055546E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5546E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6位</w:t>
            </w:r>
            <w:r w:rsidRPr="0055546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（外来医師多数区域）</w:t>
            </w:r>
          </w:p>
        </w:tc>
      </w:tr>
      <w:tr w:rsidR="00212721" w:rsidTr="00E36A21">
        <w:tc>
          <w:tcPr>
            <w:tcW w:w="240" w:type="dxa"/>
            <w:vMerge/>
          </w:tcPr>
          <w:p w:rsidR="00212721" w:rsidRPr="000D4F14" w:rsidRDefault="00212721" w:rsidP="002127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</w:tcPr>
          <w:p w:rsidR="00212721" w:rsidRPr="000D4F14" w:rsidRDefault="00212721" w:rsidP="002127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山</w:t>
            </w:r>
            <w:r w:rsidR="00E36A2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城</w:t>
            </w:r>
            <w:r w:rsidR="00E36A2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北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212721" w:rsidRPr="000D4F14" w:rsidRDefault="00212721" w:rsidP="00BC66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/>
                <w:sz w:val="24"/>
                <w:szCs w:val="24"/>
              </w:rPr>
              <w:t>101.4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212721" w:rsidRPr="0055546E" w:rsidRDefault="00212721" w:rsidP="00BC66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546E">
              <w:rPr>
                <w:rFonts w:asciiTheme="majorEastAsia" w:eastAsiaTheme="majorEastAsia" w:hAnsiTheme="majorEastAsia"/>
                <w:sz w:val="24"/>
                <w:szCs w:val="24"/>
              </w:rPr>
              <w:t>98.2</w:t>
            </w:r>
          </w:p>
        </w:tc>
        <w:tc>
          <w:tcPr>
            <w:tcW w:w="3065" w:type="dxa"/>
            <w:tcBorders>
              <w:top w:val="dotted" w:sz="4" w:space="0" w:color="auto"/>
              <w:bottom w:val="dotted" w:sz="4" w:space="0" w:color="auto"/>
            </w:tcBorders>
          </w:tcPr>
          <w:p w:rsidR="00212721" w:rsidRPr="000D4F14" w:rsidRDefault="002127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4F14">
              <w:rPr>
                <w:rFonts w:asciiTheme="majorEastAsia" w:eastAsiaTheme="majorEastAsia" w:hAnsiTheme="majorEastAsia" w:hint="eastAsia"/>
                <w:sz w:val="24"/>
                <w:szCs w:val="24"/>
              </w:rPr>
              <w:t>132位</w:t>
            </w:r>
          </w:p>
        </w:tc>
      </w:tr>
      <w:tr w:rsidR="00212721" w:rsidTr="00E36A21">
        <w:tc>
          <w:tcPr>
            <w:tcW w:w="240" w:type="dxa"/>
            <w:vMerge/>
          </w:tcPr>
          <w:p w:rsidR="00212721" w:rsidRPr="000D4F14" w:rsidRDefault="00212721" w:rsidP="002127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</w:tcBorders>
          </w:tcPr>
          <w:p w:rsidR="00212721" w:rsidRPr="0055546E" w:rsidRDefault="00212721" w:rsidP="0021272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5546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山</w:t>
            </w:r>
            <w:r w:rsidR="00E36A21" w:rsidRPr="0055546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55546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城</w:t>
            </w:r>
            <w:r w:rsidR="00E36A21" w:rsidRPr="0055546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55546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南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212721" w:rsidRPr="0055546E" w:rsidRDefault="00212721" w:rsidP="00BC665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5546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104.8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212721" w:rsidRPr="0055546E" w:rsidRDefault="00212721" w:rsidP="00BC66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546E">
              <w:rPr>
                <w:rFonts w:asciiTheme="majorEastAsia" w:eastAsiaTheme="majorEastAsia" w:hAnsiTheme="majorEastAsia"/>
                <w:sz w:val="24"/>
                <w:szCs w:val="24"/>
              </w:rPr>
              <w:t>85.6</w:t>
            </w:r>
          </w:p>
        </w:tc>
        <w:tc>
          <w:tcPr>
            <w:tcW w:w="3065" w:type="dxa"/>
            <w:tcBorders>
              <w:top w:val="dotted" w:sz="4" w:space="0" w:color="auto"/>
            </w:tcBorders>
          </w:tcPr>
          <w:p w:rsidR="00212721" w:rsidRPr="0055546E" w:rsidRDefault="0021272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5546E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101位</w:t>
            </w:r>
            <w:r w:rsidRPr="0055546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（外来医師多数区域）</w:t>
            </w:r>
          </w:p>
        </w:tc>
      </w:tr>
    </w:tbl>
    <w:p w:rsidR="00BC6659" w:rsidRPr="00BC6659" w:rsidRDefault="00BC6659" w:rsidP="00BC6659">
      <w:pPr>
        <w:ind w:firstLineChars="200" w:firstLine="480"/>
        <w:rPr>
          <w:sz w:val="24"/>
          <w:szCs w:val="24"/>
        </w:rPr>
      </w:pPr>
      <w:r w:rsidRPr="00BC6659">
        <w:rPr>
          <w:rFonts w:hint="eastAsia"/>
          <w:sz w:val="24"/>
          <w:szCs w:val="24"/>
        </w:rPr>
        <w:t>※</w:t>
      </w:r>
      <w:r w:rsidRPr="00590D0A">
        <w:rPr>
          <w:rFonts w:hint="eastAsia"/>
          <w:sz w:val="24"/>
          <w:szCs w:val="24"/>
          <w:u w:val="single"/>
        </w:rPr>
        <w:t>2019</w:t>
      </w:r>
      <w:r w:rsidRPr="00590D0A">
        <w:rPr>
          <w:rFonts w:hint="eastAsia"/>
          <w:sz w:val="24"/>
          <w:szCs w:val="24"/>
          <w:u w:val="single"/>
        </w:rPr>
        <w:t>年</w:t>
      </w:r>
      <w:r w:rsidRPr="00590D0A">
        <w:rPr>
          <w:rFonts w:hint="eastAsia"/>
          <w:sz w:val="24"/>
          <w:szCs w:val="24"/>
          <w:u w:val="single"/>
        </w:rPr>
        <w:t>4</w:t>
      </w:r>
      <w:r w:rsidRPr="00590D0A">
        <w:rPr>
          <w:rFonts w:hint="eastAsia"/>
          <w:sz w:val="24"/>
          <w:szCs w:val="24"/>
          <w:u w:val="single"/>
        </w:rPr>
        <w:t>月に国</w:t>
      </w:r>
      <w:r w:rsidR="00E36A21" w:rsidRPr="00590D0A">
        <w:rPr>
          <w:rFonts w:hint="eastAsia"/>
          <w:sz w:val="24"/>
          <w:szCs w:val="24"/>
          <w:u w:val="single"/>
        </w:rPr>
        <w:t>が提示した</w:t>
      </w:r>
      <w:r w:rsidRPr="00590D0A">
        <w:rPr>
          <w:rFonts w:hint="eastAsia"/>
          <w:sz w:val="24"/>
          <w:szCs w:val="24"/>
          <w:u w:val="single"/>
        </w:rPr>
        <w:t>暫定値</w:t>
      </w:r>
    </w:p>
    <w:p w:rsidR="00BC6659" w:rsidRDefault="00BC6659" w:rsidP="00BC6659">
      <w:pPr>
        <w:ind w:firstLineChars="200" w:firstLine="480"/>
        <w:rPr>
          <w:sz w:val="24"/>
          <w:szCs w:val="24"/>
        </w:rPr>
      </w:pPr>
      <w:r w:rsidRPr="00BC6659">
        <w:rPr>
          <w:rFonts w:hint="eastAsia"/>
          <w:sz w:val="24"/>
          <w:szCs w:val="24"/>
        </w:rPr>
        <w:t>※外来医師とは、</w:t>
      </w:r>
      <w:r w:rsidRPr="00BC6659">
        <w:rPr>
          <w:rFonts w:hint="eastAsia"/>
          <w:sz w:val="24"/>
          <w:szCs w:val="24"/>
        </w:rPr>
        <w:t>H28</w:t>
      </w:r>
      <w:r w:rsidRPr="00BC6659">
        <w:rPr>
          <w:rFonts w:hint="eastAsia"/>
          <w:sz w:val="24"/>
          <w:szCs w:val="24"/>
        </w:rPr>
        <w:t>医師・歯科医師・薬剤師調査の医療施設（病院及び診療所）</w:t>
      </w:r>
    </w:p>
    <w:p w:rsidR="00904B7A" w:rsidRDefault="00BC6659" w:rsidP="00BC6659">
      <w:pPr>
        <w:ind w:firstLineChars="300" w:firstLine="720"/>
        <w:rPr>
          <w:sz w:val="24"/>
          <w:szCs w:val="24"/>
        </w:rPr>
      </w:pPr>
      <w:r w:rsidRPr="00BC6659">
        <w:rPr>
          <w:rFonts w:hint="eastAsia"/>
          <w:sz w:val="24"/>
          <w:szCs w:val="24"/>
        </w:rPr>
        <w:t>従事医師数のうち、診療所従事医師数を示す</w:t>
      </w:r>
    </w:p>
    <w:p w:rsidR="00904B7A" w:rsidRDefault="00904B7A">
      <w:pPr>
        <w:rPr>
          <w:sz w:val="24"/>
          <w:szCs w:val="24"/>
        </w:rPr>
      </w:pPr>
    </w:p>
    <w:p w:rsidR="00904B7A" w:rsidRDefault="00913AD7">
      <w:pPr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３　議論のポイント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6467"/>
      </w:tblGrid>
      <w:tr w:rsidR="00E36A21" w:rsidTr="009A2349">
        <w:trPr>
          <w:trHeight w:val="1129"/>
        </w:trPr>
        <w:tc>
          <w:tcPr>
            <w:tcW w:w="2835" w:type="dxa"/>
            <w:vAlign w:val="center"/>
          </w:tcPr>
          <w:p w:rsidR="00E36A21" w:rsidRPr="0055546E" w:rsidRDefault="00E36A21" w:rsidP="009A234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5546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外来医師多数区域</w:t>
            </w:r>
          </w:p>
          <w:p w:rsidR="00E36A21" w:rsidRDefault="00E36A21" w:rsidP="009A234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5546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（京都・乙訓、山城南）</w:t>
            </w:r>
          </w:p>
          <w:p w:rsidR="00590D0A" w:rsidRPr="00590D0A" w:rsidRDefault="00590D0A" w:rsidP="00590D0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D0A">
              <w:rPr>
                <w:rFonts w:asciiTheme="majorEastAsia" w:eastAsiaTheme="majorEastAsia" w:hAnsiTheme="majorEastAsia" w:hint="eastAsia"/>
                <w:szCs w:val="24"/>
              </w:rPr>
              <w:t>※2019.4暫定値</w:t>
            </w:r>
          </w:p>
        </w:tc>
        <w:tc>
          <w:tcPr>
            <w:tcW w:w="6467" w:type="dxa"/>
            <w:vAlign w:val="center"/>
          </w:tcPr>
          <w:p w:rsidR="009A2349" w:rsidRPr="0055546E" w:rsidRDefault="00590D0A" w:rsidP="0055546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新規開業希望者</w:t>
            </w:r>
            <w:r w:rsidR="00E36A21" w:rsidRPr="0055546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に対し</w:t>
            </w:r>
            <w:r w:rsidR="0023670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ては</w:t>
            </w:r>
            <w:r w:rsidR="00E36A21" w:rsidRPr="0055546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、地域で不足する医療機能について協力を求める</w:t>
            </w:r>
          </w:p>
        </w:tc>
      </w:tr>
      <w:tr w:rsidR="00E36A21" w:rsidTr="009A2349">
        <w:trPr>
          <w:trHeight w:val="1273"/>
        </w:trPr>
        <w:tc>
          <w:tcPr>
            <w:tcW w:w="2835" w:type="dxa"/>
            <w:vAlign w:val="center"/>
          </w:tcPr>
          <w:p w:rsidR="00E36A21" w:rsidRPr="0055546E" w:rsidRDefault="00E36A21" w:rsidP="009A234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5546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外来医師多数区域以外　</w:t>
            </w:r>
          </w:p>
        </w:tc>
        <w:tc>
          <w:tcPr>
            <w:tcW w:w="6467" w:type="dxa"/>
            <w:vAlign w:val="center"/>
          </w:tcPr>
          <w:p w:rsidR="00E36A21" w:rsidRPr="0055546E" w:rsidRDefault="00E36A21" w:rsidP="009A234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5546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新規開業者</w:t>
            </w:r>
            <w:r w:rsidR="004C733E" w:rsidRPr="0055546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（特に不足する診療科）</w:t>
            </w:r>
            <w:r w:rsidR="00590D0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の地域への誘導に有効な</w:t>
            </w:r>
            <w:r w:rsidR="00913AD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方法の検討</w:t>
            </w:r>
          </w:p>
        </w:tc>
      </w:tr>
    </w:tbl>
    <w:p w:rsidR="00904B7A" w:rsidRPr="00913AD7" w:rsidRDefault="00904B7A">
      <w:pPr>
        <w:rPr>
          <w:sz w:val="24"/>
          <w:szCs w:val="24"/>
        </w:rPr>
      </w:pPr>
    </w:p>
    <w:p w:rsidR="008B5D3D" w:rsidRDefault="008B5D3D">
      <w:pPr>
        <w:rPr>
          <w:sz w:val="24"/>
          <w:szCs w:val="24"/>
        </w:rPr>
        <w:sectPr w:rsidR="008B5D3D" w:rsidSect="003B0C9C">
          <w:headerReference w:type="default" r:id="rId8"/>
          <w:pgSz w:w="11906" w:h="16838" w:code="9"/>
          <w:pgMar w:top="851" w:right="1134" w:bottom="680" w:left="1134" w:header="851" w:footer="992" w:gutter="0"/>
          <w:cols w:space="425"/>
          <w:docGrid w:type="lines" w:linePitch="325"/>
        </w:sectPr>
      </w:pPr>
    </w:p>
    <w:p w:rsidR="00A82AD5" w:rsidRDefault="0055546E" w:rsidP="007B0FF9">
      <w:pPr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lastRenderedPageBreak/>
        <w:t>４</w:t>
      </w:r>
      <w:r w:rsidR="006943D6" w:rsidRPr="00DC710A">
        <w:rPr>
          <w:rFonts w:asciiTheme="majorEastAsia" w:eastAsiaTheme="majorEastAsia" w:hAnsiTheme="majorEastAsia" w:hint="eastAsia"/>
          <w:sz w:val="28"/>
          <w:szCs w:val="24"/>
        </w:rPr>
        <w:t xml:space="preserve">　外来医療計画</w:t>
      </w:r>
      <w:r>
        <w:rPr>
          <w:rFonts w:asciiTheme="majorEastAsia" w:eastAsiaTheme="majorEastAsia" w:hAnsiTheme="majorEastAsia" w:hint="eastAsia"/>
          <w:sz w:val="28"/>
          <w:szCs w:val="24"/>
        </w:rPr>
        <w:t xml:space="preserve">　調整会議における</w:t>
      </w:r>
      <w:r w:rsidR="0045757E" w:rsidRPr="00DC710A">
        <w:rPr>
          <w:rFonts w:asciiTheme="majorEastAsia" w:eastAsiaTheme="majorEastAsia" w:hAnsiTheme="majorEastAsia" w:hint="eastAsia"/>
          <w:sz w:val="28"/>
          <w:szCs w:val="24"/>
        </w:rPr>
        <w:t>協議事項</w:t>
      </w:r>
    </w:p>
    <w:tbl>
      <w:tblPr>
        <w:tblStyle w:val="a3"/>
        <w:tblW w:w="9442" w:type="dxa"/>
        <w:tblInd w:w="392" w:type="dxa"/>
        <w:tblLook w:val="04A0" w:firstRow="1" w:lastRow="0" w:firstColumn="1" w:lastColumn="0" w:noHBand="0" w:noVBand="1"/>
      </w:tblPr>
      <w:tblGrid>
        <w:gridCol w:w="9442"/>
      </w:tblGrid>
      <w:tr w:rsidR="006943D6" w:rsidRPr="00DC710A" w:rsidTr="00590D0A">
        <w:trPr>
          <w:trHeight w:val="345"/>
        </w:trPr>
        <w:tc>
          <w:tcPr>
            <w:tcW w:w="9442" w:type="dxa"/>
            <w:shd w:val="clear" w:color="auto" w:fill="D9D9D9" w:themeFill="background1" w:themeFillShade="D9"/>
          </w:tcPr>
          <w:p w:rsidR="00FB5434" w:rsidRPr="0055546E" w:rsidRDefault="00FB5434" w:rsidP="0055216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5546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（１）</w:t>
            </w:r>
            <w:r w:rsidR="0023670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外来医療機能に関する情報の可視化、新規開業者に求める事項</w:t>
            </w:r>
          </w:p>
        </w:tc>
      </w:tr>
      <w:tr w:rsidR="000D4F14" w:rsidRPr="00DC710A" w:rsidTr="00590D0A">
        <w:trPr>
          <w:cantSplit/>
          <w:trHeight w:val="1134"/>
        </w:trPr>
        <w:tc>
          <w:tcPr>
            <w:tcW w:w="9442" w:type="dxa"/>
            <w:shd w:val="clear" w:color="auto" w:fill="auto"/>
          </w:tcPr>
          <w:p w:rsidR="000D4F14" w:rsidRDefault="000D4F14" w:rsidP="002C1E28">
            <w:pPr>
              <w:spacing w:beforeLines="50" w:before="156"/>
              <w:ind w:leftChars="107" w:left="22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①　</w:t>
            </w:r>
            <w:r w:rsidR="00B62927"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計画において</w:t>
            </w:r>
            <w:r w:rsidR="004C733E">
              <w:rPr>
                <w:rFonts w:asciiTheme="majorEastAsia" w:eastAsiaTheme="majorEastAsia" w:hAnsiTheme="majorEastAsia" w:hint="eastAsia"/>
                <w:sz w:val="24"/>
                <w:szCs w:val="24"/>
              </w:rPr>
              <w:t>可視化する情報の内容</w:t>
            </w:r>
          </w:p>
          <w:p w:rsidR="00B62927" w:rsidRDefault="00B62927" w:rsidP="002C1E28">
            <w:pPr>
              <w:spacing w:beforeLines="50" w:before="156"/>
              <w:ind w:leftChars="107" w:left="22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1D04FC">
              <w:rPr>
                <w:rFonts w:asciiTheme="majorEastAsia" w:eastAsiaTheme="majorEastAsia" w:hAnsiTheme="majorEastAsia" w:hint="eastAsia"/>
                <w:sz w:val="24"/>
                <w:szCs w:val="24"/>
              </w:rPr>
              <w:t>圏域ごとの</w:t>
            </w:r>
            <w:r w:rsidR="001D04FC">
              <w:rPr>
                <w:rFonts w:asciiTheme="majorEastAsia" w:eastAsiaTheme="majorEastAsia" w:hAnsiTheme="majorEastAsia"/>
                <w:sz w:val="24"/>
                <w:szCs w:val="24"/>
              </w:rPr>
              <w:t>外来医師偏在指標、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外来医師多数区域の設定</w:t>
            </w:r>
          </w:p>
          <w:p w:rsidR="003B0C9C" w:rsidRPr="008B5D3D" w:rsidRDefault="003B0C9C" w:rsidP="002C1E28">
            <w:pPr>
              <w:spacing w:beforeLines="50" w:before="156"/>
              <w:ind w:leftChars="107" w:left="22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2C1E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病院及び医診療所医師数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診療所施設数の推移</w:t>
            </w:r>
            <w:r w:rsidR="008B5D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D6C79">
              <w:rPr>
                <w:rFonts w:asciiTheme="majorEastAsia" w:eastAsiaTheme="majorEastAsia" w:hAnsiTheme="majorEastAsia" w:hint="eastAsia"/>
                <w:b/>
                <w:szCs w:val="24"/>
              </w:rPr>
              <w:t>･･･資料1</w:t>
            </w:r>
          </w:p>
          <w:p w:rsidR="003B0C9C" w:rsidRDefault="000D4F14" w:rsidP="002C1E28">
            <w:pPr>
              <w:spacing w:beforeLines="50" w:before="156"/>
              <w:ind w:leftChars="100" w:left="210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圏域ごと</w:t>
            </w:r>
            <w:r w:rsidR="00B62927">
              <w:rPr>
                <w:rFonts w:asciiTheme="majorEastAsia" w:eastAsiaTheme="majorEastAsia" w:hAnsiTheme="majorEastAsia"/>
                <w:sz w:val="24"/>
                <w:szCs w:val="24"/>
              </w:rPr>
              <w:t>・診療科ごとの</w:t>
            </w:r>
            <w:r w:rsidR="00B62927">
              <w:rPr>
                <w:rFonts w:asciiTheme="majorEastAsia" w:eastAsiaTheme="majorEastAsia" w:hAnsiTheme="majorEastAsia" w:hint="eastAsia"/>
                <w:sz w:val="24"/>
                <w:szCs w:val="24"/>
              </w:rPr>
              <w:t>人口10万対医療施設従事</w:t>
            </w:r>
            <w:r w:rsidR="00590D0A">
              <w:rPr>
                <w:rFonts w:asciiTheme="majorEastAsia" w:eastAsiaTheme="majorEastAsia" w:hAnsiTheme="majorEastAsia"/>
                <w:sz w:val="24"/>
                <w:szCs w:val="24"/>
              </w:rPr>
              <w:t>医師数</w:t>
            </w:r>
            <w:r w:rsidR="008B5D3D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3B0C9C" w:rsidRPr="008B5D3D">
              <w:rPr>
                <w:rFonts w:asciiTheme="majorEastAsia" w:eastAsiaTheme="majorEastAsia" w:hAnsiTheme="majorEastAsia" w:hint="eastAsia"/>
                <w:b/>
                <w:szCs w:val="24"/>
              </w:rPr>
              <w:t>･･･資料</w:t>
            </w:r>
            <w:r w:rsidR="009D6C79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</w:p>
          <w:p w:rsidR="00B62927" w:rsidRDefault="00B62927" w:rsidP="002C1E28">
            <w:pPr>
              <w:spacing w:beforeLines="50" w:before="156"/>
              <w:ind w:leftChars="107" w:left="225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1D04FC">
              <w:rPr>
                <w:rFonts w:asciiTheme="majorEastAsia" w:eastAsiaTheme="majorEastAsia" w:hAnsiTheme="majorEastAsia" w:hint="eastAsia"/>
                <w:sz w:val="24"/>
                <w:szCs w:val="24"/>
              </w:rPr>
              <w:t>圏域ごとの外来患者の状況（外来患者対応割合、患者数推計）</w:t>
            </w:r>
            <w:r w:rsidR="009D6C79">
              <w:rPr>
                <w:rFonts w:asciiTheme="majorEastAsia" w:eastAsiaTheme="majorEastAsia" w:hAnsiTheme="majorEastAsia" w:hint="eastAsia"/>
                <w:b/>
                <w:szCs w:val="24"/>
              </w:rPr>
              <w:t>･･･資料3、4</w:t>
            </w:r>
          </w:p>
          <w:p w:rsidR="000D4F14" w:rsidRPr="00DC710A" w:rsidRDefault="000D4F14" w:rsidP="002C1E28">
            <w:pPr>
              <w:spacing w:beforeLines="50" w:before="156"/>
              <w:ind w:leftChars="107" w:left="225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✦ </w:t>
            </w:r>
            <w:r w:rsidR="001D04FC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の位置情報</w:t>
            </w:r>
            <w:r w:rsidR="004C640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D6C79">
              <w:rPr>
                <w:rFonts w:asciiTheme="majorEastAsia" w:eastAsiaTheme="majorEastAsia" w:hAnsiTheme="majorEastAsia" w:hint="eastAsia"/>
                <w:b/>
                <w:szCs w:val="24"/>
              </w:rPr>
              <w:t>･･･資料5</w:t>
            </w:r>
            <w:r w:rsidR="00590D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等</w:t>
            </w:r>
          </w:p>
          <w:p w:rsidR="000D4F14" w:rsidRDefault="000D4F14" w:rsidP="002C1E28">
            <w:pPr>
              <w:spacing w:beforeLines="50" w:before="156"/>
              <w:ind w:leftChars="107" w:left="22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②　</w:t>
            </w:r>
            <w:r w:rsidR="002C1E28">
              <w:rPr>
                <w:rFonts w:asciiTheme="majorEastAsia" w:eastAsiaTheme="majorEastAsia" w:hAnsiTheme="majorEastAsia" w:hint="eastAsia"/>
                <w:sz w:val="24"/>
                <w:szCs w:val="24"/>
              </w:rPr>
              <w:t>外来医師多数区域における</w:t>
            </w:r>
            <w:r w:rsidRPr="00DC710A">
              <w:rPr>
                <w:rFonts w:asciiTheme="majorEastAsia" w:eastAsiaTheme="majorEastAsia" w:hAnsiTheme="majorEastAsia" w:hint="eastAsia"/>
                <w:sz w:val="24"/>
                <w:szCs w:val="24"/>
              </w:rPr>
              <w:t>新規開業者等に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求める事項</w:t>
            </w:r>
          </w:p>
          <w:p w:rsidR="00212721" w:rsidRDefault="00212721" w:rsidP="002C1E28">
            <w:pPr>
              <w:spacing w:beforeLines="50" w:before="156"/>
              <w:ind w:leftChars="107" w:left="225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✦ 在宅医療に係る研修</w:t>
            </w:r>
            <w:r w:rsidR="001D04FC">
              <w:rPr>
                <w:rFonts w:asciiTheme="majorEastAsia" w:eastAsiaTheme="majorEastAsia" w:hAnsiTheme="majorEastAsia" w:hint="eastAsia"/>
                <w:sz w:val="24"/>
                <w:szCs w:val="24"/>
              </w:rPr>
              <w:t>への参加について</w:t>
            </w:r>
            <w:r w:rsidR="004C640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D6C79">
              <w:rPr>
                <w:rFonts w:asciiTheme="majorEastAsia" w:eastAsiaTheme="majorEastAsia" w:hAnsiTheme="majorEastAsia" w:hint="eastAsia"/>
                <w:b/>
                <w:szCs w:val="24"/>
              </w:rPr>
              <w:t>･･･資料6</w:t>
            </w:r>
          </w:p>
          <w:p w:rsidR="002C1E28" w:rsidRDefault="002C1E28" w:rsidP="002C1E28">
            <w:pPr>
              <w:spacing w:beforeLines="50" w:before="156"/>
              <w:ind w:leftChars="107" w:left="225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✦ その他求める事項について</w:t>
            </w:r>
          </w:p>
          <w:p w:rsidR="003F569F" w:rsidRPr="004C6405" w:rsidRDefault="003F569F" w:rsidP="002C1E28">
            <w:pPr>
              <w:spacing w:beforeLines="50" w:before="156"/>
              <w:ind w:leftChars="107" w:left="225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75003" w:rsidRPr="00DC710A" w:rsidTr="00590D0A">
        <w:trPr>
          <w:trHeight w:val="330"/>
        </w:trPr>
        <w:tc>
          <w:tcPr>
            <w:tcW w:w="9442" w:type="dxa"/>
            <w:shd w:val="clear" w:color="auto" w:fill="D9D9D9" w:themeFill="background1" w:themeFillShade="D9"/>
          </w:tcPr>
          <w:p w:rsidR="00475003" w:rsidRPr="0055546E" w:rsidRDefault="00475003" w:rsidP="0055216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5546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（２）</w:t>
            </w:r>
            <w:r w:rsidR="0045757E" w:rsidRPr="0055546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医療圏ごとの外来医療機能に係る検討</w:t>
            </w:r>
          </w:p>
        </w:tc>
      </w:tr>
      <w:tr w:rsidR="000D4F14" w:rsidRPr="00DC710A" w:rsidTr="00590D0A">
        <w:trPr>
          <w:cantSplit/>
          <w:trHeight w:val="1134"/>
        </w:trPr>
        <w:tc>
          <w:tcPr>
            <w:tcW w:w="9442" w:type="dxa"/>
            <w:shd w:val="clear" w:color="auto" w:fill="auto"/>
          </w:tcPr>
          <w:p w:rsidR="000D4F14" w:rsidRDefault="004C733E" w:rsidP="002C1E28">
            <w:pPr>
              <w:spacing w:beforeLines="50" w:before="156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外来医療機能の充実に必要な方策</w:t>
            </w:r>
          </w:p>
          <w:p w:rsidR="00710E72" w:rsidRDefault="00212721" w:rsidP="002C1E28">
            <w:pPr>
              <w:spacing w:beforeLines="50" w:before="156"/>
              <w:ind w:leftChars="107" w:left="225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✦ </w:t>
            </w:r>
            <w:r w:rsidR="00710E72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地域における</w:t>
            </w:r>
            <w:r w:rsidR="002C1E28">
              <w:rPr>
                <w:rFonts w:asciiTheme="majorEastAsia" w:eastAsiaTheme="majorEastAsia" w:hAnsiTheme="majorEastAsia" w:hint="eastAsia"/>
                <w:sz w:val="24"/>
                <w:szCs w:val="24"/>
              </w:rPr>
              <w:t>診療所（診療科）の過不足状況</w:t>
            </w:r>
          </w:p>
          <w:p w:rsidR="00212721" w:rsidRDefault="002C1E28" w:rsidP="002C1E28">
            <w:pPr>
              <w:spacing w:beforeLines="50" w:before="156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✦ </w:t>
            </w:r>
            <w:r w:rsidR="00710E72">
              <w:rPr>
                <w:rFonts w:asciiTheme="majorEastAsia" w:eastAsiaTheme="majorEastAsia" w:hAnsiTheme="majorEastAsia" w:hint="eastAsia"/>
                <w:sz w:val="24"/>
                <w:szCs w:val="24"/>
              </w:rPr>
              <w:t>在宅医療の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状況</w:t>
            </w:r>
            <w:r w:rsidR="00710E72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  <w:r w:rsidR="001231C8">
              <w:rPr>
                <w:rFonts w:asciiTheme="majorEastAsia" w:eastAsiaTheme="majorEastAsia" w:hAnsiTheme="majorEastAsia" w:hint="eastAsia"/>
                <w:sz w:val="24"/>
                <w:szCs w:val="24"/>
              </w:rPr>
              <w:t>（医師会アンケート結果より）</w:t>
            </w:r>
            <w:r w:rsidR="003F569F" w:rsidRPr="003F569F">
              <w:rPr>
                <w:rFonts w:asciiTheme="majorEastAsia" w:eastAsiaTheme="majorEastAsia" w:hAnsiTheme="majorEastAsia" w:hint="eastAsia"/>
                <w:b/>
                <w:szCs w:val="24"/>
              </w:rPr>
              <w:t>･･･資料</w:t>
            </w:r>
            <w:r w:rsidR="009D6C79">
              <w:rPr>
                <w:rFonts w:asciiTheme="majorEastAsia" w:eastAsiaTheme="majorEastAsia" w:hAnsiTheme="majorEastAsia" w:hint="eastAsia"/>
                <w:b/>
                <w:szCs w:val="24"/>
              </w:rPr>
              <w:t>7</w:t>
            </w:r>
          </w:p>
          <w:p w:rsidR="004C733E" w:rsidRPr="002C1E28" w:rsidRDefault="004C733E" w:rsidP="002C1E28">
            <w:pPr>
              <w:spacing w:beforeLines="50" w:before="156"/>
              <w:ind w:leftChars="107" w:left="225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5757E" w:rsidRPr="00DC710A" w:rsidTr="00590D0A">
        <w:trPr>
          <w:trHeight w:val="330"/>
        </w:trPr>
        <w:tc>
          <w:tcPr>
            <w:tcW w:w="9442" w:type="dxa"/>
            <w:shd w:val="clear" w:color="auto" w:fill="D9D9D9" w:themeFill="background1" w:themeFillShade="D9"/>
          </w:tcPr>
          <w:p w:rsidR="0045757E" w:rsidRPr="0055546E" w:rsidRDefault="0045757E" w:rsidP="0055216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5546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（３）医療機器の効率的な活用に係る検討</w:t>
            </w:r>
          </w:p>
        </w:tc>
      </w:tr>
      <w:tr w:rsidR="000D4F14" w:rsidRPr="00DC710A" w:rsidTr="00590D0A">
        <w:trPr>
          <w:cantSplit/>
          <w:trHeight w:val="1134"/>
        </w:trPr>
        <w:tc>
          <w:tcPr>
            <w:tcW w:w="9442" w:type="dxa"/>
            <w:shd w:val="clear" w:color="auto" w:fill="auto"/>
          </w:tcPr>
          <w:p w:rsidR="000D4F14" w:rsidRPr="00DC710A" w:rsidRDefault="000D4F14" w:rsidP="002C1E28">
            <w:pPr>
              <w:spacing w:beforeLines="50" w:before="156" w:afterLines="50" w:after="156"/>
              <w:ind w:leftChars="100" w:left="426" w:hangingChars="90" w:hanging="21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①　</w:t>
            </w:r>
            <w:r w:rsidR="00B62927"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計画において</w:t>
            </w:r>
            <w:r w:rsidR="004C733E">
              <w:rPr>
                <w:rFonts w:asciiTheme="majorEastAsia" w:eastAsiaTheme="majorEastAsia" w:hAnsiTheme="majorEastAsia" w:hint="eastAsia"/>
                <w:sz w:val="24"/>
                <w:szCs w:val="24"/>
              </w:rPr>
              <w:t>可視化する情報の内容</w:t>
            </w:r>
          </w:p>
          <w:p w:rsidR="001D04FC" w:rsidRDefault="00212721" w:rsidP="002C1E28">
            <w:pPr>
              <w:spacing w:beforeLines="50" w:before="156" w:afterLines="50" w:after="156" w:line="260" w:lineRule="exact"/>
              <w:ind w:leftChars="100" w:left="426" w:hangingChars="90" w:hanging="21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✦ </w:t>
            </w:r>
            <w:r w:rsidR="001D04FC">
              <w:rPr>
                <w:rFonts w:asciiTheme="majorEastAsia" w:eastAsiaTheme="majorEastAsia" w:hAnsiTheme="majorEastAsia" w:hint="eastAsia"/>
                <w:sz w:val="24"/>
                <w:szCs w:val="24"/>
              </w:rPr>
              <w:t>圏域</w:t>
            </w:r>
            <w:r w:rsidR="004C733E">
              <w:rPr>
                <w:rFonts w:asciiTheme="majorEastAsia" w:eastAsiaTheme="majorEastAsia" w:hAnsiTheme="majorEastAsia" w:hint="eastAsia"/>
                <w:sz w:val="24"/>
                <w:szCs w:val="24"/>
              </w:rPr>
              <w:t>ごと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対象医療機器</w:t>
            </w:r>
            <w:r w:rsidR="004C733E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配置状況</w:t>
            </w:r>
            <w:r w:rsidR="004C733E">
              <w:rPr>
                <w:rFonts w:asciiTheme="majorEastAsia" w:eastAsiaTheme="majorEastAsia" w:hAnsiTheme="majorEastAsia" w:hint="eastAsia"/>
                <w:sz w:val="24"/>
                <w:szCs w:val="24"/>
              </w:rPr>
              <w:t>（CT、MRI、PET、マンモグラフィ、放射線</w:t>
            </w:r>
          </w:p>
          <w:p w:rsidR="00B62927" w:rsidRDefault="004C733E" w:rsidP="002C1E28">
            <w:pPr>
              <w:spacing w:beforeLines="50" w:before="156" w:afterLines="50" w:after="156" w:line="260" w:lineRule="exact"/>
              <w:ind w:leftChars="100" w:left="210"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治療器（リニアック、ガンマナイフ）の５種）</w:t>
            </w:r>
            <w:r w:rsidR="004C640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D6C79">
              <w:rPr>
                <w:rFonts w:asciiTheme="majorEastAsia" w:eastAsiaTheme="majorEastAsia" w:hAnsiTheme="majorEastAsia" w:hint="eastAsia"/>
                <w:b/>
                <w:szCs w:val="24"/>
              </w:rPr>
              <w:t>･･･資料8</w:t>
            </w:r>
          </w:p>
          <w:p w:rsidR="00B62927" w:rsidRPr="00B62927" w:rsidRDefault="00B62927" w:rsidP="002C1E28">
            <w:pPr>
              <w:spacing w:beforeLines="50" w:before="156" w:afterLines="50" w:after="156" w:line="2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医療機器保有施設の位置情報</w:t>
            </w:r>
            <w:r w:rsidR="004C640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D6C79">
              <w:rPr>
                <w:rFonts w:asciiTheme="majorEastAsia" w:eastAsiaTheme="majorEastAsia" w:hAnsiTheme="majorEastAsia" w:hint="eastAsia"/>
                <w:b/>
                <w:szCs w:val="24"/>
              </w:rPr>
              <w:t>･･･資料9</w:t>
            </w:r>
          </w:p>
          <w:p w:rsidR="004C733E" w:rsidRDefault="001D04FC" w:rsidP="002C1E28">
            <w:pPr>
              <w:spacing w:beforeLines="50" w:before="156" w:afterLines="50" w:after="156" w:line="260" w:lineRule="exact"/>
              <w:ind w:leftChars="100" w:left="426" w:hangingChars="90" w:hanging="21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　共同利用の方針、共同利用計画の必要性</w:t>
            </w:r>
          </w:p>
          <w:p w:rsidR="004C733E" w:rsidRDefault="004C733E" w:rsidP="002C1E28">
            <w:pPr>
              <w:spacing w:beforeLines="50" w:before="156" w:afterLines="50" w:after="156" w:line="260" w:lineRule="exact"/>
              <w:ind w:leftChars="100" w:left="426" w:hangingChars="90" w:hanging="21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✦</w:t>
            </w:r>
            <w:r w:rsidR="001D04F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地域医療支援病院以外の診療所同士の共同利用の可能性 </w:t>
            </w:r>
            <w:r w:rsidR="003F569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D6C79">
              <w:rPr>
                <w:rFonts w:asciiTheme="majorEastAsia" w:eastAsiaTheme="majorEastAsia" w:hAnsiTheme="majorEastAsia" w:hint="eastAsia"/>
                <w:b/>
                <w:szCs w:val="24"/>
              </w:rPr>
              <w:t>･･･資料10</w:t>
            </w:r>
            <w:r w:rsidR="003F569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1D04FC" w:rsidRDefault="001D04FC" w:rsidP="002C1E28">
            <w:pPr>
              <w:spacing w:beforeLines="50" w:before="156" w:afterLines="50" w:after="156" w:line="260" w:lineRule="exact"/>
              <w:ind w:leftChars="100" w:left="426" w:hangingChars="90" w:hanging="21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✦ 共同利用を行わない</w:t>
            </w:r>
            <w:r w:rsidR="0023670A">
              <w:rPr>
                <w:rFonts w:asciiTheme="majorEastAsia" w:eastAsiaTheme="majorEastAsia" w:hAnsiTheme="majorEastAsia" w:hint="eastAsia"/>
                <w:sz w:val="24"/>
                <w:szCs w:val="24"/>
              </w:rPr>
              <w:t>方針の場合、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理由の確認</w:t>
            </w:r>
          </w:p>
          <w:p w:rsidR="003F569F" w:rsidRPr="001D04FC" w:rsidRDefault="003F569F" w:rsidP="002C1E28">
            <w:pPr>
              <w:spacing w:beforeLines="50" w:before="156" w:afterLines="50" w:after="156" w:line="260" w:lineRule="exact"/>
              <w:ind w:leftChars="100" w:left="426" w:hangingChars="90" w:hanging="21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32A77" w:rsidRPr="00DC710A" w:rsidRDefault="00532A77" w:rsidP="00532A77">
      <w:pPr>
        <w:rPr>
          <w:rFonts w:asciiTheme="majorEastAsia" w:eastAsiaTheme="majorEastAsia" w:hAnsiTheme="majorEastAsia"/>
          <w:sz w:val="24"/>
          <w:szCs w:val="24"/>
        </w:rPr>
      </w:pPr>
    </w:p>
    <w:p w:rsidR="00532A77" w:rsidRPr="004C733E" w:rsidRDefault="0055546E" w:rsidP="00532A77">
      <w:pPr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５</w:t>
      </w:r>
      <w:r w:rsidR="00532A77" w:rsidRPr="004C733E">
        <w:rPr>
          <w:rFonts w:asciiTheme="majorEastAsia" w:eastAsiaTheme="majorEastAsia" w:hAnsiTheme="majorEastAsia" w:hint="eastAsia"/>
          <w:sz w:val="28"/>
          <w:szCs w:val="24"/>
        </w:rPr>
        <w:t xml:space="preserve">　今後の予定</w:t>
      </w:r>
    </w:p>
    <w:tbl>
      <w:tblPr>
        <w:tblStyle w:val="a3"/>
        <w:tblW w:w="9444" w:type="dxa"/>
        <w:tblInd w:w="392" w:type="dxa"/>
        <w:tblLook w:val="04A0" w:firstRow="1" w:lastRow="0" w:firstColumn="1" w:lastColumn="0" w:noHBand="0" w:noVBand="1"/>
      </w:tblPr>
      <w:tblGrid>
        <w:gridCol w:w="1701"/>
        <w:gridCol w:w="7743"/>
      </w:tblGrid>
      <w:tr w:rsidR="009A2349" w:rsidRPr="00DC710A" w:rsidTr="009A2349">
        <w:tc>
          <w:tcPr>
            <w:tcW w:w="1701" w:type="dxa"/>
            <w:shd w:val="clear" w:color="auto" w:fill="D9D9D9" w:themeFill="background1" w:themeFillShade="D9"/>
          </w:tcPr>
          <w:p w:rsidR="009A2349" w:rsidRPr="00DC710A" w:rsidRDefault="009A2349" w:rsidP="009A23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時期</w:t>
            </w:r>
          </w:p>
        </w:tc>
        <w:tc>
          <w:tcPr>
            <w:tcW w:w="7743" w:type="dxa"/>
            <w:shd w:val="clear" w:color="auto" w:fill="D9D9D9" w:themeFill="background1" w:themeFillShade="D9"/>
          </w:tcPr>
          <w:p w:rsidR="009A2349" w:rsidRPr="00DC710A" w:rsidRDefault="009A2349" w:rsidP="009A23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実施内容</w:t>
            </w:r>
          </w:p>
        </w:tc>
      </w:tr>
      <w:tr w:rsidR="00475003" w:rsidRPr="00DC710A" w:rsidTr="00475003">
        <w:tc>
          <w:tcPr>
            <w:tcW w:w="1701" w:type="dxa"/>
          </w:tcPr>
          <w:p w:rsidR="00475003" w:rsidRPr="00DC710A" w:rsidRDefault="00475003" w:rsidP="00094F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710A">
              <w:rPr>
                <w:rFonts w:asciiTheme="majorEastAsia" w:eastAsiaTheme="majorEastAsia" w:hAnsiTheme="majorEastAsia" w:hint="eastAsia"/>
                <w:sz w:val="24"/>
                <w:szCs w:val="24"/>
              </w:rPr>
              <w:t>11月～</w:t>
            </w:r>
          </w:p>
          <w:p w:rsidR="00475003" w:rsidRPr="00DC710A" w:rsidRDefault="00475003" w:rsidP="00094F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710A">
              <w:rPr>
                <w:rFonts w:asciiTheme="majorEastAsia" w:eastAsiaTheme="majorEastAsia" w:hAnsiTheme="majorEastAsia" w:hint="eastAsia"/>
                <w:sz w:val="24"/>
                <w:szCs w:val="24"/>
              </w:rPr>
              <w:t>11月下旬</w:t>
            </w:r>
          </w:p>
        </w:tc>
        <w:tc>
          <w:tcPr>
            <w:tcW w:w="7743" w:type="dxa"/>
          </w:tcPr>
          <w:p w:rsidR="00475003" w:rsidRPr="00DC710A" w:rsidRDefault="00475003" w:rsidP="00094F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710A">
              <w:rPr>
                <w:rFonts w:asciiTheme="majorEastAsia" w:eastAsiaTheme="majorEastAsia" w:hAnsiTheme="majorEastAsia" w:hint="eastAsia"/>
                <w:sz w:val="24"/>
                <w:szCs w:val="24"/>
              </w:rPr>
              <w:t>各圏域の調整会議で議論</w:t>
            </w:r>
          </w:p>
          <w:p w:rsidR="00475003" w:rsidRPr="00DC710A" w:rsidRDefault="00475003" w:rsidP="00094F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710A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地域医療対策協議会で中間案を審議</w:t>
            </w:r>
          </w:p>
        </w:tc>
      </w:tr>
      <w:tr w:rsidR="00532A77" w:rsidRPr="00DC710A" w:rsidTr="00475003">
        <w:tc>
          <w:tcPr>
            <w:tcW w:w="1701" w:type="dxa"/>
          </w:tcPr>
          <w:p w:rsidR="00532A77" w:rsidRPr="00DC710A" w:rsidRDefault="00532A77" w:rsidP="00094F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710A">
              <w:rPr>
                <w:rFonts w:asciiTheme="majorEastAsia" w:eastAsiaTheme="majorEastAsia" w:hAnsiTheme="majorEastAsia" w:hint="eastAsia"/>
                <w:sz w:val="24"/>
                <w:szCs w:val="24"/>
              </w:rPr>
              <w:t>12月</w:t>
            </w:r>
          </w:p>
        </w:tc>
        <w:tc>
          <w:tcPr>
            <w:tcW w:w="7743" w:type="dxa"/>
          </w:tcPr>
          <w:p w:rsidR="00532A77" w:rsidRPr="00DC710A" w:rsidRDefault="00532A77" w:rsidP="00094F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710A">
              <w:rPr>
                <w:rFonts w:asciiTheme="majorEastAsia" w:eastAsiaTheme="majorEastAsia" w:hAnsiTheme="majorEastAsia" w:hint="eastAsia"/>
                <w:sz w:val="24"/>
                <w:szCs w:val="24"/>
              </w:rPr>
              <w:t>議会で中間報告</w:t>
            </w:r>
          </w:p>
        </w:tc>
      </w:tr>
      <w:tr w:rsidR="00532A77" w:rsidRPr="00DC710A" w:rsidTr="00475003">
        <w:tc>
          <w:tcPr>
            <w:tcW w:w="1701" w:type="dxa"/>
          </w:tcPr>
          <w:p w:rsidR="00532A77" w:rsidRPr="00DC710A" w:rsidRDefault="00532A77" w:rsidP="00094F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710A">
              <w:rPr>
                <w:rFonts w:asciiTheme="majorEastAsia" w:eastAsiaTheme="majorEastAsia" w:hAnsiTheme="majorEastAsia" w:hint="eastAsia"/>
                <w:sz w:val="24"/>
                <w:szCs w:val="24"/>
              </w:rPr>
              <w:t>１月</w:t>
            </w:r>
          </w:p>
        </w:tc>
        <w:tc>
          <w:tcPr>
            <w:tcW w:w="7743" w:type="dxa"/>
          </w:tcPr>
          <w:p w:rsidR="00532A77" w:rsidRPr="00DC710A" w:rsidRDefault="00532A77" w:rsidP="00094F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710A">
              <w:rPr>
                <w:rFonts w:asciiTheme="majorEastAsia" w:eastAsiaTheme="majorEastAsia" w:hAnsiTheme="majorEastAsia" w:hint="eastAsia"/>
                <w:sz w:val="24"/>
                <w:szCs w:val="24"/>
              </w:rPr>
              <w:t>パブリックコメント実施</w:t>
            </w:r>
          </w:p>
        </w:tc>
      </w:tr>
      <w:tr w:rsidR="00532A77" w:rsidRPr="00DC710A" w:rsidTr="00475003">
        <w:tc>
          <w:tcPr>
            <w:tcW w:w="1701" w:type="dxa"/>
          </w:tcPr>
          <w:p w:rsidR="00532A77" w:rsidRPr="00DC710A" w:rsidRDefault="00532A77" w:rsidP="00094F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710A">
              <w:rPr>
                <w:rFonts w:asciiTheme="majorEastAsia" w:eastAsiaTheme="majorEastAsia" w:hAnsiTheme="majorEastAsia" w:hint="eastAsia"/>
                <w:sz w:val="24"/>
                <w:szCs w:val="24"/>
              </w:rPr>
              <w:t>２月</w:t>
            </w:r>
          </w:p>
        </w:tc>
        <w:tc>
          <w:tcPr>
            <w:tcW w:w="7743" w:type="dxa"/>
          </w:tcPr>
          <w:p w:rsidR="00532A77" w:rsidRPr="00DC710A" w:rsidRDefault="00532A77" w:rsidP="00094F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710A">
              <w:rPr>
                <w:rFonts w:asciiTheme="majorEastAsia" w:eastAsiaTheme="majorEastAsia" w:hAnsiTheme="majorEastAsia" w:hint="eastAsia"/>
                <w:sz w:val="24"/>
                <w:szCs w:val="24"/>
              </w:rPr>
              <w:t>議会で最終報告</w:t>
            </w:r>
          </w:p>
        </w:tc>
      </w:tr>
    </w:tbl>
    <w:p w:rsidR="00DF7F22" w:rsidRPr="00DC710A" w:rsidRDefault="00DF7F22" w:rsidP="006E1587">
      <w:pPr>
        <w:wordWrap w:val="0"/>
        <w:ind w:right="1200"/>
        <w:rPr>
          <w:rFonts w:asciiTheme="majorEastAsia" w:eastAsiaTheme="majorEastAsia" w:hAnsiTheme="majorEastAsia"/>
          <w:sz w:val="24"/>
          <w:szCs w:val="24"/>
        </w:rPr>
      </w:pPr>
    </w:p>
    <w:sectPr w:rsidR="00DF7F22" w:rsidRPr="00DC710A" w:rsidSect="002C1E28">
      <w:pgSz w:w="11906" w:h="16838" w:code="9"/>
      <w:pgMar w:top="851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79" w:rsidRDefault="00BD5D79" w:rsidP="00A37544">
      <w:r>
        <w:separator/>
      </w:r>
    </w:p>
  </w:endnote>
  <w:endnote w:type="continuationSeparator" w:id="0">
    <w:p w:rsidR="00BD5D79" w:rsidRDefault="00BD5D79" w:rsidP="00A3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79" w:rsidRDefault="00BD5D79" w:rsidP="00A37544">
      <w:r>
        <w:separator/>
      </w:r>
    </w:p>
  </w:footnote>
  <w:footnote w:type="continuationSeparator" w:id="0">
    <w:p w:rsidR="00BD5D79" w:rsidRDefault="00BD5D79" w:rsidP="00A37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1AF" w:rsidRPr="007651AF" w:rsidRDefault="007651AF" w:rsidP="007651AF">
    <w:pPr>
      <w:pStyle w:val="a4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8A"/>
    <w:rsid w:val="00067D44"/>
    <w:rsid w:val="000D035C"/>
    <w:rsid w:val="000D4F14"/>
    <w:rsid w:val="000F689E"/>
    <w:rsid w:val="001231C8"/>
    <w:rsid w:val="001411E6"/>
    <w:rsid w:val="00152223"/>
    <w:rsid w:val="00160794"/>
    <w:rsid w:val="001619A5"/>
    <w:rsid w:val="001D04FC"/>
    <w:rsid w:val="001E4ACA"/>
    <w:rsid w:val="00212721"/>
    <w:rsid w:val="0023670A"/>
    <w:rsid w:val="002B613B"/>
    <w:rsid w:val="002C1E28"/>
    <w:rsid w:val="002F01E3"/>
    <w:rsid w:val="00372B52"/>
    <w:rsid w:val="0039218B"/>
    <w:rsid w:val="003B0C9C"/>
    <w:rsid w:val="003C58FB"/>
    <w:rsid w:val="003E692B"/>
    <w:rsid w:val="003F3AA7"/>
    <w:rsid w:val="003F569F"/>
    <w:rsid w:val="004068BC"/>
    <w:rsid w:val="00413650"/>
    <w:rsid w:val="00442F09"/>
    <w:rsid w:val="0045757E"/>
    <w:rsid w:val="00475003"/>
    <w:rsid w:val="00493B35"/>
    <w:rsid w:val="00494B6B"/>
    <w:rsid w:val="004A16D8"/>
    <w:rsid w:val="004A1D02"/>
    <w:rsid w:val="004B0CEA"/>
    <w:rsid w:val="004B5258"/>
    <w:rsid w:val="004C6405"/>
    <w:rsid w:val="004C733E"/>
    <w:rsid w:val="004D1589"/>
    <w:rsid w:val="004F0F5F"/>
    <w:rsid w:val="004F7950"/>
    <w:rsid w:val="00532A77"/>
    <w:rsid w:val="00552167"/>
    <w:rsid w:val="0055546E"/>
    <w:rsid w:val="005708AA"/>
    <w:rsid w:val="00581C3D"/>
    <w:rsid w:val="00585BDB"/>
    <w:rsid w:val="00590D0A"/>
    <w:rsid w:val="005D5822"/>
    <w:rsid w:val="005E155B"/>
    <w:rsid w:val="00623EE9"/>
    <w:rsid w:val="00644F18"/>
    <w:rsid w:val="00656E2E"/>
    <w:rsid w:val="00675FBB"/>
    <w:rsid w:val="0068103A"/>
    <w:rsid w:val="006943D6"/>
    <w:rsid w:val="006C648A"/>
    <w:rsid w:val="006E1587"/>
    <w:rsid w:val="00705646"/>
    <w:rsid w:val="00710E72"/>
    <w:rsid w:val="00742001"/>
    <w:rsid w:val="00746903"/>
    <w:rsid w:val="007651AF"/>
    <w:rsid w:val="00765BAE"/>
    <w:rsid w:val="007B0FF9"/>
    <w:rsid w:val="007B41AA"/>
    <w:rsid w:val="007D23D0"/>
    <w:rsid w:val="007E570B"/>
    <w:rsid w:val="007F047C"/>
    <w:rsid w:val="008619A0"/>
    <w:rsid w:val="008B5D3D"/>
    <w:rsid w:val="00904B7A"/>
    <w:rsid w:val="00913AD7"/>
    <w:rsid w:val="00940E6E"/>
    <w:rsid w:val="0094155B"/>
    <w:rsid w:val="00951DB9"/>
    <w:rsid w:val="0095306C"/>
    <w:rsid w:val="0096601F"/>
    <w:rsid w:val="00967630"/>
    <w:rsid w:val="009A2349"/>
    <w:rsid w:val="009B51F7"/>
    <w:rsid w:val="009D6C79"/>
    <w:rsid w:val="00A14624"/>
    <w:rsid w:val="00A35CD1"/>
    <w:rsid w:val="00A37544"/>
    <w:rsid w:val="00A43473"/>
    <w:rsid w:val="00A82AD5"/>
    <w:rsid w:val="00AD4021"/>
    <w:rsid w:val="00AF1EA7"/>
    <w:rsid w:val="00B32EB3"/>
    <w:rsid w:val="00B34359"/>
    <w:rsid w:val="00B476B0"/>
    <w:rsid w:val="00B501FD"/>
    <w:rsid w:val="00B62927"/>
    <w:rsid w:val="00B67937"/>
    <w:rsid w:val="00B91B0E"/>
    <w:rsid w:val="00BA637D"/>
    <w:rsid w:val="00BC6659"/>
    <w:rsid w:val="00BC7063"/>
    <w:rsid w:val="00BD1B7B"/>
    <w:rsid w:val="00BD5D79"/>
    <w:rsid w:val="00C334EA"/>
    <w:rsid w:val="00C80441"/>
    <w:rsid w:val="00CA35F6"/>
    <w:rsid w:val="00CF1D9C"/>
    <w:rsid w:val="00D34376"/>
    <w:rsid w:val="00D411EA"/>
    <w:rsid w:val="00D433F9"/>
    <w:rsid w:val="00D731AB"/>
    <w:rsid w:val="00D8799C"/>
    <w:rsid w:val="00DC710A"/>
    <w:rsid w:val="00DF7F22"/>
    <w:rsid w:val="00E22D72"/>
    <w:rsid w:val="00E24E75"/>
    <w:rsid w:val="00E36A21"/>
    <w:rsid w:val="00E669B9"/>
    <w:rsid w:val="00EA57C7"/>
    <w:rsid w:val="00ED606E"/>
    <w:rsid w:val="00EE6B07"/>
    <w:rsid w:val="00F14E10"/>
    <w:rsid w:val="00F27286"/>
    <w:rsid w:val="00F904BC"/>
    <w:rsid w:val="00FB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5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544"/>
  </w:style>
  <w:style w:type="paragraph" w:styleId="a6">
    <w:name w:val="footer"/>
    <w:basedOn w:val="a"/>
    <w:link w:val="a7"/>
    <w:uiPriority w:val="99"/>
    <w:unhideWhenUsed/>
    <w:rsid w:val="00A37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544"/>
  </w:style>
  <w:style w:type="paragraph" w:styleId="a8">
    <w:name w:val="Balloon Text"/>
    <w:basedOn w:val="a"/>
    <w:link w:val="a9"/>
    <w:uiPriority w:val="99"/>
    <w:semiHidden/>
    <w:unhideWhenUsed/>
    <w:rsid w:val="00570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08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5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544"/>
  </w:style>
  <w:style w:type="paragraph" w:styleId="a6">
    <w:name w:val="footer"/>
    <w:basedOn w:val="a"/>
    <w:link w:val="a7"/>
    <w:uiPriority w:val="99"/>
    <w:unhideWhenUsed/>
    <w:rsid w:val="00A37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544"/>
  </w:style>
  <w:style w:type="paragraph" w:styleId="a8">
    <w:name w:val="Balloon Text"/>
    <w:basedOn w:val="a"/>
    <w:link w:val="a9"/>
    <w:uiPriority w:val="99"/>
    <w:semiHidden/>
    <w:unhideWhenUsed/>
    <w:rsid w:val="00570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08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A61AF-63D3-4F9D-A3DE-2F591EEA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2019-11-05T23:35:00Z</cp:lastPrinted>
  <dcterms:created xsi:type="dcterms:W3CDTF">2019-11-05T23:35:00Z</dcterms:created>
  <dcterms:modified xsi:type="dcterms:W3CDTF">2019-11-05T23:35:00Z</dcterms:modified>
</cp:coreProperties>
</file>