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AB8" w:rsidRPr="00FA01CC" w:rsidRDefault="00D52AB8" w:rsidP="00D52AB8">
      <w:pPr>
        <w:pStyle w:val="1"/>
        <w:rPr>
          <w:rFonts w:hint="eastAsia"/>
        </w:rPr>
      </w:pPr>
      <w:r w:rsidRPr="00FA01CC">
        <w:rPr>
          <w:rFonts w:hint="eastAsia"/>
        </w:rPr>
        <w:t>提案様式第</w:t>
      </w:r>
      <w:r>
        <w:rPr>
          <w:rFonts w:hint="eastAsia"/>
        </w:rPr>
        <w:t>５</w:t>
      </w:r>
      <w:r w:rsidRPr="00FA01CC">
        <w:rPr>
          <w:rFonts w:hint="eastAsia"/>
        </w:rPr>
        <w:t>号の</w:t>
      </w:r>
      <w:r>
        <w:rPr>
          <w:rFonts w:hint="eastAsia"/>
        </w:rPr>
        <w:t>③</w:t>
      </w:r>
    </w:p>
    <w:p w:rsidR="00D52AB8" w:rsidRPr="00FA01CC" w:rsidRDefault="00D52AB8" w:rsidP="00D52AB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向日町競輪場再整備・運営事業</w:t>
      </w:r>
      <w:r w:rsidRPr="00FA01CC">
        <w:rPr>
          <w:rFonts w:ascii="ＭＳ ゴシック" w:eastAsia="ＭＳ ゴシック" w:hAnsi="ＭＳ ゴシック" w:hint="eastAsia"/>
          <w:sz w:val="28"/>
          <w:szCs w:val="28"/>
        </w:rPr>
        <w:t xml:space="preserve">　企画提案書</w:t>
      </w:r>
    </w:p>
    <w:p w:rsidR="00D52AB8" w:rsidRPr="00FA01CC" w:rsidRDefault="00D52AB8" w:rsidP="00D52AB8">
      <w:pPr>
        <w:rPr>
          <w:rFonts w:cs="ＭＳ 明朝" w:hint="eastAsia"/>
        </w:rPr>
      </w:pPr>
      <w:r w:rsidRPr="00FA01CC">
        <w:rPr>
          <w:rFonts w:ascii="ＭＳ ゴシック" w:eastAsia="ＭＳ ゴシック" w:hAnsi="ＭＳ ゴシック" w:hint="eastAsia"/>
          <w:sz w:val="24"/>
          <w:szCs w:val="24"/>
        </w:rPr>
        <w:t>提案項目</w:t>
      </w:r>
      <w:r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Pr="00FA01C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922B6">
        <w:rPr>
          <w:rFonts w:ascii="ＭＳ ゴシック" w:eastAsia="ＭＳ ゴシック" w:hAnsi="ＭＳ ゴシック" w:hint="eastAsia"/>
          <w:sz w:val="24"/>
          <w:szCs w:val="24"/>
        </w:rPr>
        <w:t>競輪場維持・管理及び運営</w:t>
      </w:r>
      <w:r w:rsidRPr="00FA01CC">
        <w:rPr>
          <w:rFonts w:ascii="ＭＳ ゴシック" w:eastAsia="ＭＳ ゴシック" w:hAnsi="ＭＳ ゴシック" w:hint="eastAsia"/>
          <w:sz w:val="24"/>
          <w:szCs w:val="24"/>
        </w:rPr>
        <w:t>に関する項目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D52AB8" w:rsidRPr="00FA01CC" w:rsidTr="00F22833">
        <w:tblPrEx>
          <w:tblCellMar>
            <w:top w:w="0" w:type="dxa"/>
            <w:bottom w:w="0" w:type="dxa"/>
          </w:tblCellMar>
        </w:tblPrEx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52AB8" w:rsidRPr="00FA01CC" w:rsidRDefault="00D52AB8" w:rsidP="00F22833">
            <w:pPr>
              <w:pStyle w:val="a3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（３）</w:t>
            </w:r>
            <w:r w:rsidRPr="008922B6">
              <w:rPr>
                <w:rFonts w:eastAsia="ＭＳ ゴシック" w:hint="eastAsia"/>
                <w:b/>
                <w:bCs/>
              </w:rPr>
              <w:t>周辺地域</w:t>
            </w:r>
            <w:r>
              <w:rPr>
                <w:rFonts w:eastAsia="ＭＳ ゴシック" w:hint="eastAsia"/>
                <w:b/>
                <w:bCs/>
              </w:rPr>
              <w:t>・地域経済</w:t>
            </w:r>
            <w:r w:rsidRPr="008922B6">
              <w:rPr>
                <w:rFonts w:eastAsia="ＭＳ ゴシック" w:hint="eastAsia"/>
                <w:b/>
                <w:bCs/>
              </w:rPr>
              <w:t>への配慮</w:t>
            </w:r>
          </w:p>
        </w:tc>
      </w:tr>
      <w:tr w:rsidR="00D52AB8" w:rsidRPr="00FA01CC" w:rsidTr="00D52AB8">
        <w:tblPrEx>
          <w:tblCellMar>
            <w:top w:w="0" w:type="dxa"/>
            <w:bottom w:w="0" w:type="dxa"/>
          </w:tblCellMar>
        </w:tblPrEx>
        <w:trPr>
          <w:trHeight w:val="11189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Default="00D52AB8" w:rsidP="00F22833">
            <w:pPr>
              <w:pStyle w:val="a3"/>
              <w:ind w:firstLineChars="100" w:firstLine="210"/>
              <w:rPr>
                <w:rFonts w:ascii="ＭＳ ゴシック" w:eastAsia="ＭＳ ゴシック" w:hAnsi="ＭＳ ゴシック" w:cs="ＭＳ ゴシック"/>
              </w:rPr>
            </w:pPr>
            <w:r w:rsidRPr="003D066F">
              <w:rPr>
                <w:rFonts w:ascii="ＭＳ ゴシック" w:eastAsia="ＭＳ ゴシック" w:hAnsi="ＭＳ ゴシック" w:cs="ＭＳ ゴシック" w:hint="eastAsia"/>
              </w:rPr>
              <w:t>周辺地域で発生する諸問題（ゴミ清掃、騒音、交通安全、違法駐車・駐輪等）への対応に係る体制等について記述してください。</w:t>
            </w:r>
          </w:p>
          <w:p w:rsidR="00D52AB8" w:rsidRPr="00FA01CC" w:rsidRDefault="00D52AB8" w:rsidP="00753219">
            <w:pPr>
              <w:pStyle w:val="a3"/>
              <w:ind w:firstLineChars="100" w:firstLine="210"/>
            </w:pPr>
            <w:r>
              <w:rPr>
                <w:rFonts w:ascii="ＭＳ ゴシック" w:eastAsia="ＭＳ ゴシック" w:hAnsi="ＭＳ ゴシック" w:cs="ＭＳ ゴシック" w:hint="eastAsia"/>
              </w:rPr>
              <w:t>警備、清掃等の業務の再委託に係る府内業者の活用など、地域経済への配慮について記述してください。</w:t>
            </w:r>
            <w:bookmarkStart w:id="0" w:name="_GoBack"/>
            <w:bookmarkEnd w:id="0"/>
          </w:p>
        </w:tc>
      </w:tr>
    </w:tbl>
    <w:p w:rsidR="00BD66ED" w:rsidRPr="00D52AB8" w:rsidRDefault="00D52AB8">
      <w:r w:rsidRPr="00FA01CC">
        <w:rPr>
          <w:rFonts w:hint="eastAsia"/>
        </w:rPr>
        <w:t>Ａ４判</w:t>
      </w:r>
      <w:r>
        <w:rPr>
          <w:rFonts w:cs="ＭＳ 明朝" w:hint="eastAsia"/>
        </w:rPr>
        <w:t>１</w:t>
      </w:r>
      <w:r w:rsidRPr="00FA01CC">
        <w:rPr>
          <w:rFonts w:cs="ＭＳ 明朝" w:hint="eastAsia"/>
        </w:rPr>
        <w:t>枚以内で具体的に記述してください。</w:t>
      </w:r>
    </w:p>
    <w:sectPr w:rsidR="00BD66ED" w:rsidRPr="00D52A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B8"/>
    <w:rsid w:val="004B10F7"/>
    <w:rsid w:val="00753219"/>
    <w:rsid w:val="008B2C43"/>
    <w:rsid w:val="00D5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A5AB58-2CA6-4C21-8E92-72842BB0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AB8"/>
    <w:pPr>
      <w:widowControl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明朝" w:hAnsi="Century" w:cs="Century"/>
      <w:kern w:val="0"/>
      <w:szCs w:val="21"/>
    </w:rPr>
  </w:style>
  <w:style w:type="paragraph" w:styleId="1">
    <w:name w:val="heading 1"/>
    <w:basedOn w:val="a"/>
    <w:next w:val="a"/>
    <w:link w:val="10"/>
    <w:qFormat/>
    <w:rsid w:val="00D52AB8"/>
    <w:pPr>
      <w:keepNext/>
      <w:outlineLvl w:val="0"/>
    </w:pPr>
    <w:rPr>
      <w:rFonts w:ascii="Arial" w:eastAsia="ＭＳ ゴシック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52AB8"/>
    <w:rPr>
      <w:rFonts w:ascii="Arial" w:eastAsia="ＭＳ ゴシック" w:hAnsi="Arial" w:cs="Century"/>
      <w:b/>
      <w:kern w:val="0"/>
      <w:szCs w:val="21"/>
    </w:rPr>
  </w:style>
  <w:style w:type="paragraph" w:customStyle="1" w:styleId="a3">
    <w:name w:val="本文全部"/>
    <w:basedOn w:val="a"/>
    <w:rsid w:val="00D52AB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　優</dc:creator>
  <cp:keywords/>
  <dc:description/>
  <cp:lastModifiedBy>速水　優</cp:lastModifiedBy>
  <cp:revision>2</cp:revision>
  <dcterms:created xsi:type="dcterms:W3CDTF">2025-05-12T01:13:00Z</dcterms:created>
  <dcterms:modified xsi:type="dcterms:W3CDTF">2025-05-12T01:18:00Z</dcterms:modified>
</cp:coreProperties>
</file>