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23" w:rsidRPr="00DD7D00" w:rsidRDefault="00582323" w:rsidP="00582323">
      <w:pPr>
        <w:rPr>
          <w:bCs/>
          <w:sz w:val="24"/>
          <w:szCs w:val="24"/>
          <w:bdr w:val="single" w:sz="4" w:space="0" w:color="000000" w:frame="1"/>
        </w:rPr>
      </w:pPr>
      <w:r w:rsidRPr="00DD7D00">
        <w:rPr>
          <w:rFonts w:hint="eastAsia"/>
        </w:rPr>
        <w:t xml:space="preserve"> </w:t>
      </w:r>
      <w:r w:rsidRPr="00DD7D00">
        <w:rPr>
          <w:rFonts w:hint="eastAsia"/>
          <w:bCs/>
          <w:sz w:val="24"/>
          <w:szCs w:val="24"/>
          <w:bdr w:val="single" w:sz="4" w:space="0" w:color="000000" w:frame="1"/>
        </w:rPr>
        <w:t xml:space="preserve">様式　</w:t>
      </w:r>
      <w:r w:rsidR="00401D34" w:rsidRPr="00DD7D00">
        <w:rPr>
          <w:rFonts w:hint="eastAsia"/>
          <w:bCs/>
          <w:sz w:val="24"/>
          <w:szCs w:val="24"/>
          <w:bdr w:val="single" w:sz="4" w:space="0" w:color="000000" w:frame="1"/>
        </w:rPr>
        <w:t>2</w:t>
      </w:r>
      <w:r w:rsidRPr="00DD7D00">
        <w:rPr>
          <w:rFonts w:hint="eastAsia"/>
          <w:bCs/>
          <w:sz w:val="24"/>
          <w:szCs w:val="24"/>
        </w:rPr>
        <w:t xml:space="preserve">　</w:t>
      </w:r>
    </w:p>
    <w:p w:rsidR="00582323" w:rsidRPr="00DD7D00" w:rsidRDefault="00582323" w:rsidP="00582323">
      <w:pPr>
        <w:adjustRightInd/>
        <w:spacing w:before="100" w:after="100" w:line="400" w:lineRule="exact"/>
        <w:jc w:val="center"/>
        <w:rPr>
          <w:rFonts w:cs="Times New Roman"/>
          <w:bCs/>
          <w:spacing w:val="2"/>
          <w:sz w:val="28"/>
          <w:szCs w:val="28"/>
        </w:rPr>
      </w:pPr>
      <w:r w:rsidRPr="00DD7D00">
        <w:rPr>
          <w:rFonts w:hint="eastAsia"/>
          <w:bCs/>
          <w:sz w:val="28"/>
          <w:szCs w:val="28"/>
        </w:rPr>
        <w:t>団　体　概　要　書</w:t>
      </w:r>
    </w:p>
    <w:p w:rsidR="00582323" w:rsidRPr="00DD7D00" w:rsidRDefault="00582323" w:rsidP="00582323">
      <w:pPr>
        <w:adjustRightInd/>
        <w:spacing w:line="300" w:lineRule="exact"/>
        <w:rPr>
          <w:rFonts w:cs="Times New Roman"/>
          <w:bCs/>
          <w:spacing w:val="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704"/>
        <w:gridCol w:w="1134"/>
        <w:gridCol w:w="292"/>
        <w:gridCol w:w="275"/>
        <w:gridCol w:w="1134"/>
        <w:gridCol w:w="11"/>
        <w:gridCol w:w="1973"/>
      </w:tblGrid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事業者の名称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社員（職員）数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主な業務内容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財務状況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（単位：千円）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 w:rsidP="00594B1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平成</w:t>
            </w:r>
            <w:r w:rsidR="00A5497F" w:rsidRPr="00DD7D00">
              <w:rPr>
                <w:rFonts w:hint="eastAsia"/>
                <w:bCs/>
                <w:sz w:val="24"/>
                <w:szCs w:val="24"/>
              </w:rPr>
              <w:t>３１</w:t>
            </w:r>
            <w:r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A5497F" w:rsidP="00594B1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令和</w:t>
            </w:r>
            <w:r w:rsidR="00624C7D" w:rsidRPr="00DD7D00">
              <w:rPr>
                <w:rFonts w:hint="eastAsia"/>
                <w:bCs/>
                <w:sz w:val="24"/>
                <w:szCs w:val="24"/>
              </w:rPr>
              <w:t>２</w:t>
            </w:r>
            <w:r w:rsidR="00582323"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B05F6C" w:rsidP="00594B1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令和</w:t>
            </w:r>
            <w:r w:rsidR="00624C7D" w:rsidRPr="00DD7D00">
              <w:rPr>
                <w:rFonts w:hint="eastAsia"/>
                <w:bCs/>
                <w:sz w:val="24"/>
                <w:szCs w:val="24"/>
              </w:rPr>
              <w:t>３</w:t>
            </w:r>
            <w:r w:rsidR="00582323"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総収入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免許・登録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9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9B2F6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同種・</w:t>
            </w:r>
            <w:r w:rsidR="00582323" w:rsidRPr="00DD7D00">
              <w:rPr>
                <w:rFonts w:hint="eastAsia"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82323" w:rsidRPr="00F93EA2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受託事業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受託事業の概要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事業期間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受託額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契約の相手方</w:t>
            </w:r>
          </w:p>
        </w:tc>
      </w:tr>
      <w:tr w:rsidR="00582323" w:rsidRPr="00DD7D00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</w:tbl>
    <w:p w:rsidR="00582323" w:rsidRPr="00DD7D00" w:rsidRDefault="00582323" w:rsidP="00582323">
      <w:pPr>
        <w:adjustRightInd/>
        <w:spacing w:line="320" w:lineRule="exact"/>
        <w:rPr>
          <w:rFonts w:cs="Times New Roman"/>
          <w:bCs/>
          <w:spacing w:val="2"/>
          <w:sz w:val="22"/>
          <w:szCs w:val="22"/>
        </w:rPr>
      </w:pPr>
      <w:r w:rsidRPr="00DD7D00">
        <w:rPr>
          <w:rFonts w:hint="eastAsia"/>
          <w:bCs/>
          <w:sz w:val="24"/>
          <w:szCs w:val="24"/>
        </w:rPr>
        <w:t>※社員・職員（数）は、申請時の人数を記入すること。</w:t>
      </w:r>
    </w:p>
    <w:p w:rsidR="00582323" w:rsidRPr="00DD7D00" w:rsidRDefault="00582323" w:rsidP="009B2F63">
      <w:pPr>
        <w:adjustRightInd/>
        <w:spacing w:line="320" w:lineRule="exact"/>
        <w:ind w:left="236" w:hangingChars="100" w:hanging="236"/>
        <w:rPr>
          <w:rFonts w:cs="Times New Roman"/>
          <w:bCs/>
          <w:spacing w:val="2"/>
        </w:rPr>
      </w:pPr>
      <w:r w:rsidRPr="00DD7D00">
        <w:rPr>
          <w:rFonts w:hint="eastAsia"/>
          <w:bCs/>
          <w:sz w:val="24"/>
          <w:szCs w:val="24"/>
        </w:rPr>
        <w:t>※</w:t>
      </w:r>
      <w:r w:rsidR="009B2F63" w:rsidRPr="00DD7D00">
        <w:rPr>
          <w:rFonts w:hint="eastAsia"/>
          <w:bCs/>
          <w:sz w:val="24"/>
          <w:szCs w:val="24"/>
        </w:rPr>
        <w:t>同種・類似事業の受託実績については、</w:t>
      </w:r>
      <w:r w:rsidR="000F2A2F">
        <w:rPr>
          <w:rFonts w:hint="eastAsia"/>
          <w:bCs/>
          <w:sz w:val="24"/>
          <w:szCs w:val="24"/>
        </w:rPr>
        <w:t>令和２</w:t>
      </w:r>
      <w:r w:rsidR="009B2F63" w:rsidRPr="00DD7D00">
        <w:rPr>
          <w:rFonts w:hint="eastAsia"/>
          <w:bCs/>
          <w:sz w:val="24"/>
          <w:szCs w:val="24"/>
        </w:rPr>
        <w:t>年４月１日から令和</w:t>
      </w:r>
      <w:r w:rsidR="000F2A2F">
        <w:rPr>
          <w:rFonts w:hint="eastAsia"/>
          <w:bCs/>
          <w:sz w:val="24"/>
          <w:szCs w:val="24"/>
        </w:rPr>
        <w:t>５</w:t>
      </w:r>
      <w:bookmarkStart w:id="0" w:name="_GoBack"/>
      <w:bookmarkEnd w:id="0"/>
      <w:r w:rsidR="009B2F63" w:rsidRPr="00DD7D00">
        <w:rPr>
          <w:rFonts w:hint="eastAsia"/>
          <w:bCs/>
          <w:sz w:val="24"/>
          <w:szCs w:val="24"/>
        </w:rPr>
        <w:t>年３月３１日までの間の、国又は地方公共団体からの受託実績を記入すること。</w:t>
      </w:r>
    </w:p>
    <w:p w:rsidR="00582323" w:rsidRPr="00DD7D00" w:rsidRDefault="00D51233" w:rsidP="00582323">
      <w:pPr>
        <w:adjustRightInd/>
        <w:spacing w:line="400" w:lineRule="exact"/>
        <w:ind w:left="240" w:hanging="240"/>
        <w:rPr>
          <w:rFonts w:cs="Times New Roman"/>
          <w:bCs/>
          <w:spacing w:val="2"/>
        </w:rPr>
      </w:pPr>
      <w:r w:rsidRPr="00DD7D00">
        <w:rPr>
          <w:rFonts w:hint="eastAsia"/>
          <w:bCs/>
          <w:sz w:val="24"/>
          <w:szCs w:val="24"/>
        </w:rPr>
        <w:t>※</w:t>
      </w:r>
      <w:r w:rsidR="009B2F63" w:rsidRPr="00DD7D00">
        <w:rPr>
          <w:rFonts w:hint="eastAsia"/>
          <w:bCs/>
          <w:sz w:val="24"/>
          <w:szCs w:val="24"/>
        </w:rPr>
        <w:t>欄が不足する場合には、複数ページにして記入すること。</w:t>
      </w:r>
    </w:p>
    <w:p w:rsidR="00FE6488" w:rsidRPr="00A436A2" w:rsidRDefault="00582323" w:rsidP="00A436A2">
      <w:pPr>
        <w:adjustRightInd/>
        <w:spacing w:line="400" w:lineRule="exact"/>
        <w:ind w:left="240" w:hanging="240"/>
        <w:rPr>
          <w:rFonts w:cs="Times New Roman"/>
          <w:spacing w:val="2"/>
        </w:rPr>
      </w:pPr>
      <w:r w:rsidRPr="00DD7D00">
        <w:rPr>
          <w:rFonts w:hint="eastAsia"/>
          <w:bCs/>
          <w:sz w:val="24"/>
          <w:szCs w:val="24"/>
        </w:rPr>
        <w:t>※</w:t>
      </w:r>
      <w:r w:rsidR="009B2F63" w:rsidRPr="00DD7D00">
        <w:rPr>
          <w:rFonts w:hint="eastAsia"/>
          <w:bCs/>
          <w:sz w:val="24"/>
          <w:szCs w:val="24"/>
        </w:rPr>
        <w:t>法人等の概要を説明したパンフレット・リーフレット等がある場合は、添付すること。</w:t>
      </w:r>
    </w:p>
    <w:sectPr w:rsidR="00FE6488" w:rsidRPr="00A436A2" w:rsidSect="00A436A2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0F2A2F"/>
    <w:rsid w:val="0010350A"/>
    <w:rsid w:val="00126348"/>
    <w:rsid w:val="001530CE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D0C52"/>
    <w:rsid w:val="005D5673"/>
    <w:rsid w:val="005F104D"/>
    <w:rsid w:val="00624C7D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436A2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2AE6"/>
    <w:rsid w:val="00F445A9"/>
    <w:rsid w:val="00F47C04"/>
    <w:rsid w:val="00F52861"/>
    <w:rsid w:val="00F75AD3"/>
    <w:rsid w:val="00F81291"/>
    <w:rsid w:val="00F854A1"/>
    <w:rsid w:val="00F92DAF"/>
    <w:rsid w:val="00F93EA2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10ECB8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52BA-FB5D-47F8-BCAC-47FA9AB2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5</cp:revision>
  <cp:lastPrinted>2021-03-25T01:34:00Z</cp:lastPrinted>
  <dcterms:created xsi:type="dcterms:W3CDTF">2022-08-01T06:05:00Z</dcterms:created>
  <dcterms:modified xsi:type="dcterms:W3CDTF">2023-03-22T05:06:00Z</dcterms:modified>
</cp:coreProperties>
</file>