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C82B" w14:textId="77777777" w:rsidR="00417849" w:rsidRDefault="00417849" w:rsidP="002E6EF0">
      <w:pPr>
        <w:adjustRightInd/>
        <w:spacing w:line="400" w:lineRule="exact"/>
        <w:jc w:val="center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7A2890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外部評価の５年連続受審等の考え方について</w:t>
      </w:r>
      <w:r w:rsidR="004B6EB2" w:rsidRPr="007A2890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(</w:t>
      </w:r>
      <w:r w:rsidR="004B6EB2" w:rsidRPr="007A2890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イメージ図</w:t>
      </w:r>
      <w:r w:rsidR="004B6EB2" w:rsidRPr="007A2890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)</w:t>
      </w:r>
    </w:p>
    <w:p w14:paraId="67FED622" w14:textId="77777777" w:rsidR="002E6EF0" w:rsidRPr="002E6EF0" w:rsidRDefault="002E6EF0" w:rsidP="002E6EF0">
      <w:pPr>
        <w:adjustRightInd/>
        <w:spacing w:line="20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4D83E094" w14:textId="77777777" w:rsidR="00417849" w:rsidRDefault="00417849">
      <w:pPr>
        <w:adjustRightInd/>
        <w:spacing w:line="210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4"/>
      </w:tblGrid>
      <w:tr w:rsidR="00417849" w14:paraId="02E69614" w14:textId="77777777" w:rsidTr="00AC7777">
        <w:tc>
          <w:tcPr>
            <w:tcW w:w="14474" w:type="dxa"/>
          </w:tcPr>
          <w:p w14:paraId="574B6821" w14:textId="77777777" w:rsidR="00417849" w:rsidRPr="007A2890" w:rsidRDefault="00417849" w:rsidP="007A28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A289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○</w:t>
            </w:r>
            <w:r w:rsidR="004B6EB2" w:rsidRPr="007A2890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 xml:space="preserve"> </w:t>
            </w:r>
            <w:r w:rsidRPr="007A289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直近の評価日（受審日・訪問調査日）又は評価確定日（公表日）以前５年間及び５箇年度において、継続して受審していること。</w:t>
            </w:r>
          </w:p>
        </w:tc>
      </w:tr>
    </w:tbl>
    <w:p w14:paraId="631839CE" w14:textId="77777777" w:rsidR="004B6EB2" w:rsidRDefault="004B6EB2" w:rsidP="004B6EB2">
      <w:pPr>
        <w:adjustRightInd/>
        <w:spacing w:line="240" w:lineRule="exact"/>
        <w:ind w:firstLineChars="100" w:firstLine="180"/>
        <w:rPr>
          <w:sz w:val="18"/>
          <w:szCs w:val="18"/>
        </w:rPr>
      </w:pPr>
    </w:p>
    <w:p w14:paraId="336E8B0D" w14:textId="77777777" w:rsidR="00417849" w:rsidRPr="00527900" w:rsidRDefault="004B6EB2" w:rsidP="004B6EB2">
      <w:pPr>
        <w:adjustRightInd/>
        <w:spacing w:line="240" w:lineRule="exact"/>
        <w:ind w:firstLineChars="100" w:firstLine="18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527900">
        <w:rPr>
          <w:rFonts w:ascii="ＭＳ Ｐゴシック" w:eastAsia="ＭＳ Ｐゴシック" w:hAnsi="ＭＳ Ｐゴシック" w:hint="eastAsia"/>
          <w:sz w:val="18"/>
          <w:szCs w:val="18"/>
        </w:rPr>
        <w:t>凡例：</w:t>
      </w:r>
      <w:r w:rsidR="00527900">
        <w:rPr>
          <w:rFonts w:ascii="ＭＳ Ｐゴシック" w:eastAsia="ＭＳ Ｐゴシック" w:hAnsi="ＭＳ Ｐゴシック" w:hint="eastAsia"/>
          <w:sz w:val="18"/>
          <w:szCs w:val="18"/>
        </w:rPr>
        <w:t xml:space="preserve">　「■」 </w:t>
      </w:r>
      <w:r w:rsidR="00417849" w:rsidRPr="00527900">
        <w:rPr>
          <w:rFonts w:ascii="ＭＳ Ｐゴシック" w:eastAsia="ＭＳ Ｐゴシック" w:hAnsi="ＭＳ Ｐゴシック" w:hint="eastAsia"/>
          <w:sz w:val="18"/>
          <w:szCs w:val="18"/>
        </w:rPr>
        <w:t>評価日（受審日・訪問調査日）</w:t>
      </w:r>
      <w:r w:rsidR="00527900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52790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27900">
        <w:rPr>
          <w:rFonts w:ascii="ＭＳ Ｐゴシック" w:eastAsia="ＭＳ Ｐゴシック" w:hAnsi="ＭＳ Ｐゴシック" w:hint="eastAsia"/>
          <w:sz w:val="18"/>
          <w:szCs w:val="18"/>
        </w:rPr>
        <w:t xml:space="preserve">「●」 </w:t>
      </w:r>
      <w:r w:rsidR="00417849" w:rsidRPr="00527900">
        <w:rPr>
          <w:rFonts w:ascii="ＭＳ Ｐゴシック" w:eastAsia="ＭＳ Ｐゴシック" w:hAnsi="ＭＳ Ｐゴシック" w:hint="eastAsia"/>
          <w:sz w:val="18"/>
          <w:szCs w:val="18"/>
        </w:rPr>
        <w:t>評価確定日（公表日）</w:t>
      </w:r>
      <w:r w:rsidRPr="0052790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27900">
        <w:rPr>
          <w:rFonts w:ascii="ＭＳ Ｐゴシック" w:eastAsia="ＭＳ Ｐゴシック" w:hAnsi="ＭＳ Ｐゴシック" w:hint="eastAsia"/>
          <w:sz w:val="18"/>
          <w:szCs w:val="18"/>
        </w:rPr>
        <w:t>、「△」</w:t>
      </w:r>
      <w:r w:rsidR="00417849" w:rsidRPr="00527900">
        <w:rPr>
          <w:rFonts w:ascii="ＭＳ Ｐゴシック" w:eastAsia="ＭＳ Ｐゴシック" w:hAnsi="ＭＳ Ｐゴシック" w:cs="Times New Roman"/>
          <w:sz w:val="18"/>
          <w:szCs w:val="18"/>
        </w:rPr>
        <w:t xml:space="preserve"> </w:t>
      </w:r>
      <w:r w:rsidR="00417849" w:rsidRPr="00527900">
        <w:rPr>
          <w:rFonts w:ascii="ＭＳ Ｐゴシック" w:eastAsia="ＭＳ Ｐゴシック" w:hAnsi="ＭＳ Ｐゴシック" w:hint="eastAsia"/>
          <w:sz w:val="18"/>
          <w:szCs w:val="18"/>
        </w:rPr>
        <w:t xml:space="preserve">外部評価機関の受付日　</w:t>
      </w:r>
      <w:r w:rsidR="00527900">
        <w:rPr>
          <w:rFonts w:ascii="ＭＳ Ｐゴシック" w:eastAsia="ＭＳ Ｐゴシック" w:hAnsi="ＭＳ Ｐゴシック" w:hint="eastAsia"/>
          <w:sz w:val="18"/>
          <w:szCs w:val="18"/>
        </w:rPr>
        <w:t>、「□」</w:t>
      </w:r>
      <w:r w:rsidR="00417849" w:rsidRPr="00527900">
        <w:rPr>
          <w:rFonts w:ascii="ＭＳ Ｐゴシック" w:eastAsia="ＭＳ Ｐゴシック" w:hAnsi="ＭＳ Ｐゴシック" w:cs="Times New Roman"/>
          <w:sz w:val="18"/>
          <w:szCs w:val="18"/>
        </w:rPr>
        <w:t xml:space="preserve"> </w:t>
      </w:r>
      <w:r w:rsidR="00417849" w:rsidRPr="00527900">
        <w:rPr>
          <w:rFonts w:ascii="ＭＳ Ｐゴシック" w:eastAsia="ＭＳ Ｐゴシック" w:hAnsi="ＭＳ Ｐゴシック" w:hint="eastAsia"/>
          <w:sz w:val="18"/>
          <w:szCs w:val="18"/>
        </w:rPr>
        <w:t>事業者の評価（受審・訪問調査）希望日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79"/>
        <w:gridCol w:w="1894"/>
        <w:gridCol w:w="1263"/>
        <w:gridCol w:w="737"/>
        <w:gridCol w:w="1263"/>
        <w:gridCol w:w="737"/>
        <w:gridCol w:w="1262"/>
        <w:gridCol w:w="738"/>
        <w:gridCol w:w="1157"/>
        <w:gridCol w:w="737"/>
        <w:gridCol w:w="1263"/>
        <w:gridCol w:w="736"/>
        <w:gridCol w:w="1369"/>
        <w:gridCol w:w="736"/>
        <w:gridCol w:w="124"/>
      </w:tblGrid>
      <w:tr w:rsidR="00417849" w14:paraId="17F7FE28" w14:textId="77777777" w:rsidTr="00B56902">
        <w:trPr>
          <w:trHeight w:val="1070"/>
        </w:trPr>
        <w:tc>
          <w:tcPr>
            <w:tcW w:w="12489" w:type="dxa"/>
            <w:gridSpan w:val="13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32D93BD4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7A74D80" wp14:editId="2854F8F3">
                      <wp:simplePos x="0" y="0"/>
                      <wp:positionH relativeFrom="column">
                        <wp:posOffset>7479665</wp:posOffset>
                      </wp:positionH>
                      <wp:positionV relativeFrom="paragraph">
                        <wp:posOffset>273685</wp:posOffset>
                      </wp:positionV>
                      <wp:extent cx="1758315" cy="21399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315" cy="213995"/>
                              </a:xfrm>
                              <a:prstGeom prst="rightArrow">
                                <a:avLst>
                                  <a:gd name="adj1" fmla="val 44657"/>
                                  <a:gd name="adj2" fmla="val 128689"/>
                                </a:avLst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035357" w14:textId="77777777" w:rsidR="00417849" w:rsidRDefault="00417849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74D8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588.95pt;margin-top:21.55pt;width:138.45pt;height:1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" o:allowincell="f" adj="18217,5977" filled="f" strokeweight=".1mm">
                      <v:textbox inset="0,0,0,0">
                        <w:txbxContent>
                          <w:p w14:paraId="63035357" w14:textId="77777777" w:rsidR="00417849" w:rsidRDefault="00417849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5EDF46C3" wp14:editId="36AA816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273685</wp:posOffset>
                      </wp:positionV>
                      <wp:extent cx="7343775" cy="213995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3775" cy="213995"/>
                              </a:xfrm>
                              <a:prstGeom prst="leftArrow">
                                <a:avLst>
                                  <a:gd name="adj1" fmla="val 41019"/>
                                  <a:gd name="adj2" fmla="val 300278"/>
                                </a:avLst>
                              </a:prstGeom>
                              <a:solidFill>
                                <a:srgbClr val="808080"/>
                              </a:solidFill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C089F" w14:textId="77777777" w:rsidR="00417849" w:rsidRDefault="00417849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F46C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7" type="#_x0000_t66" style="position:absolute;margin-left:5.2pt;margin-top:21.55pt;width:578.25pt;height:1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" o:allowincell="f" adj="1890,6370" fillcolor="gray" strokeweight=".1mm">
                      <v:textbox inset="0,0,0,0">
                        <w:txbxContent>
                          <w:p w14:paraId="6CEC089F" w14:textId="77777777" w:rsidR="00417849" w:rsidRDefault="00417849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90024" w14:textId="77777777" w:rsidR="00417849" w:rsidRDefault="000F7F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cs="Times New Roman" w:hint="eastAsia"/>
              </w:rPr>
              <w:t xml:space="preserve">　　</w:t>
            </w:r>
            <w:r w:rsidR="00417849">
              <w:rPr>
                <w:rFonts w:ascii="ＭＳ 明朝" w:eastAsia="ＭＳ ゴシック" w:cs="ＭＳ ゴシック" w:hint="eastAsia"/>
                <w:b/>
                <w:bCs/>
              </w:rPr>
              <w:t>【直近の評価日（受審日・訪問調査日）又は評価確定日（公表日）以前５年間及び５箇年度の受審状況】</w:t>
            </w:r>
          </w:p>
          <w:p w14:paraId="69E753E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A8A6AD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wave" w:sz="4" w:space="0" w:color="000000"/>
              <w:bottom w:val="nil"/>
              <w:right w:val="nil"/>
            </w:tcBorders>
          </w:tcPr>
          <w:p w14:paraId="5B3143C5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0C01C6F8" w14:textId="77777777" w:rsidR="00417849" w:rsidRPr="0081465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4B6EB2">
              <w:rPr>
                <w:rFonts w:cs="Times New Roman"/>
                <w:b/>
              </w:rPr>
              <w:t xml:space="preserve"> </w:t>
            </w:r>
            <w:r w:rsidRPr="00814657">
              <w:rPr>
                <w:rFonts w:ascii="ＭＳ ゴシック" w:eastAsia="ＭＳ ゴシック" w:hAnsi="ＭＳ ゴシック" w:hint="eastAsia"/>
                <w:b/>
              </w:rPr>
              <w:t>緩和取扱開始</w:t>
            </w:r>
          </w:p>
          <w:p w14:paraId="3B3AC8D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5938F65E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  <w:r w:rsidRPr="004B6EB2">
              <w:rPr>
                <w:rFonts w:cs="Times New Roman"/>
                <w:b/>
              </w:rPr>
              <w:t xml:space="preserve"> </w:t>
            </w:r>
          </w:p>
          <w:p w14:paraId="79504871" w14:textId="77777777" w:rsidR="00417849" w:rsidRPr="00527900" w:rsidRDefault="000F7F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16"/>
                <w:szCs w:val="16"/>
              </w:rPr>
            </w:pPr>
            <w:r w:rsidRPr="00527900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16"/>
              </w:rPr>
              <w:t>直近の訪問調査日から</w:t>
            </w:r>
            <w:r w:rsidRPr="00527900">
              <w:rPr>
                <w:rFonts w:ascii="ＭＳ Ｐゴシック" w:eastAsia="ＭＳ Ｐゴシック" w:hAnsi="ＭＳ Ｐゴシック" w:cs="Times New Roman"/>
                <w:b/>
                <w:bCs/>
                <w:sz w:val="16"/>
                <w:szCs w:val="16"/>
              </w:rPr>
              <w:t>1</w:t>
            </w:r>
            <w:r w:rsidRPr="00527900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16"/>
              </w:rPr>
              <w:t>年間</w:t>
            </w:r>
          </w:p>
        </w:tc>
      </w:tr>
      <w:tr w:rsidR="00417849" w14:paraId="3F724E9F" w14:textId="77777777" w:rsidTr="00B56902">
        <w:trPr>
          <w:trHeight w:val="450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1FDDF59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21243A8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5E683F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7609D2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079AA8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68FA9E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076BB5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5FEEFE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047045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F7EE5C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</w:p>
          <w:p w14:paraId="32430C5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  <w:p w14:paraId="513E47A4" w14:textId="77777777" w:rsidR="00417849" w:rsidRDefault="00417849" w:rsidP="00511A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緩和適用の可否</w:t>
            </w:r>
          </w:p>
          <w:p w14:paraId="5D4F421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4A701D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891" w:type="dxa"/>
            <w:gridSpan w:val="10"/>
            <w:tcBorders>
              <w:top w:val="single" w:sz="12" w:space="0" w:color="000000"/>
              <w:left w:val="single" w:sz="18" w:space="0" w:color="000000"/>
              <w:bottom w:val="nil"/>
              <w:right w:val="wave" w:sz="4" w:space="0" w:color="000000"/>
            </w:tcBorders>
            <w:vAlign w:val="center"/>
          </w:tcPr>
          <w:p w14:paraId="55FF33C8" w14:textId="77777777" w:rsidR="00417849" w:rsidRDefault="00417849" w:rsidP="00511A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>評価日（受審日・訪問調査日）又は評価確定日（公表日）</w:t>
            </w:r>
          </w:p>
        </w:tc>
        <w:tc>
          <w:tcPr>
            <w:tcW w:w="2105" w:type="dxa"/>
            <w:gridSpan w:val="2"/>
            <w:tcBorders>
              <w:top w:val="single" w:sz="12" w:space="0" w:color="000000"/>
              <w:left w:val="wave" w:sz="4" w:space="0" w:color="000000"/>
              <w:bottom w:val="nil"/>
              <w:right w:val="single" w:sz="12" w:space="0" w:color="000000"/>
            </w:tcBorders>
          </w:tcPr>
          <w:p w14:paraId="3A7257D9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4FA0F1A7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C637AFE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417849" w14:paraId="4409C1EB" w14:textId="77777777" w:rsidTr="00B56902">
        <w:trPr>
          <w:trHeight w:val="43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F3EF66A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4D801361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5744608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AF79EC" w14:textId="5FAA078E" w:rsidR="00B36005" w:rsidRPr="00B36005" w:rsidRDefault="00B36005" w:rsidP="00B360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３</w:t>
            </w:r>
            <w:r>
              <w:rPr>
                <w:rFonts w:ascii="ＭＳ 明朝" w:eastAsia="ＭＳ ゴシック" w:cs="ＭＳ ゴシック" w:hint="eastAsia"/>
              </w:rPr>
              <w:t>年度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247C" w14:textId="1885229A" w:rsidR="00417849" w:rsidRDefault="001A7339" w:rsidP="00426CA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４</w:t>
            </w:r>
            <w:r w:rsidR="00426CA6">
              <w:rPr>
                <w:rFonts w:ascii="ＭＳ 明朝" w:eastAsia="ＭＳ ゴシック" w:cs="ＭＳ ゴシック" w:hint="eastAsia"/>
              </w:rPr>
              <w:t>年度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5630A" w14:textId="6F582CA3" w:rsidR="0041784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５</w:t>
            </w:r>
            <w:r w:rsidR="00417849">
              <w:rPr>
                <w:rFonts w:ascii="ＭＳ 明朝" w:eastAsia="ＭＳ ゴシック" w:cs="ＭＳ ゴシック" w:hint="eastAsia"/>
              </w:rPr>
              <w:t>年度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56719" w14:textId="64713EF1" w:rsidR="0041784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６</w:t>
            </w:r>
            <w:r w:rsidR="00417849">
              <w:rPr>
                <w:rFonts w:ascii="ＭＳ 明朝" w:eastAsia="ＭＳ ゴシック" w:cs="ＭＳ ゴシック" w:hint="eastAsia"/>
              </w:rPr>
              <w:t>年度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wave" w:sz="4" w:space="0" w:color="000000"/>
            </w:tcBorders>
          </w:tcPr>
          <w:p w14:paraId="38711C93" w14:textId="6370422C" w:rsidR="00417849" w:rsidRPr="0023652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62F7E">
              <w:rPr>
                <w:rFonts w:ascii="ＭＳ 明朝" w:eastAsia="ＭＳ ゴシック" w:cs="ＭＳ ゴシック" w:hint="eastAsia"/>
                <w:szCs w:val="18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  <w:szCs w:val="18"/>
              </w:rPr>
              <w:t>７</w:t>
            </w:r>
            <w:r w:rsidR="00417849" w:rsidRPr="00362F7E">
              <w:rPr>
                <w:rFonts w:ascii="ＭＳ 明朝" w:eastAsia="ＭＳ ゴシック" w:cs="ＭＳ ゴシック" w:hint="eastAsia"/>
                <w:szCs w:val="18"/>
              </w:rPr>
              <w:t>年度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wave" w:sz="4" w:space="0" w:color="000000"/>
              <w:bottom w:val="nil"/>
              <w:right w:val="single" w:sz="12" w:space="0" w:color="000000"/>
            </w:tcBorders>
          </w:tcPr>
          <w:p w14:paraId="6661FBDB" w14:textId="291F76A6" w:rsidR="00417849" w:rsidRPr="004B6EB2" w:rsidRDefault="00236529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b/>
              </w:rPr>
            </w:pPr>
            <w:r>
              <w:rPr>
                <w:rFonts w:ascii="ＭＳ 明朝" w:eastAsia="ＭＳ ゴシック" w:cs="ＭＳ ゴシック" w:hint="eastAsia"/>
                <w:b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  <w:b/>
              </w:rPr>
              <w:t>８</w:t>
            </w:r>
            <w:r w:rsidR="00417849" w:rsidRPr="004B6EB2">
              <w:rPr>
                <w:rFonts w:ascii="ＭＳ 明朝" w:eastAsia="ＭＳ ゴシック" w:cs="ＭＳ ゴシック" w:hint="eastAsia"/>
                <w:b/>
              </w:rPr>
              <w:t>年度以降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807F333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613762D8" w14:textId="77777777" w:rsidTr="00B56902">
        <w:trPr>
          <w:trHeight w:val="65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5613EC5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3EB1E2B5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9531D1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18" w:space="0" w:color="000000"/>
              <w:bottom w:val="nil"/>
              <w:right w:val="dashed" w:sz="4" w:space="0" w:color="000000"/>
            </w:tcBorders>
          </w:tcPr>
          <w:p w14:paraId="14908F7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8DCAF5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4"/>
                <w:szCs w:val="14"/>
              </w:rPr>
              <w:t>4/1</w:t>
            </w:r>
            <w:r>
              <w:rPr>
                <w:rFonts w:hint="eastAsia"/>
                <w:sz w:val="14"/>
                <w:szCs w:val="14"/>
              </w:rPr>
              <w:t>～</w:t>
            </w:r>
          </w:p>
          <w:p w14:paraId="153F275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2D44DA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5B3E9D8" w14:textId="048111D2" w:rsidR="00417849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14"/>
                <w:szCs w:val="14"/>
              </w:rPr>
              <w:t>4</w:t>
            </w:r>
            <w:r w:rsidR="00417849">
              <w:rPr>
                <w:rFonts w:cs="Times New Roman"/>
                <w:sz w:val="14"/>
                <w:szCs w:val="14"/>
              </w:rPr>
              <w:t>.1/1</w:t>
            </w:r>
            <w:r w:rsidR="00417849">
              <w:rPr>
                <w:rFonts w:hint="eastAsia"/>
                <w:sz w:val="14"/>
                <w:szCs w:val="14"/>
              </w:rPr>
              <w:t>～</w:t>
            </w:r>
          </w:p>
          <w:p w14:paraId="321EC5B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1937A1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1C0575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4"/>
                <w:szCs w:val="14"/>
              </w:rPr>
              <w:t>4/1</w:t>
            </w:r>
            <w:r>
              <w:rPr>
                <w:rFonts w:hint="eastAsia"/>
                <w:sz w:val="14"/>
                <w:szCs w:val="14"/>
              </w:rPr>
              <w:t>～</w:t>
            </w:r>
          </w:p>
          <w:p w14:paraId="7AE3964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08C40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355678F" w14:textId="0D274A19" w:rsidR="00417849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14"/>
                <w:szCs w:val="14"/>
              </w:rPr>
              <w:t>5</w:t>
            </w:r>
            <w:r w:rsidR="00417849">
              <w:rPr>
                <w:rFonts w:cs="Times New Roman"/>
                <w:sz w:val="14"/>
                <w:szCs w:val="14"/>
              </w:rPr>
              <w:t>.1/1</w:t>
            </w:r>
            <w:r w:rsidR="00417849">
              <w:rPr>
                <w:rFonts w:hint="eastAsia"/>
                <w:sz w:val="14"/>
                <w:szCs w:val="14"/>
              </w:rPr>
              <w:t>～</w:t>
            </w:r>
          </w:p>
          <w:p w14:paraId="0E72AE1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08CA93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F44005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4"/>
                <w:szCs w:val="14"/>
              </w:rPr>
              <w:t>4/1</w:t>
            </w:r>
            <w:r>
              <w:rPr>
                <w:rFonts w:hint="eastAsia"/>
                <w:sz w:val="14"/>
                <w:szCs w:val="14"/>
              </w:rPr>
              <w:t>～</w:t>
            </w:r>
          </w:p>
          <w:p w14:paraId="3ECECCC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E928B5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6F95AE7" w14:textId="6EEFA7AF" w:rsidR="00417849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14"/>
                <w:szCs w:val="14"/>
              </w:rPr>
              <w:t>6</w:t>
            </w:r>
            <w:r w:rsidR="00417849">
              <w:rPr>
                <w:rFonts w:cs="Times New Roman"/>
                <w:sz w:val="14"/>
                <w:szCs w:val="14"/>
              </w:rPr>
              <w:t>.1/1</w:t>
            </w:r>
            <w:r w:rsidR="00417849">
              <w:rPr>
                <w:rFonts w:hint="eastAsia"/>
                <w:sz w:val="14"/>
                <w:szCs w:val="14"/>
              </w:rPr>
              <w:t>～</w:t>
            </w:r>
          </w:p>
          <w:p w14:paraId="5721543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4A99FF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A6AD7F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4"/>
                <w:szCs w:val="14"/>
              </w:rPr>
              <w:t>4/1</w:t>
            </w:r>
            <w:r>
              <w:rPr>
                <w:rFonts w:hint="eastAsia"/>
                <w:sz w:val="14"/>
                <w:szCs w:val="14"/>
              </w:rPr>
              <w:t>～</w:t>
            </w:r>
          </w:p>
          <w:p w14:paraId="1FEB132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4A16B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D55F44B" w14:textId="6B194643" w:rsidR="00417849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14"/>
                <w:szCs w:val="14"/>
              </w:rPr>
              <w:t>7</w:t>
            </w:r>
            <w:r w:rsidR="00417849">
              <w:rPr>
                <w:rFonts w:cs="Times New Roman"/>
                <w:sz w:val="14"/>
                <w:szCs w:val="14"/>
              </w:rPr>
              <w:t>.1/1</w:t>
            </w:r>
            <w:r w:rsidR="00417849">
              <w:rPr>
                <w:rFonts w:hint="eastAsia"/>
                <w:sz w:val="14"/>
                <w:szCs w:val="14"/>
              </w:rPr>
              <w:t>～</w:t>
            </w:r>
          </w:p>
          <w:p w14:paraId="1589D99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46CF82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379C86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4"/>
                <w:szCs w:val="14"/>
              </w:rPr>
              <w:t>4/1</w:t>
            </w:r>
            <w:r>
              <w:rPr>
                <w:rFonts w:hint="eastAsia"/>
                <w:sz w:val="14"/>
                <w:szCs w:val="14"/>
              </w:rPr>
              <w:t>～</w:t>
            </w:r>
          </w:p>
          <w:p w14:paraId="3209695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dashed" w:sz="4" w:space="0" w:color="000000"/>
              <w:bottom w:val="nil"/>
              <w:right w:val="wave" w:sz="4" w:space="0" w:color="000000"/>
            </w:tcBorders>
          </w:tcPr>
          <w:p w14:paraId="2E1AED3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A0C5E08" w14:textId="5770FF05" w:rsidR="00417849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14"/>
                <w:szCs w:val="14"/>
              </w:rPr>
              <w:t>8</w:t>
            </w:r>
            <w:r w:rsidR="00417849">
              <w:rPr>
                <w:rFonts w:cs="Times New Roman"/>
                <w:sz w:val="14"/>
                <w:szCs w:val="14"/>
              </w:rPr>
              <w:t>.1/1</w:t>
            </w:r>
            <w:r w:rsidR="00417849">
              <w:rPr>
                <w:rFonts w:hint="eastAsia"/>
                <w:sz w:val="14"/>
                <w:szCs w:val="14"/>
              </w:rPr>
              <w:t>～</w:t>
            </w:r>
          </w:p>
          <w:p w14:paraId="2780321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8" w:type="dxa"/>
            <w:tcBorders>
              <w:top w:val="dashed" w:sz="4" w:space="0" w:color="000000"/>
              <w:left w:val="wave" w:sz="4" w:space="0" w:color="000000"/>
              <w:bottom w:val="nil"/>
              <w:right w:val="dashed" w:sz="4" w:space="0" w:color="000000"/>
            </w:tcBorders>
          </w:tcPr>
          <w:p w14:paraId="7C0DBC38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35FAAED3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  <w:r w:rsidRPr="004B6EB2">
              <w:rPr>
                <w:rFonts w:cs="Times New Roman"/>
                <w:b/>
                <w:sz w:val="14"/>
                <w:szCs w:val="14"/>
              </w:rPr>
              <w:t>4/1</w:t>
            </w:r>
            <w:r w:rsidRPr="004B6EB2">
              <w:rPr>
                <w:rFonts w:hint="eastAsia"/>
                <w:b/>
                <w:sz w:val="14"/>
                <w:szCs w:val="14"/>
              </w:rPr>
              <w:t>～</w:t>
            </w:r>
          </w:p>
          <w:p w14:paraId="6D119F81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821034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0588D9D3" w14:textId="62672C6B" w:rsidR="00417849" w:rsidRPr="004B6EB2" w:rsidRDefault="00CF05F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  <w:r>
              <w:rPr>
                <w:rFonts w:cs="Times New Roman" w:hint="eastAsia"/>
                <w:b/>
                <w:sz w:val="14"/>
                <w:szCs w:val="14"/>
              </w:rPr>
              <w:t>9</w:t>
            </w:r>
            <w:r w:rsidR="00417849" w:rsidRPr="004B6EB2">
              <w:rPr>
                <w:rFonts w:cs="Times New Roman"/>
                <w:b/>
                <w:sz w:val="14"/>
                <w:szCs w:val="14"/>
              </w:rPr>
              <w:t>.1/1</w:t>
            </w:r>
            <w:r w:rsidR="00417849" w:rsidRPr="004B6EB2">
              <w:rPr>
                <w:rFonts w:hint="eastAsia"/>
                <w:b/>
                <w:sz w:val="14"/>
                <w:szCs w:val="14"/>
              </w:rPr>
              <w:t>～</w:t>
            </w:r>
          </w:p>
          <w:p w14:paraId="6E192B3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69D078C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255B1742" w14:textId="77777777" w:rsidTr="00B56902">
        <w:trPr>
          <w:trHeight w:val="91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4D7E245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091036D4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4E141A9D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744DCA54" w14:textId="77777777" w:rsidR="00417849" w:rsidRPr="00AC7777" w:rsidRDefault="00AC777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  <w:r w:rsidRPr="00AC777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①</w:t>
            </w:r>
          </w:p>
          <w:p w14:paraId="6757FBCA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563573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F15A2D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C15AF8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>○</w:t>
            </w:r>
          </w:p>
          <w:p w14:paraId="26FAE30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（年、年度ともに継続）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8" w:space="0" w:color="000000"/>
              <w:bottom w:val="nil"/>
              <w:right w:val="dashed" w:sz="4" w:space="0" w:color="000000"/>
            </w:tcBorders>
          </w:tcPr>
          <w:p w14:paraId="01E50E8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B6A988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  <w:p w14:paraId="536B0E5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■</w:t>
            </w:r>
          </w:p>
          <w:p w14:paraId="4D1254D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4E3E4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BB933F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B0C623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  <w:p w14:paraId="752030F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F02756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C5EC0F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  <w:p w14:paraId="6A1DA7C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■</w:t>
            </w:r>
          </w:p>
          <w:p w14:paraId="0EB9AA2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3C04FA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3BBFB0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D9A1B1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  <w:p w14:paraId="7C0D987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09E208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D52060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EBD01A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■</w:t>
            </w:r>
          </w:p>
          <w:p w14:paraId="03F3FF8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29E1AC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67559F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F09629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  <w:p w14:paraId="461869D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1A02F6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9481A6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E2A996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■</w:t>
            </w:r>
          </w:p>
          <w:p w14:paraId="134C853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99EBB8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98C5D1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8DC26B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  <w:p w14:paraId="30C6929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CF1E58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700050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6CD96D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■</w:t>
            </w:r>
          </w:p>
          <w:p w14:paraId="2821747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dashed" w:sz="4" w:space="0" w:color="000000"/>
              <w:bottom w:val="nil"/>
              <w:right w:val="wave" w:sz="4" w:space="0" w:color="000000"/>
            </w:tcBorders>
          </w:tcPr>
          <w:p w14:paraId="267E3E2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422D26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6EEA5C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  <w:p w14:paraId="1C5A1CB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wave" w:sz="4" w:space="0" w:color="000000"/>
              <w:bottom w:val="nil"/>
              <w:right w:val="dashed" w:sz="4" w:space="0" w:color="000000"/>
            </w:tcBorders>
          </w:tcPr>
          <w:p w14:paraId="480C10B0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1E90DFA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34C9E1B9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b/>
              </w:rPr>
            </w:pPr>
          </w:p>
          <w:p w14:paraId="3FE54EF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B146FD7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3A1377D4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7E8C900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5873B554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A00376C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0528FAAE" w14:textId="77777777" w:rsidTr="00B56902">
        <w:trPr>
          <w:trHeight w:val="68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297FD78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0BE3AACE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381C5BE1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32FDA5AC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47C996A5" w14:textId="77777777" w:rsidR="00417849" w:rsidRPr="00AC7777" w:rsidRDefault="00AC777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  <w:r w:rsidRPr="00AC777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</w:t>
            </w:r>
          </w:p>
          <w:p w14:paraId="1BA505A5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24D64C48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C39289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7D813A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777013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>○</w:t>
            </w:r>
          </w:p>
          <w:p w14:paraId="3B75F45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72AABC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（年度で継続）</w:t>
            </w:r>
          </w:p>
          <w:p w14:paraId="7B0BED4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18" w:space="0" w:color="000000"/>
              <w:right w:val="dashed" w:sz="4" w:space="0" w:color="000000"/>
            </w:tcBorders>
          </w:tcPr>
          <w:p w14:paraId="139A47F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0C75E6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■</w:t>
            </w:r>
          </w:p>
          <w:p w14:paraId="1B7CFAB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4AC31C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CFD6DB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166CC9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7FC37ED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9E6E57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9FDBF6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6A49C9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4186CD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813D34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B9D824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49C4AF1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342397" wp14:editId="59462E65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46990</wp:posOffset>
                      </wp:positionV>
                      <wp:extent cx="1982470" cy="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2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D97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18.8pt;margin-top:3.7pt;width:156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YvNwIAAH8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417849">
              <w:rPr>
                <w:rFonts w:cs="Times New Roman"/>
              </w:rPr>
              <w:t xml:space="preserve"> </w:t>
            </w:r>
            <w:r w:rsidR="00417849">
              <w:rPr>
                <w:rFonts w:hint="eastAsia"/>
              </w:rPr>
              <w:t>■</w:t>
            </w:r>
          </w:p>
          <w:p w14:paraId="0AF3D54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7498A1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B44506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6CD5F6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FD1C01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CC4269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C09A46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F5080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B4254F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■</w:t>
            </w:r>
          </w:p>
          <w:p w14:paraId="0AC1EF0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CFAD57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DDB7FA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8BE2D6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2E161B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B6DE56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205431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EEB40B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21F70C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■</w:t>
            </w:r>
          </w:p>
          <w:p w14:paraId="1B3614C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4C8D12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70C35A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A73573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55E64D2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F2B698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■</w:t>
            </w:r>
          </w:p>
          <w:p w14:paraId="3F7D148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C892B7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555B62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439869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wave" w:sz="4" w:space="0" w:color="000000"/>
            </w:tcBorders>
          </w:tcPr>
          <w:p w14:paraId="5DECAD3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BBDDB8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D9C1EB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095232D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174061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B1B7B5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wave" w:sz="4" w:space="0" w:color="000000"/>
              <w:right w:val="dashed" w:sz="4" w:space="0" w:color="000000"/>
            </w:tcBorders>
          </w:tcPr>
          <w:p w14:paraId="7857E5FD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5F1F00E3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4371E68C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03A659C9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FCF2E17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6A27F96D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1A98B8F8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6FFCCAEC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5001AEDA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6B9DC96B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F45011D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35487719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80DD173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19BEEFE5" w14:textId="77777777" w:rsidTr="00B56902">
        <w:trPr>
          <w:trHeight w:val="21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02586C8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0AB06886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CA68332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right w:val="dashed" w:sz="4" w:space="0" w:color="000000"/>
            </w:tcBorders>
          </w:tcPr>
          <w:p w14:paraId="0B03D69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2D4BB532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9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3194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評価確定日が</w:t>
            </w:r>
            <w:r>
              <w:rPr>
                <w:rFonts w:ascii="ＭＳ ゴシック" w:hAnsi="ＭＳ ゴシック" w:cs="ＭＳ ゴシック"/>
                <w:w w:val="50"/>
                <w:sz w:val="20"/>
                <w:szCs w:val="20"/>
              </w:rPr>
              <w:t>1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年及び</w:t>
            </w:r>
            <w:r>
              <w:rPr>
                <w:rFonts w:ascii="ＭＳ ゴシック" w:hAnsi="ＭＳ ゴシック" w:cs="ＭＳ ゴシック"/>
                <w:w w:val="50"/>
                <w:sz w:val="20"/>
                <w:szCs w:val="20"/>
              </w:rPr>
              <w:t>1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箇年度を超えているが、評価日は年度として継続性あり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69E8C8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7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3B81933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4F9C181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wave" w:sz="4" w:space="0" w:color="000000"/>
            </w:tcBorders>
          </w:tcPr>
          <w:p w14:paraId="2C815CDD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right w:val="dashed" w:sz="4" w:space="0" w:color="000000"/>
            </w:tcBorders>
          </w:tcPr>
          <w:p w14:paraId="79D44C72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60859A2A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07814B4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680DD063" w14:textId="77777777" w:rsidTr="00B56902">
        <w:trPr>
          <w:trHeight w:val="43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D05E801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76A23C19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8E8896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bottom w:val="nil"/>
              <w:right w:val="dashed" w:sz="4" w:space="0" w:color="000000"/>
            </w:tcBorders>
          </w:tcPr>
          <w:p w14:paraId="1BEC649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56DB36AA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2CCFAB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CBBFC79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6ED106" wp14:editId="5A55C87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52070</wp:posOffset>
                      </wp:positionV>
                      <wp:extent cx="1831975" cy="0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086E7" id="AutoShape 5" o:spid="_x0000_s1026" type="#_x0000_t32" style="position:absolute;left:0;text-align:left;margin-left:52.75pt;margin-top:4.1pt;width:14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kwNQIAAH8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417849">
              <w:rPr>
                <w:rFonts w:cs="Times New Roman"/>
              </w:rPr>
              <w:t xml:space="preserve">       </w:t>
            </w:r>
            <w:r w:rsidR="00417849">
              <w:rPr>
                <w:rFonts w:hint="eastAsia"/>
              </w:rPr>
              <w:t>●</w:t>
            </w:r>
          </w:p>
        </w:tc>
        <w:tc>
          <w:tcPr>
            <w:tcW w:w="736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2D1A9A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066B46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F239E8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484482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1CFD33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CE775F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36A493E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7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62CA568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766B54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wave" w:sz="4" w:space="0" w:color="000000"/>
            </w:tcBorders>
          </w:tcPr>
          <w:p w14:paraId="0A44AFF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bottom w:val="nil"/>
              <w:right w:val="dashed" w:sz="4" w:space="0" w:color="000000"/>
            </w:tcBorders>
          </w:tcPr>
          <w:p w14:paraId="081F94C3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3E9AC43F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26782B2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10ED4CA3" w14:textId="77777777" w:rsidTr="00B56902">
        <w:trPr>
          <w:trHeight w:val="7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5004B1D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274E9FFB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0E5C312F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01D7991E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4719BA7D" w14:textId="77777777" w:rsidR="00417849" w:rsidRPr="00AC7777" w:rsidRDefault="00AC777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  <w:r w:rsidRPr="00AC777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③</w:t>
            </w:r>
          </w:p>
          <w:p w14:paraId="411415CB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3A94E90F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7DBDB5E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1F7FD0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1B3435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>○</w:t>
            </w:r>
          </w:p>
          <w:p w14:paraId="652C6C2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43DE96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（年度で継続）</w:t>
            </w:r>
          </w:p>
          <w:p w14:paraId="06313C4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18" w:space="0" w:color="000000"/>
              <w:right w:val="dashed" w:sz="4" w:space="0" w:color="000000"/>
            </w:tcBorders>
          </w:tcPr>
          <w:p w14:paraId="29E2AB3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7CE352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■</w:t>
            </w:r>
          </w:p>
          <w:p w14:paraId="3CD984B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FC523D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8FCD44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667CA3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76C5321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6205AB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245637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B05BA8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5D18EE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364272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43F114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287CD2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■</w:t>
            </w:r>
          </w:p>
          <w:p w14:paraId="6ED5452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06C9CA2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65DC30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610344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6B2FD0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BA2094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24BB04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CB7784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58F056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ACF1BA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665C53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■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194AC09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3CC42B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■</w:t>
            </w:r>
          </w:p>
          <w:p w14:paraId="2E29489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wave" w:sz="4" w:space="0" w:color="000000"/>
            </w:tcBorders>
          </w:tcPr>
          <w:p w14:paraId="00D2B35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E367BA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B31885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wave" w:sz="4" w:space="0" w:color="000000"/>
              <w:right w:val="dashed" w:sz="4" w:space="0" w:color="000000"/>
            </w:tcBorders>
          </w:tcPr>
          <w:p w14:paraId="36491198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2C34C01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7EBB3F2C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707379FC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91BB442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56DEF741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42C06A0E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6AB17513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34E53983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8DC27BC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6BC9D701" w14:textId="77777777" w:rsidTr="00B56902">
        <w:trPr>
          <w:trHeight w:val="27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AA1CDE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2C65C63B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77283B3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right w:val="dashed" w:sz="4" w:space="0" w:color="000000"/>
            </w:tcBorders>
          </w:tcPr>
          <w:p w14:paraId="5F3341B1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4C6C1112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68D7BD5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3787E90F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404A33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0F73D3D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F77B3B" wp14:editId="5C3F5A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41275</wp:posOffset>
                      </wp:positionV>
                      <wp:extent cx="389255" cy="0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64499" id="AutoShape 6" o:spid="_x0000_s1026" type="#_x0000_t32" style="position:absolute;left:0;text-align:left;margin-left:25.2pt;margin-top:3.25pt;width:30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" strokeweight="2pt">
                      <v:stroke dashstyle="1 1" endarrow="block" endcap="round"/>
                    </v:shape>
                  </w:pict>
                </mc:Fallback>
              </mc:AlternateContent>
            </w:r>
            <w:r w:rsidR="00417849">
              <w:rPr>
                <w:rFonts w:hint="eastAsia"/>
              </w:rPr>
              <w:t>△□</w:t>
            </w:r>
            <w:r w:rsidR="00417849">
              <w:rPr>
                <w:rFonts w:cs="Times New Roman"/>
              </w:rPr>
              <w:t xml:space="preserve">    </w:t>
            </w:r>
            <w:r w:rsidR="00E753CC">
              <w:rPr>
                <w:rFonts w:cs="Times New Roman" w:hint="eastAsia"/>
              </w:rPr>
              <w:t xml:space="preserve">　</w:t>
            </w:r>
            <w:r w:rsidR="00E753CC">
              <w:rPr>
                <w:rFonts w:cs="Times New Roman"/>
              </w:rPr>
              <w:t xml:space="preserve"> </w:t>
            </w:r>
            <w:r w:rsidR="00417849">
              <w:rPr>
                <w:rFonts w:hint="eastAsia"/>
              </w:rPr>
              <w:t>■</w:t>
            </w:r>
          </w:p>
        </w:tc>
        <w:tc>
          <w:tcPr>
            <w:tcW w:w="737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57F54485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75289CA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wave" w:sz="4" w:space="0" w:color="000000"/>
            </w:tcBorders>
          </w:tcPr>
          <w:p w14:paraId="347D04AB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right w:val="dashed" w:sz="4" w:space="0" w:color="000000"/>
            </w:tcBorders>
          </w:tcPr>
          <w:p w14:paraId="3B28D862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2901ED49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9F8E083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5BEC5A48" w14:textId="77777777" w:rsidTr="00B56902">
        <w:trPr>
          <w:trHeight w:val="25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94A444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129A4C4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5A2D8A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right w:val="dashed" w:sz="4" w:space="0" w:color="000000"/>
            </w:tcBorders>
          </w:tcPr>
          <w:p w14:paraId="335E7CC6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4AE5864E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625E3806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5398284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F4E0D6E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065DC1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897B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2AA07CDB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wave" w:sz="4" w:space="0" w:color="000000"/>
            </w:tcBorders>
          </w:tcPr>
          <w:p w14:paraId="69E2945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bottom w:val="nil"/>
              <w:right w:val="dashed" w:sz="4" w:space="0" w:color="000000"/>
            </w:tcBorders>
          </w:tcPr>
          <w:p w14:paraId="34615241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149D4522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071E1B2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463D78DB" w14:textId="77777777" w:rsidTr="00B56902">
        <w:trPr>
          <w:trHeight w:val="21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550564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460B68CB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BFFCA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right w:val="dashed" w:sz="4" w:space="0" w:color="000000"/>
            </w:tcBorders>
          </w:tcPr>
          <w:p w14:paraId="664C626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1B677A5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260" w:type="dxa"/>
            <w:gridSpan w:val="9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BCDE1B4" w14:textId="77777777" w:rsidR="00417849" w:rsidRPr="00E753CC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4B6EB2">
              <w:rPr>
                <w:rFonts w:cs="Times New Roman"/>
                <w:b/>
              </w:rPr>
              <w:t xml:space="preserve"> </w:t>
            </w:r>
            <w:r w:rsidRPr="004B6EB2">
              <w:rPr>
                <w:rFonts w:hint="eastAsia"/>
                <w:b/>
              </w:rPr>
              <w:t xml:space="preserve">　</w:t>
            </w:r>
            <w:r w:rsidRPr="00E753CC"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事業者の責に帰さない事由により、評価（受審・訪問調査）が</w:t>
            </w:r>
            <w:r w:rsidR="002810B9"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受審期間内に受審できなかった</w:t>
            </w:r>
            <w:r w:rsidRPr="00E753CC"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場合は外部評価機関の受付日を評価日（受審日・訪問調査日）とみなし、継続性あり</w:t>
            </w:r>
            <w:r w:rsidRPr="00E753CC"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54589EC4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6CFA017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5B985A3C" w14:textId="77777777" w:rsidTr="00B56902">
        <w:trPr>
          <w:trHeight w:val="42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F5255FB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54B951A7" w14:textId="77777777" w:rsidR="00417849" w:rsidRPr="00AC7777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47E5AD8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vMerge/>
            <w:tcBorders>
              <w:left w:val="single" w:sz="18" w:space="0" w:color="000000"/>
              <w:bottom w:val="nil"/>
              <w:right w:val="dashed" w:sz="4" w:space="0" w:color="000000"/>
            </w:tcBorders>
          </w:tcPr>
          <w:p w14:paraId="5E6FEEE0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072C027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E68133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9B6A38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EABB3B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C19D57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61DE36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3A8FB3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4B989C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75E4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317979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●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B203E1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EFC0E2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tcBorders>
              <w:top w:val="nil"/>
              <w:left w:val="dashed" w:sz="4" w:space="0" w:color="000000"/>
              <w:bottom w:val="nil"/>
              <w:right w:val="wave" w:sz="4" w:space="0" w:color="000000"/>
            </w:tcBorders>
          </w:tcPr>
          <w:p w14:paraId="46B8587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926CD0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●</w:t>
            </w:r>
          </w:p>
        </w:tc>
        <w:tc>
          <w:tcPr>
            <w:tcW w:w="1368" w:type="dxa"/>
            <w:tcBorders>
              <w:top w:val="nil"/>
              <w:left w:val="wave" w:sz="4" w:space="0" w:color="000000"/>
              <w:bottom w:val="nil"/>
              <w:right w:val="dashed" w:sz="4" w:space="0" w:color="000000"/>
            </w:tcBorders>
          </w:tcPr>
          <w:p w14:paraId="50958DA4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467BA93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6A6D65C1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1E57A7A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4D633F03" w14:textId="77777777" w:rsidTr="00B56902">
        <w:trPr>
          <w:trHeight w:val="68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ECA8750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3AB5FEE6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73009AB0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793B49AB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72862F83" w14:textId="77777777" w:rsidR="00417849" w:rsidRPr="00AC7777" w:rsidRDefault="00AC777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  <w:r w:rsidRPr="00AC777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④</w:t>
            </w:r>
          </w:p>
          <w:p w14:paraId="20D9A150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  <w:p w14:paraId="580E431E" w14:textId="77777777" w:rsidR="00417849" w:rsidRPr="00AC7777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631B38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BC250B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8A029B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4"/>
                <w:szCs w:val="24"/>
              </w:rPr>
              <w:t>×</w:t>
            </w:r>
          </w:p>
          <w:p w14:paraId="136C4CA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CC4BAD1" w14:textId="77777777" w:rsidR="00417849" w:rsidRDefault="000F7F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（年、年度とも</w:t>
            </w:r>
            <w:r w:rsidR="00417849">
              <w:rPr>
                <w:rFonts w:ascii="ＭＳ 明朝" w:eastAsia="ＭＳ ゴシック" w:cs="ＭＳ ゴシック" w:hint="eastAsia"/>
                <w:sz w:val="16"/>
                <w:szCs w:val="16"/>
              </w:rPr>
              <w:t>非継続）</w:t>
            </w:r>
          </w:p>
          <w:p w14:paraId="623FC73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</w:tcPr>
          <w:p w14:paraId="43CA099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8DE5DFD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8598CE" wp14:editId="7143CC08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20955</wp:posOffset>
                      </wp:positionV>
                      <wp:extent cx="2309495" cy="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9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203D0" id="AutoShape 7" o:spid="_x0000_s1026" type="#_x0000_t32" style="position:absolute;left:0;text-align:left;margin-left:23.55pt;margin-top:1.65pt;width:181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htNQIAAH8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417849">
              <w:rPr>
                <w:rFonts w:cs="Times New Roman"/>
              </w:rPr>
              <w:t xml:space="preserve">  </w:t>
            </w:r>
            <w:r w:rsidR="00417849">
              <w:rPr>
                <w:rFonts w:hint="eastAsia"/>
              </w:rPr>
              <w:t>■</w:t>
            </w:r>
            <w:r w:rsidR="00417849">
              <w:rPr>
                <w:rFonts w:cs="Times New Roman"/>
              </w:rPr>
              <w:t xml:space="preserve">    </w:t>
            </w:r>
          </w:p>
          <w:p w14:paraId="45C889F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62183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34781A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94663D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C7156C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31BAE3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47F7799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BFFF76E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5C440E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4FAC73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3B8848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8C043A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■</w:t>
            </w:r>
            <w:r>
              <w:rPr>
                <w:rFonts w:cs="Times New Roman"/>
              </w:rPr>
              <w:t xml:space="preserve">   </w:t>
            </w:r>
          </w:p>
          <w:p w14:paraId="32F0EC2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FA0B018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290625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8193A0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  <w:p w14:paraId="2AD3447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5F6EFC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6D59C85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676EA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30D97D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■</w:t>
            </w:r>
          </w:p>
          <w:p w14:paraId="5B863D3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7E820D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F41474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65840D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32BC4DF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7D08299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D30616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4161E8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F9D5CDB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300328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99F06E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4D8F66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■</w:t>
            </w:r>
          </w:p>
          <w:p w14:paraId="2270C9F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C01FE8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538F229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352DE91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wave" w:sz="4" w:space="0" w:color="000000"/>
            </w:tcBorders>
          </w:tcPr>
          <w:p w14:paraId="3D5518F0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4AA7E6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■</w:t>
            </w:r>
          </w:p>
          <w:p w14:paraId="1BBF7595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B0E91E6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8FFE3F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BD88804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wave" w:sz="4" w:space="0" w:color="000000"/>
              <w:right w:val="dashed" w:sz="4" w:space="0" w:color="000000"/>
            </w:tcBorders>
          </w:tcPr>
          <w:p w14:paraId="2CE6D7C6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2EF083FF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  <w:r w:rsidRPr="004B6EB2">
              <w:rPr>
                <w:rFonts w:cs="Times New Roman"/>
                <w:b/>
              </w:rPr>
              <w:t xml:space="preserve">         </w:t>
            </w:r>
          </w:p>
          <w:p w14:paraId="5C04A8E6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39D06289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0A60F997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4553C4D6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39B31B50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272B902D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4D46C618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b/>
              </w:rPr>
            </w:pPr>
          </w:p>
          <w:p w14:paraId="2F2A65F4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08961650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00E2B848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4C464FF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4A95E2A4" w14:textId="77777777" w:rsidTr="00B56902">
        <w:trPr>
          <w:trHeight w:val="21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3753A2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344ED71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655EAE2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61" w:type="dxa"/>
            <w:gridSpan w:val="5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1920AA0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評価日及び評価確定日とも</w:t>
            </w:r>
            <w:r>
              <w:rPr>
                <w:rFonts w:ascii="ＭＳ ゴシック" w:hAnsi="ＭＳ ゴシック" w:cs="ＭＳ ゴシック"/>
                <w:w w:val="50"/>
                <w:sz w:val="20"/>
                <w:szCs w:val="20"/>
              </w:rPr>
              <w:t>1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年及び</w:t>
            </w:r>
            <w:r>
              <w:rPr>
                <w:rFonts w:ascii="ＭＳ ゴシック" w:hAnsi="ＭＳ ゴシック" w:cs="ＭＳ ゴシック"/>
                <w:w w:val="50"/>
                <w:sz w:val="20"/>
                <w:szCs w:val="20"/>
              </w:rPr>
              <w:t>1</w:t>
            </w:r>
            <w:r>
              <w:rPr>
                <w:rFonts w:ascii="ＭＳ 明朝" w:eastAsia="ＭＳ ゴシック" w:cs="ＭＳ ゴシック" w:hint="eastAsia"/>
                <w:w w:val="50"/>
                <w:sz w:val="20"/>
                <w:szCs w:val="20"/>
              </w:rPr>
              <w:t>箇年度を超えており継続性なし（年及び年度の継続性なし）</w:t>
            </w:r>
          </w:p>
        </w:tc>
        <w:tc>
          <w:tcPr>
            <w:tcW w:w="737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1528BFA5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574CC746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7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3785BA52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2049B93A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wave" w:sz="4" w:space="0" w:color="000000"/>
            </w:tcBorders>
          </w:tcPr>
          <w:p w14:paraId="4753ACF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right w:val="dashed" w:sz="4" w:space="0" w:color="000000"/>
            </w:tcBorders>
          </w:tcPr>
          <w:p w14:paraId="701EE009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6B85997A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F5DBFD9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514E76B2" w14:textId="77777777" w:rsidTr="00B56902">
        <w:trPr>
          <w:trHeight w:val="43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3247C53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59C278AF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4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49CA738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3" w:type="dxa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58C7DA6C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6133B3A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●</w:t>
            </w:r>
          </w:p>
        </w:tc>
        <w:tc>
          <w:tcPr>
            <w:tcW w:w="736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AD3D95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C44C993" w14:textId="77777777" w:rsidR="00417849" w:rsidRDefault="006A348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F74DC2" wp14:editId="3A6EF93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34925</wp:posOffset>
                      </wp:positionV>
                      <wp:extent cx="1982470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2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B0D68" id="AutoShape 8" o:spid="_x0000_s1026" type="#_x0000_t32" style="position:absolute;left:0;text-align:left;margin-left:-1.65pt;margin-top:2.75pt;width:156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MaNQIAAH8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5F5DB61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3EDDCF3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6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7421F6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EBBBD6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35E3CCF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014FBEF9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●</w:t>
            </w:r>
          </w:p>
        </w:tc>
        <w:tc>
          <w:tcPr>
            <w:tcW w:w="737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6B5E0DFA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124B2084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7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672B2E29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7E96BC4C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wave" w:sz="4" w:space="0" w:color="000000"/>
            </w:tcBorders>
          </w:tcPr>
          <w:p w14:paraId="77C2B4E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68" w:type="dxa"/>
            <w:vMerge/>
            <w:tcBorders>
              <w:left w:val="wave" w:sz="4" w:space="0" w:color="000000"/>
              <w:bottom w:val="nil"/>
              <w:right w:val="dashed" w:sz="4" w:space="0" w:color="000000"/>
            </w:tcBorders>
          </w:tcPr>
          <w:p w14:paraId="03A30785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736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206427B3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D53C236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417849" w14:paraId="5E62338F" w14:textId="77777777" w:rsidTr="00B56902">
        <w:trPr>
          <w:trHeight w:val="343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A2C65C7" w14:textId="77777777" w:rsidR="00417849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495857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2CCEBB4D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14:paraId="11F44D92" w14:textId="77777777" w:rsidR="00417849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509049" w14:textId="77777777" w:rsidR="00417849" w:rsidRDefault="00417849" w:rsidP="00D038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暦　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1BC2DD8" w14:textId="54D41AAE" w:rsidR="00417849" w:rsidRDefault="00B36005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３</w:t>
            </w:r>
            <w:r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76B78" w14:textId="0DF6CDDF" w:rsidR="00417849" w:rsidRDefault="001A7339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４</w:t>
            </w:r>
            <w:r w:rsidR="003928B3"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22B6B0" w14:textId="5761B55D" w:rsidR="0041784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５</w:t>
            </w:r>
            <w:r w:rsidR="00417849"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C72B1F" w14:textId="23390921" w:rsidR="0041784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６</w:t>
            </w:r>
            <w:r w:rsidR="00417849"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CE0C0C" w14:textId="6226137A" w:rsidR="00417849" w:rsidRDefault="00362F7E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</w:rPr>
              <w:t>７</w:t>
            </w:r>
            <w:r w:rsidR="00417849"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wave" w:sz="4" w:space="0" w:color="000000"/>
            </w:tcBorders>
            <w:vAlign w:val="center"/>
          </w:tcPr>
          <w:p w14:paraId="28B0DC49" w14:textId="70A52C78" w:rsidR="00417849" w:rsidRPr="004B6EB2" w:rsidRDefault="00236529" w:rsidP="005279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b/>
              </w:rPr>
            </w:pPr>
            <w:r>
              <w:rPr>
                <w:rFonts w:ascii="ＭＳ 明朝" w:eastAsia="ＭＳ ゴシック" w:cs="ＭＳ ゴシック" w:hint="eastAsia"/>
                <w:b/>
              </w:rPr>
              <w:t>令和</w:t>
            </w:r>
            <w:r w:rsidR="002E6EF0">
              <w:rPr>
                <w:rFonts w:ascii="ＭＳ 明朝" w:eastAsia="ＭＳ ゴシック" w:cs="ＭＳ ゴシック" w:hint="eastAsia"/>
                <w:b/>
              </w:rPr>
              <w:t>８</w:t>
            </w:r>
            <w:r w:rsidR="00417849" w:rsidRPr="004B6EB2">
              <w:rPr>
                <w:rFonts w:ascii="ＭＳ 明朝" w:eastAsia="ＭＳ ゴシック" w:cs="ＭＳ ゴシック" w:hint="eastAsia"/>
                <w:b/>
              </w:rPr>
              <w:t>年</w:t>
            </w:r>
          </w:p>
        </w:tc>
        <w:tc>
          <w:tcPr>
            <w:tcW w:w="7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3FFB1A4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234EA13E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  <w:p w14:paraId="1A8C9800" w14:textId="77777777" w:rsidR="00417849" w:rsidRPr="004B6EB2" w:rsidRDefault="0041784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EAFEEA0" w14:textId="77777777" w:rsidR="00417849" w:rsidRPr="004B6EB2" w:rsidRDefault="004178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</w:tbl>
    <w:p w14:paraId="7860E111" w14:textId="77777777" w:rsidR="00417849" w:rsidRDefault="00417849" w:rsidP="004B6EB2">
      <w:pPr>
        <w:adjustRightInd/>
        <w:spacing w:line="210" w:lineRule="exact"/>
        <w:rPr>
          <w:rFonts w:ascii="ＭＳ 明朝" w:cs="Times New Roman"/>
        </w:rPr>
      </w:pPr>
    </w:p>
    <w:sectPr w:rsidR="00417849" w:rsidSect="007A2890">
      <w:type w:val="continuous"/>
      <w:pgSz w:w="16838" w:h="11906" w:orient="landscape"/>
      <w:pgMar w:top="851" w:right="1077" w:bottom="567" w:left="1077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E63F" w14:textId="77777777" w:rsidR="009D21D3" w:rsidRDefault="009D21D3">
      <w:r>
        <w:separator/>
      </w:r>
    </w:p>
  </w:endnote>
  <w:endnote w:type="continuationSeparator" w:id="0">
    <w:p w14:paraId="17F51A97" w14:textId="77777777" w:rsidR="009D21D3" w:rsidRDefault="009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6D63" w14:textId="77777777" w:rsidR="009D21D3" w:rsidRDefault="009D21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E0E4FB" w14:textId="77777777" w:rsidR="009D21D3" w:rsidRDefault="009D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B2"/>
    <w:rsid w:val="00095DE2"/>
    <w:rsid w:val="000F7FA9"/>
    <w:rsid w:val="0017204E"/>
    <w:rsid w:val="001A7339"/>
    <w:rsid w:val="00236529"/>
    <w:rsid w:val="002810B9"/>
    <w:rsid w:val="002C1F8A"/>
    <w:rsid w:val="002E6EF0"/>
    <w:rsid w:val="00362F7E"/>
    <w:rsid w:val="003928B3"/>
    <w:rsid w:val="00407A14"/>
    <w:rsid w:val="00417849"/>
    <w:rsid w:val="00426CA6"/>
    <w:rsid w:val="004B6EB2"/>
    <w:rsid w:val="00511ABB"/>
    <w:rsid w:val="00527900"/>
    <w:rsid w:val="0064616C"/>
    <w:rsid w:val="006A348B"/>
    <w:rsid w:val="007426A3"/>
    <w:rsid w:val="007A2890"/>
    <w:rsid w:val="00802890"/>
    <w:rsid w:val="00814657"/>
    <w:rsid w:val="008D4222"/>
    <w:rsid w:val="009D21D3"/>
    <w:rsid w:val="009F6CE5"/>
    <w:rsid w:val="00AC7777"/>
    <w:rsid w:val="00AF7C12"/>
    <w:rsid w:val="00B36005"/>
    <w:rsid w:val="00B56902"/>
    <w:rsid w:val="00BF19CB"/>
    <w:rsid w:val="00C5026A"/>
    <w:rsid w:val="00CC5DE2"/>
    <w:rsid w:val="00CF05FE"/>
    <w:rsid w:val="00CF626C"/>
    <w:rsid w:val="00D038BF"/>
    <w:rsid w:val="00D23E9B"/>
    <w:rsid w:val="00DE525C"/>
    <w:rsid w:val="00E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DDF20F"/>
  <w14:defaultImageDpi w14:val="0"/>
  <w15:docId w15:val="{06FB044E-6CF4-4A21-9D15-3FEF84A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7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F7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583</Words>
  <Characters>728</Characters>
  <Application>Microsoft Office Word</Application>
  <DocSecurity>0</DocSecurity>
  <Lines>728</Lines>
  <Paragraphs>163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橋本　直樹（高齢支）</cp:lastModifiedBy>
  <cp:revision>6</cp:revision>
  <cp:lastPrinted>2012-10-31T06:12:00Z</cp:lastPrinted>
  <dcterms:created xsi:type="dcterms:W3CDTF">2024-01-17T02:20:00Z</dcterms:created>
  <dcterms:modified xsi:type="dcterms:W3CDTF">2025-12-05T07:06:00Z</dcterms:modified>
</cp:coreProperties>
</file>