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56B" w:rsidRDefault="00DF056B" w:rsidP="002D2DF0">
      <w:pPr>
        <w:spacing w:line="120" w:lineRule="auto"/>
        <w:rPr>
          <w:rFonts w:asciiTheme="majorEastAsia" w:eastAsiaTheme="majorEastAsia" w:hAnsiTheme="majorEastAsia"/>
          <w:b/>
          <w:sz w:val="20"/>
          <w:szCs w:val="20"/>
        </w:rPr>
      </w:pPr>
    </w:p>
    <w:p w:rsidR="00732793" w:rsidRPr="00472E8D" w:rsidRDefault="00732793" w:rsidP="00732793">
      <w:pPr>
        <w:pStyle w:val="Web"/>
        <w:spacing w:before="226" w:beforeAutospacing="0" w:after="0" w:afterAutospacing="0" w:line="500" w:lineRule="exact"/>
        <w:jc w:val="center"/>
        <w:rPr>
          <w:rFonts w:asciiTheme="majorEastAsia" w:eastAsiaTheme="majorEastAsia" w:hAnsiTheme="majorEastAsia"/>
          <w:b/>
          <w:color w:val="3399FF"/>
          <w:sz w:val="20"/>
          <w:szCs w:val="20"/>
        </w:rPr>
      </w:pPr>
      <w:r w:rsidRPr="001F2875">
        <w:rPr>
          <w:rFonts w:ascii="HG丸ｺﾞｼｯｸM-PRO" w:eastAsia="HG丸ｺﾞｼｯｸM-PRO" w:hAnsi="HG丸ｺﾞｼｯｸM-PRO" w:cstheme="minorBidi" w:hint="eastAsia"/>
          <w:b/>
          <w:color w:val="3399FF"/>
          <w:kern w:val="24"/>
          <w:sz w:val="48"/>
          <w:szCs w:val="94"/>
        </w:rPr>
        <w:t>京都府</w:t>
      </w:r>
      <w:r w:rsidR="00FD4E1E" w:rsidRPr="001F2875">
        <w:rPr>
          <w:rFonts w:ascii="HG丸ｺﾞｼｯｸM-PRO" w:eastAsia="HG丸ｺﾞｼｯｸM-PRO" w:hAnsi="HG丸ｺﾞｼｯｸM-PRO" w:cstheme="minorBidi" w:hint="eastAsia"/>
          <w:b/>
          <w:color w:val="0099FF"/>
          <w:kern w:val="24"/>
          <w:sz w:val="48"/>
          <w:szCs w:val="94"/>
        </w:rPr>
        <w:t>国土</w:t>
      </w:r>
      <w:r w:rsidR="00D2153B" w:rsidRPr="001F2875">
        <w:rPr>
          <w:rFonts w:ascii="HG丸ｺﾞｼｯｸM-PRO" w:eastAsia="HG丸ｺﾞｼｯｸM-PRO" w:hAnsi="HG丸ｺﾞｼｯｸM-PRO" w:cstheme="minorBidi" w:hint="eastAsia"/>
          <w:b/>
          <w:color w:val="0099FF"/>
          <w:kern w:val="24"/>
          <w:sz w:val="48"/>
          <w:szCs w:val="94"/>
        </w:rPr>
        <w:t>強靱</w:t>
      </w:r>
      <w:r w:rsidRPr="001F2875">
        <w:rPr>
          <w:rFonts w:ascii="HG丸ｺﾞｼｯｸM-PRO" w:eastAsia="HG丸ｺﾞｼｯｸM-PRO" w:hAnsi="HG丸ｺﾞｼｯｸM-PRO" w:cstheme="minorBidi" w:hint="eastAsia"/>
          <w:b/>
          <w:color w:val="0099FF"/>
          <w:kern w:val="24"/>
          <w:sz w:val="48"/>
          <w:szCs w:val="94"/>
        </w:rPr>
        <w:t>化</w:t>
      </w:r>
      <w:r w:rsidRPr="001F2875">
        <w:rPr>
          <w:rFonts w:ascii="HG丸ｺﾞｼｯｸM-PRO" w:eastAsia="HG丸ｺﾞｼｯｸM-PRO" w:hAnsi="HG丸ｺﾞｼｯｸM-PRO" w:cstheme="minorBidi" w:hint="eastAsia"/>
          <w:b/>
          <w:color w:val="3399FF"/>
          <w:kern w:val="24"/>
          <w:sz w:val="48"/>
          <w:szCs w:val="94"/>
        </w:rPr>
        <w:t>地域計画の改定</w:t>
      </w:r>
      <w:r w:rsidR="001F2875" w:rsidRPr="001F2875">
        <w:rPr>
          <w:rFonts w:ascii="HG丸ｺﾞｼｯｸM-PRO" w:eastAsia="HG丸ｺﾞｼｯｸM-PRO" w:hAnsi="HG丸ｺﾞｼｯｸM-PRO" w:cstheme="minorBidi" w:hint="eastAsia"/>
          <w:b/>
          <w:color w:val="3399FF"/>
          <w:kern w:val="24"/>
          <w:sz w:val="48"/>
          <w:szCs w:val="94"/>
        </w:rPr>
        <w:t>案</w:t>
      </w:r>
      <w:r w:rsidRPr="001F2875">
        <w:rPr>
          <w:rFonts w:ascii="HG丸ｺﾞｼｯｸM-PRO" w:eastAsia="HG丸ｺﾞｼｯｸM-PRO" w:hAnsi="HG丸ｺﾞｼｯｸM-PRO" w:cstheme="minorBidi" w:hint="eastAsia"/>
          <w:b/>
          <w:color w:val="3399FF"/>
          <w:kern w:val="24"/>
          <w:sz w:val="48"/>
          <w:szCs w:val="94"/>
        </w:rPr>
        <w:t>（中間案）</w:t>
      </w:r>
    </w:p>
    <w:p w:rsidR="00732793" w:rsidRPr="00732793" w:rsidRDefault="00732793" w:rsidP="00FE21F5">
      <w:pPr>
        <w:spacing w:line="120" w:lineRule="auto"/>
        <w:jc w:val="right"/>
        <w:rPr>
          <w:rFonts w:ascii="HG丸ｺﾞｼｯｸM-PRO" w:eastAsia="HG丸ｺﾞｼｯｸM-PRO" w:hAnsi="HG丸ｺﾞｼｯｸM-PRO"/>
          <w:b/>
          <w:sz w:val="44"/>
          <w:szCs w:val="20"/>
        </w:rPr>
      </w:pPr>
      <w:r w:rsidRPr="001F2875">
        <w:rPr>
          <w:rFonts w:ascii="HG丸ｺﾞｼｯｸM-PRO" w:eastAsia="HG丸ｺﾞｼｯｸM-PRO" w:hAnsi="HG丸ｺﾞｼｯｸM-PRO" w:hint="eastAsia"/>
          <w:b/>
          <w:sz w:val="40"/>
          <w:szCs w:val="20"/>
        </w:rPr>
        <w:t>に対する皆様の</w:t>
      </w:r>
      <w:r w:rsidR="00FE21F5" w:rsidRPr="001F2875">
        <w:rPr>
          <w:rFonts w:ascii="HG丸ｺﾞｼｯｸM-PRO" w:eastAsia="HG丸ｺﾞｼｯｸM-PRO" w:hAnsi="HG丸ｺﾞｼｯｸM-PRO" w:hint="eastAsia"/>
          <w:b/>
          <w:sz w:val="40"/>
          <w:szCs w:val="20"/>
        </w:rPr>
        <w:t>ご</w:t>
      </w:r>
      <w:r w:rsidRPr="001F2875">
        <w:rPr>
          <w:rFonts w:ascii="HG丸ｺﾞｼｯｸM-PRO" w:eastAsia="HG丸ｺﾞｼｯｸM-PRO" w:hAnsi="HG丸ｺﾞｼｯｸM-PRO" w:hint="eastAsia"/>
          <w:b/>
          <w:sz w:val="40"/>
          <w:szCs w:val="20"/>
        </w:rPr>
        <w:t>意見を募集しています。</w:t>
      </w:r>
    </w:p>
    <w:p w:rsidR="004A4608" w:rsidRPr="00FE21F5" w:rsidRDefault="004A4608" w:rsidP="002D2DF0">
      <w:pPr>
        <w:spacing w:line="120" w:lineRule="auto"/>
        <w:rPr>
          <w:rFonts w:asciiTheme="majorEastAsia" w:eastAsiaTheme="majorEastAsia" w:hAnsiTheme="majorEastAsia"/>
          <w:b/>
          <w:sz w:val="20"/>
          <w:szCs w:val="20"/>
        </w:rPr>
      </w:pPr>
    </w:p>
    <w:p w:rsidR="00D568D1" w:rsidRDefault="00D568D1" w:rsidP="002D2DF0">
      <w:pPr>
        <w:spacing w:line="120" w:lineRule="auto"/>
        <w:rPr>
          <w:rFonts w:asciiTheme="majorEastAsia" w:eastAsiaTheme="majorEastAsia" w:hAnsiTheme="majorEastAsia"/>
          <w:b/>
          <w:sz w:val="20"/>
          <w:szCs w:val="20"/>
        </w:rPr>
      </w:pPr>
    </w:p>
    <w:p w:rsidR="006A5588" w:rsidRDefault="006A5588" w:rsidP="002D2DF0">
      <w:pPr>
        <w:spacing w:line="120" w:lineRule="auto"/>
        <w:rPr>
          <w:rFonts w:asciiTheme="majorEastAsia" w:eastAsiaTheme="majorEastAsia" w:hAnsiTheme="majorEastAsia"/>
          <w:b/>
          <w:sz w:val="20"/>
          <w:szCs w:val="20"/>
        </w:rPr>
      </w:pPr>
    </w:p>
    <w:p w:rsidR="00732793" w:rsidRPr="00D8070C" w:rsidRDefault="005923C2" w:rsidP="005C66A4">
      <w:pPr>
        <w:spacing w:line="440" w:lineRule="exact"/>
        <w:ind w:firstLine="210"/>
        <w:rPr>
          <w:rFonts w:ascii="HG丸ｺﾞｼｯｸM-PRO" w:eastAsia="HG丸ｺﾞｼｯｸM-PRO" w:hAnsi="HG丸ｺﾞｼｯｸM-PRO" w:cs="Verdana"/>
          <w:color w:val="000000" w:themeColor="text1"/>
          <w:kern w:val="24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4368082</wp:posOffset>
            </wp:positionH>
            <wp:positionV relativeFrom="paragraph">
              <wp:posOffset>757196</wp:posOffset>
            </wp:positionV>
            <wp:extent cx="1836751" cy="1446534"/>
            <wp:effectExtent l="0" t="0" r="0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51" cy="144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793" w:rsidRPr="00D8070C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京都府では、地震</w:t>
      </w:r>
      <w:r w:rsidR="007A7AD2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、集中豪雨</w:t>
      </w:r>
      <w:r w:rsidR="00732793" w:rsidRPr="00D8070C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等、あらゆるリスクを想定し、最悪の事態を避けるために、分野ごとの事前対策をとりまとめた「</w:t>
      </w:r>
      <w:r w:rsidR="001839BE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京都府</w:t>
      </w:r>
      <w:r w:rsidR="00732793" w:rsidRPr="00D8070C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国土強靱化地域計画」</w:t>
      </w:r>
      <w:r w:rsidR="007A7AD2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を平成28年に</w:t>
      </w:r>
      <w:r w:rsidR="00732793" w:rsidRPr="00D8070C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策定</w:t>
      </w:r>
      <w:r w:rsidR="001839BE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、令和</w:t>
      </w:r>
      <w:r w:rsidR="005D596E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３</w:t>
      </w:r>
      <w:r w:rsidR="001839BE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年に改定</w:t>
      </w:r>
      <w:r w:rsidR="007A7AD2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し</w:t>
      </w:r>
      <w:r w:rsidR="001839BE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、</w:t>
      </w:r>
      <w:r w:rsidR="00732793" w:rsidRPr="00D8070C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安心・安全な京都府づくりを進め</w:t>
      </w:r>
      <w:r w:rsidR="008A6AB7">
        <w:rPr>
          <w:rFonts w:ascii="HG丸ｺﾞｼｯｸM-PRO" w:eastAsia="HG丸ｺﾞｼｯｸM-PRO" w:hAnsi="HG丸ｺﾞｼｯｸM-PRO" w:cs="Verdana"/>
          <w:color w:val="000000" w:themeColor="text1"/>
          <w:kern w:val="24"/>
          <w:sz w:val="26"/>
          <w:szCs w:val="26"/>
        </w:rPr>
        <w:br/>
      </w:r>
      <w:r w:rsidR="00732793" w:rsidRPr="00D8070C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てきました。</w:t>
      </w:r>
    </w:p>
    <w:p w:rsidR="00732793" w:rsidRPr="00D8070C" w:rsidRDefault="00732793" w:rsidP="005C66A4">
      <w:pPr>
        <w:spacing w:line="440" w:lineRule="exact"/>
        <w:ind w:firstLine="210"/>
        <w:rPr>
          <w:rFonts w:ascii="HG丸ｺﾞｼｯｸM-PRO" w:eastAsia="HG丸ｺﾞｼｯｸM-PRO" w:hAnsi="HG丸ｺﾞｼｯｸM-PRO"/>
          <w:sz w:val="26"/>
          <w:szCs w:val="26"/>
        </w:rPr>
      </w:pPr>
      <w:r w:rsidRPr="00D8070C">
        <w:rPr>
          <w:rFonts w:ascii="HG丸ｺﾞｼｯｸM-PRO" w:eastAsia="HG丸ｺﾞｼｯｸM-PRO" w:hAnsi="HG丸ｺﾞｼｯｸM-PRO" w:hint="eastAsia"/>
          <w:sz w:val="26"/>
          <w:szCs w:val="26"/>
        </w:rPr>
        <w:t>この度、本計画の改定に当たり中間案をとりまとめ、</w:t>
      </w:r>
      <w:r w:rsidR="005923C2">
        <w:rPr>
          <w:rFonts w:ascii="HG丸ｺﾞｼｯｸM-PRO" w:eastAsia="HG丸ｺﾞｼｯｸM-PRO" w:hAnsi="HG丸ｺﾞｼｯｸM-PRO"/>
          <w:sz w:val="26"/>
          <w:szCs w:val="26"/>
        </w:rPr>
        <w:br/>
      </w:r>
      <w:r w:rsidRPr="00D8070C">
        <w:rPr>
          <w:rFonts w:ascii="HG丸ｺﾞｼｯｸM-PRO" w:eastAsia="HG丸ｺﾞｼｯｸM-PRO" w:hAnsi="HG丸ｺﾞｼｯｸM-PRO" w:hint="eastAsia"/>
          <w:sz w:val="26"/>
          <w:szCs w:val="26"/>
        </w:rPr>
        <w:t>府民の皆様からご意見・ご提案を募集するパブリック</w:t>
      </w:r>
      <w:r w:rsidR="005923C2">
        <w:rPr>
          <w:rFonts w:ascii="HG丸ｺﾞｼｯｸM-PRO" w:eastAsia="HG丸ｺﾞｼｯｸM-PRO" w:hAnsi="HG丸ｺﾞｼｯｸM-PRO"/>
          <w:sz w:val="26"/>
          <w:szCs w:val="26"/>
        </w:rPr>
        <w:br/>
      </w:r>
      <w:r w:rsidRPr="00D8070C">
        <w:rPr>
          <w:rFonts w:ascii="HG丸ｺﾞｼｯｸM-PRO" w:eastAsia="HG丸ｺﾞｼｯｸM-PRO" w:hAnsi="HG丸ｺﾞｼｯｸM-PRO" w:hint="eastAsia"/>
          <w:sz w:val="26"/>
          <w:szCs w:val="26"/>
        </w:rPr>
        <w:t>コメントを実施します。</w:t>
      </w:r>
    </w:p>
    <w:p w:rsidR="006A5588" w:rsidRDefault="00732793" w:rsidP="002D2DF0">
      <w:pPr>
        <w:spacing w:line="120" w:lineRule="auto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</w:p>
    <w:p w:rsidR="00701E17" w:rsidRDefault="00701E17" w:rsidP="002D2DF0">
      <w:pPr>
        <w:spacing w:line="120" w:lineRule="auto"/>
        <w:rPr>
          <w:rFonts w:asciiTheme="majorEastAsia" w:eastAsiaTheme="majorEastAsia" w:hAnsiTheme="majorEastAsia"/>
          <w:b/>
          <w:sz w:val="20"/>
          <w:szCs w:val="20"/>
        </w:rPr>
      </w:pPr>
    </w:p>
    <w:p w:rsidR="009D358A" w:rsidRDefault="00701E17" w:rsidP="009D358A">
      <w:pPr>
        <w:snapToGrid w:val="0"/>
        <w:rPr>
          <w:rFonts w:asciiTheme="minorEastAsia" w:hAnsiTheme="minorEastAsia"/>
          <w:sz w:val="22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2C321CB" wp14:editId="42F460DB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5585460" cy="36385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363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DE8" w:rsidRPr="00D8070C" w:rsidRDefault="00D009D3" w:rsidP="00701E17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6600"/>
                                <w:sz w:val="32"/>
                              </w:rPr>
                            </w:pPr>
                            <w:r w:rsidRPr="00D807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6600"/>
                                <w:sz w:val="32"/>
                              </w:rPr>
                              <w:t>京都府</w:t>
                            </w:r>
                            <w:r w:rsidR="00EA2EF5" w:rsidRPr="00D807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6600"/>
                                <w:sz w:val="32"/>
                              </w:rPr>
                              <w:t>国土強靱化地域計画の改定</w:t>
                            </w:r>
                            <w:r w:rsidR="001F287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6600"/>
                                <w:sz w:val="32"/>
                              </w:rPr>
                              <w:t>案</w:t>
                            </w:r>
                            <w:r w:rsidR="00EA2EF5" w:rsidRPr="00D807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6600"/>
                                <w:sz w:val="32"/>
                              </w:rPr>
                              <w:t>（</w:t>
                            </w:r>
                            <w:r w:rsidRPr="00D807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6600"/>
                                <w:sz w:val="32"/>
                              </w:rPr>
                              <w:t>中間案</w:t>
                            </w:r>
                            <w:r w:rsidR="00EA2EF5" w:rsidRPr="00D807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6600"/>
                                <w:sz w:val="32"/>
                              </w:rPr>
                              <w:t>）</w:t>
                            </w:r>
                            <w:r w:rsidR="00975CE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6600"/>
                                <w:sz w:val="32"/>
                              </w:rPr>
                              <w:t>の入手方法</w:t>
                            </w:r>
                            <w:r w:rsidR="00701E1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660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321CB" id="正方形/長方形 1" o:spid="_x0000_s1026" style="position:absolute;left:0;text-align:left;margin-left:0;margin-top:.85pt;width:439.8pt;height:28.65pt;z-index:251617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" fillcolor="white [3212]" stroked="f" strokeweight="1.5pt">
                <v:textbox>
                  <w:txbxContent>
                    <w:p w:rsidR="00726DE8" w:rsidRPr="00D8070C" w:rsidRDefault="00D009D3" w:rsidP="00701E17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6600"/>
                          <w:sz w:val="32"/>
                        </w:rPr>
                      </w:pPr>
                      <w:r w:rsidRPr="00D8070C">
                        <w:rPr>
                          <w:rFonts w:asciiTheme="majorEastAsia" w:eastAsiaTheme="majorEastAsia" w:hAnsiTheme="majorEastAsia" w:hint="eastAsia"/>
                          <w:b/>
                          <w:color w:val="FF6600"/>
                          <w:sz w:val="32"/>
                        </w:rPr>
                        <w:t>京都府</w:t>
                      </w:r>
                      <w:r w:rsidR="00EA2EF5" w:rsidRPr="00D8070C">
                        <w:rPr>
                          <w:rFonts w:asciiTheme="majorEastAsia" w:eastAsiaTheme="majorEastAsia" w:hAnsiTheme="majorEastAsia" w:hint="eastAsia"/>
                          <w:b/>
                          <w:color w:val="FF6600"/>
                          <w:sz w:val="32"/>
                        </w:rPr>
                        <w:t>国土強靱化地域計画の改定</w:t>
                      </w:r>
                      <w:r w:rsidR="001F2875">
                        <w:rPr>
                          <w:rFonts w:asciiTheme="majorEastAsia" w:eastAsiaTheme="majorEastAsia" w:hAnsiTheme="majorEastAsia" w:hint="eastAsia"/>
                          <w:b/>
                          <w:color w:val="FF6600"/>
                          <w:sz w:val="32"/>
                        </w:rPr>
                        <w:t>案</w:t>
                      </w:r>
                      <w:r w:rsidR="00EA2EF5" w:rsidRPr="00D8070C">
                        <w:rPr>
                          <w:rFonts w:asciiTheme="majorEastAsia" w:eastAsiaTheme="majorEastAsia" w:hAnsiTheme="majorEastAsia" w:hint="eastAsia"/>
                          <w:b/>
                          <w:color w:val="FF6600"/>
                          <w:sz w:val="32"/>
                        </w:rPr>
                        <w:t>（</w:t>
                      </w:r>
                      <w:r w:rsidRPr="00D8070C">
                        <w:rPr>
                          <w:rFonts w:asciiTheme="majorEastAsia" w:eastAsiaTheme="majorEastAsia" w:hAnsiTheme="majorEastAsia" w:hint="eastAsia"/>
                          <w:b/>
                          <w:color w:val="FF6600"/>
                          <w:sz w:val="32"/>
                        </w:rPr>
                        <w:t>中間案</w:t>
                      </w:r>
                      <w:r w:rsidR="00EA2EF5" w:rsidRPr="00D8070C">
                        <w:rPr>
                          <w:rFonts w:asciiTheme="majorEastAsia" w:eastAsiaTheme="majorEastAsia" w:hAnsiTheme="majorEastAsia" w:hint="eastAsia"/>
                          <w:b/>
                          <w:color w:val="FF6600"/>
                          <w:sz w:val="32"/>
                        </w:rPr>
                        <w:t>）</w:t>
                      </w:r>
                      <w:r w:rsidR="00975CE3">
                        <w:rPr>
                          <w:rFonts w:asciiTheme="majorEastAsia" w:eastAsiaTheme="majorEastAsia" w:hAnsiTheme="majorEastAsia" w:hint="eastAsia"/>
                          <w:b/>
                          <w:color w:val="FF6600"/>
                          <w:sz w:val="32"/>
                        </w:rPr>
                        <w:t>の入手方法</w:t>
                      </w:r>
                      <w:r w:rsidR="00701E17">
                        <w:rPr>
                          <w:rFonts w:asciiTheme="majorEastAsia" w:eastAsiaTheme="majorEastAsia" w:hAnsiTheme="majorEastAsia" w:hint="eastAsia"/>
                          <w:b/>
                          <w:color w:val="FF6600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070C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C4CEC41" wp14:editId="1E104F69">
                <wp:simplePos x="0" y="0"/>
                <wp:positionH relativeFrom="column">
                  <wp:posOffset>139148</wp:posOffset>
                </wp:positionH>
                <wp:positionV relativeFrom="paragraph">
                  <wp:posOffset>145222</wp:posOffset>
                </wp:positionV>
                <wp:extent cx="6677025" cy="1732915"/>
                <wp:effectExtent l="0" t="0" r="28575" b="1968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732915"/>
                        </a:xfrm>
                        <a:prstGeom prst="roundRect">
                          <a:avLst>
                            <a:gd name="adj" fmla="val 11791"/>
                          </a:avLst>
                        </a:prstGeom>
                        <a:noFill/>
                        <a:ln w="1905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BC9B3" id="角丸四角形 5" o:spid="_x0000_s1026" style="position:absolute;left:0;text-align:left;margin-left:10.95pt;margin-top:11.45pt;width:525.75pt;height:136.4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" filled="f" strokecolor="#f60" strokeweight="1.5pt">
                <v:stroke dashstyle="1 1"/>
              </v:roundrect>
            </w:pict>
          </mc:Fallback>
        </mc:AlternateContent>
      </w:r>
    </w:p>
    <w:p w:rsidR="00D8070C" w:rsidRDefault="00D8070C" w:rsidP="009D358A">
      <w:pPr>
        <w:snapToGrid w:val="0"/>
        <w:rPr>
          <w:rFonts w:asciiTheme="minorEastAsia" w:hAnsiTheme="minorEastAsia"/>
          <w:sz w:val="22"/>
          <w:szCs w:val="26"/>
        </w:rPr>
      </w:pPr>
    </w:p>
    <w:p w:rsidR="00726DE8" w:rsidRDefault="00611E52" w:rsidP="009D358A">
      <w:pPr>
        <w:snapToGrid w:val="0"/>
        <w:rPr>
          <w:rFonts w:asciiTheme="minorEastAsia" w:hAnsiTheme="minorEastAsia"/>
          <w:sz w:val="22"/>
          <w:szCs w:val="26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  <w:lang w:val="ja-JP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13970</wp:posOffset>
            </wp:positionV>
            <wp:extent cx="762233" cy="76644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5" t="8295" r="8295" b="7834"/>
                    <a:stretch/>
                  </pic:blipFill>
                  <pic:spPr bwMode="auto">
                    <a:xfrm>
                      <a:off x="0" y="0"/>
                      <a:ext cx="762233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EF5" w:rsidRPr="00554DF1" w:rsidRDefault="00FC3B15" w:rsidP="009D358A">
      <w:pPr>
        <w:snapToGrid w:val="0"/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  <w:r w:rsidRPr="00554DF1">
        <w:rPr>
          <w:rFonts w:asciiTheme="majorEastAsia" w:eastAsiaTheme="majorEastAsia" w:hAnsiTheme="majorEastAsia" w:hint="eastAsia"/>
          <w:sz w:val="26"/>
          <w:szCs w:val="26"/>
        </w:rPr>
        <w:t>（１）京都府のホームページに掲載しています</w:t>
      </w:r>
    </w:p>
    <w:p w:rsidR="00AD5887" w:rsidRPr="00611E52" w:rsidRDefault="00B60DF0" w:rsidP="00EA2EF5">
      <w:pPr>
        <w:snapToGrid w:val="0"/>
        <w:ind w:firstLineChars="650" w:firstLine="1430"/>
        <w:rPr>
          <w:rFonts w:asciiTheme="minorEastAsia" w:hAnsiTheme="minorEastAsia"/>
          <w:sz w:val="22"/>
        </w:rPr>
      </w:pPr>
      <w:hyperlink r:id="rId9" w:history="1">
        <w:r w:rsidR="00622747" w:rsidRPr="00B60DF0">
          <w:rPr>
            <w:rStyle w:val="a3"/>
            <w:rFonts w:asciiTheme="minorEastAsia" w:hAnsiTheme="minorEastAsia"/>
            <w:bCs/>
            <w:sz w:val="22"/>
          </w:rPr>
          <w:t>https://www.pref.kyoto.jp/kyoujinka/index.html</w:t>
        </w:r>
      </w:hyperlink>
    </w:p>
    <w:p w:rsidR="00554DF1" w:rsidRDefault="00D568D1" w:rsidP="00EA2EF5">
      <w:pPr>
        <w:snapToGrid w:val="0"/>
        <w:rPr>
          <w:rFonts w:asciiTheme="minorEastAsia" w:hAnsiTheme="minorEastAsia"/>
          <w:sz w:val="22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18B739D6" wp14:editId="48329471">
                <wp:simplePos x="0" y="0"/>
                <wp:positionH relativeFrom="column">
                  <wp:posOffset>5545455</wp:posOffset>
                </wp:positionH>
                <wp:positionV relativeFrom="paragraph">
                  <wp:posOffset>152096</wp:posOffset>
                </wp:positionV>
                <wp:extent cx="1162050" cy="2095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DE8" w:rsidRPr="003C6E9C" w:rsidRDefault="001839BE" w:rsidP="00E06423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二次元</w:t>
                            </w:r>
                            <w:r w:rsidR="0017126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739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436.65pt;margin-top:12pt;width:91.5pt;height:16.5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" filled="f" stroked="f" strokeweight=".5pt">
                <v:textbox>
                  <w:txbxContent>
                    <w:p w:rsidR="00726DE8" w:rsidRPr="003C6E9C" w:rsidRDefault="001839BE" w:rsidP="00E06423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二次元</w:t>
                      </w:r>
                      <w:r w:rsidR="0017126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  <w:r w:rsidR="00AD5887">
        <w:rPr>
          <w:rFonts w:asciiTheme="minorEastAsia" w:hAnsiTheme="minorEastAsia" w:hint="eastAsia"/>
          <w:sz w:val="22"/>
          <w:szCs w:val="26"/>
        </w:rPr>
        <w:t xml:space="preserve">　　</w:t>
      </w:r>
      <w:r w:rsidR="00FC3B15">
        <w:rPr>
          <w:rFonts w:asciiTheme="minorEastAsia" w:hAnsiTheme="minorEastAsia" w:hint="eastAsia"/>
          <w:sz w:val="22"/>
          <w:szCs w:val="26"/>
        </w:rPr>
        <w:t xml:space="preserve">　</w:t>
      </w:r>
    </w:p>
    <w:p w:rsidR="00500392" w:rsidRPr="00554DF1" w:rsidRDefault="001E71E8" w:rsidP="009D358A">
      <w:pPr>
        <w:snapToGrid w:val="0"/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  <w:r w:rsidRPr="00554DF1">
        <w:rPr>
          <w:rFonts w:asciiTheme="majorEastAsia" w:eastAsiaTheme="majorEastAsia" w:hAnsiTheme="majorEastAsia" w:hint="eastAsia"/>
          <w:sz w:val="26"/>
          <w:szCs w:val="26"/>
        </w:rPr>
        <w:t>（２）</w:t>
      </w:r>
      <w:r w:rsidR="00EA2EF5" w:rsidRPr="00554DF1">
        <w:rPr>
          <w:rFonts w:asciiTheme="majorEastAsia" w:eastAsiaTheme="majorEastAsia" w:hAnsiTheme="majorEastAsia" w:hint="eastAsia"/>
          <w:sz w:val="26"/>
          <w:szCs w:val="26"/>
        </w:rPr>
        <w:t>次</w:t>
      </w:r>
      <w:r w:rsidRPr="00554DF1">
        <w:rPr>
          <w:rFonts w:asciiTheme="majorEastAsia" w:eastAsiaTheme="majorEastAsia" w:hAnsiTheme="majorEastAsia" w:hint="eastAsia"/>
          <w:sz w:val="26"/>
          <w:szCs w:val="26"/>
        </w:rPr>
        <w:t>の窓口で配付しています</w:t>
      </w:r>
    </w:p>
    <w:p w:rsidR="00EA2EF5" w:rsidRPr="00726DE8" w:rsidRDefault="00EA2EF5" w:rsidP="00EA2EF5">
      <w:pPr>
        <w:snapToGrid w:val="0"/>
        <w:ind w:firstLineChars="600" w:firstLine="1320"/>
        <w:jc w:val="left"/>
        <w:rPr>
          <w:rFonts w:asciiTheme="minorEastAsia" w:hAnsiTheme="minorEastAsia"/>
          <w:color w:val="000000" w:themeColor="text1"/>
          <w:sz w:val="22"/>
        </w:rPr>
      </w:pPr>
      <w:r w:rsidRPr="00726DE8">
        <w:rPr>
          <w:rFonts w:asciiTheme="minorEastAsia" w:hAnsiTheme="minorEastAsia" w:hint="eastAsia"/>
          <w:color w:val="000000" w:themeColor="text1"/>
          <w:sz w:val="22"/>
        </w:rPr>
        <w:t>京都府府政情報センター、各</w:t>
      </w:r>
      <w:r>
        <w:rPr>
          <w:rFonts w:asciiTheme="minorEastAsia" w:hAnsiTheme="minorEastAsia" w:hint="eastAsia"/>
          <w:color w:val="000000" w:themeColor="text1"/>
          <w:sz w:val="22"/>
        </w:rPr>
        <w:t>京都府広域振興局</w:t>
      </w:r>
      <w:r w:rsidRPr="00726DE8">
        <w:rPr>
          <w:rFonts w:asciiTheme="minorEastAsia" w:hAnsiTheme="minorEastAsia" w:hint="eastAsia"/>
          <w:color w:val="000000" w:themeColor="text1"/>
          <w:sz w:val="22"/>
        </w:rPr>
        <w:t>総合庁舎、京都府府税事務所、</w:t>
      </w:r>
    </w:p>
    <w:p w:rsidR="000D3309" w:rsidRDefault="00EA2EF5" w:rsidP="00EA2EF5">
      <w:pPr>
        <w:snapToGrid w:val="0"/>
        <w:ind w:firstLineChars="600" w:firstLine="1320"/>
        <w:rPr>
          <w:rFonts w:asciiTheme="minorEastAsia" w:hAnsiTheme="minorEastAsia"/>
          <w:sz w:val="20"/>
          <w:szCs w:val="26"/>
        </w:rPr>
      </w:pPr>
      <w:r w:rsidRPr="00726DE8">
        <w:rPr>
          <w:rFonts w:asciiTheme="minorEastAsia" w:hAnsiTheme="minorEastAsia" w:hint="eastAsia"/>
          <w:color w:val="000000" w:themeColor="text1"/>
          <w:sz w:val="22"/>
        </w:rPr>
        <w:t>京都府立京都学・歴彩館、京都府消費生活</w:t>
      </w:r>
      <w:bookmarkStart w:id="0" w:name="_GoBack"/>
      <w:bookmarkEnd w:id="0"/>
      <w:r w:rsidRPr="00726DE8">
        <w:rPr>
          <w:rFonts w:asciiTheme="minorEastAsia" w:hAnsiTheme="minorEastAsia" w:hint="eastAsia"/>
          <w:color w:val="000000" w:themeColor="text1"/>
          <w:sz w:val="22"/>
        </w:rPr>
        <w:t>安全センター</w:t>
      </w:r>
      <w:r w:rsidR="000E42E5">
        <w:rPr>
          <w:rFonts w:asciiTheme="minorEastAsia" w:hAnsiTheme="minorEastAsia" w:hint="eastAsia"/>
          <w:color w:val="000000" w:themeColor="text1"/>
          <w:sz w:val="22"/>
        </w:rPr>
        <w:t>等</w:t>
      </w:r>
    </w:p>
    <w:p w:rsidR="00554DF1" w:rsidRDefault="00554DF1" w:rsidP="006A5588">
      <w:pPr>
        <w:snapToGrid w:val="0"/>
        <w:rPr>
          <w:rFonts w:asciiTheme="minorEastAsia" w:hAnsiTheme="minorEastAsia"/>
          <w:sz w:val="20"/>
          <w:szCs w:val="26"/>
        </w:rPr>
      </w:pPr>
    </w:p>
    <w:p w:rsidR="001E71E8" w:rsidRPr="008225E8" w:rsidRDefault="000D3309" w:rsidP="008225E8">
      <w:pPr>
        <w:snapToGrid w:val="0"/>
        <w:rPr>
          <w:rFonts w:asciiTheme="majorEastAsia" w:eastAsiaTheme="majorEastAsia" w:hAnsiTheme="majorEastAsia"/>
          <w:strike/>
          <w:sz w:val="26"/>
          <w:szCs w:val="26"/>
        </w:rPr>
      </w:pPr>
      <w:r w:rsidRPr="00554DF1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</w:p>
    <w:p w:rsidR="00D8070C" w:rsidRDefault="00D8070C" w:rsidP="001E71E8">
      <w:pPr>
        <w:snapToGrid w:val="0"/>
        <w:rPr>
          <w:rFonts w:asciiTheme="minorEastAsia" w:hAnsiTheme="minorEastAsia"/>
          <w:sz w:val="26"/>
          <w:szCs w:val="26"/>
        </w:rPr>
      </w:pPr>
    </w:p>
    <w:p w:rsidR="001E71E8" w:rsidRPr="009478CB" w:rsidRDefault="001E71E8" w:rsidP="008225E8">
      <w:pPr>
        <w:snapToGrid w:val="0"/>
        <w:rPr>
          <w:rFonts w:asciiTheme="majorEastAsia" w:eastAsiaTheme="majorEastAsia" w:hAnsiTheme="majorEastAsia"/>
          <w:b/>
          <w:sz w:val="26"/>
          <w:szCs w:val="26"/>
        </w:rPr>
      </w:pPr>
      <w:r w:rsidRPr="00C84C1F">
        <w:rPr>
          <w:rFonts w:asciiTheme="majorEastAsia" w:eastAsiaTheme="majorEastAsia" w:hAnsiTheme="majorEastAsia" w:hint="eastAsia"/>
          <w:b/>
          <w:color w:val="0066FF"/>
          <w:sz w:val="32"/>
          <w:szCs w:val="26"/>
        </w:rPr>
        <w:t>◆募集期間</w:t>
      </w:r>
      <w:r w:rsidRPr="009478CB">
        <w:rPr>
          <w:rFonts w:asciiTheme="majorEastAsia" w:eastAsiaTheme="majorEastAsia" w:hAnsiTheme="majorEastAsia" w:hint="eastAsia"/>
          <w:b/>
          <w:color w:val="00B050"/>
          <w:sz w:val="26"/>
          <w:szCs w:val="26"/>
        </w:rPr>
        <w:t xml:space="preserve"> </w:t>
      </w:r>
      <w:r w:rsidRPr="009478CB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9478CB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令和</w:t>
      </w:r>
      <w:r w:rsidR="001839BE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７</w:t>
      </w:r>
      <w:r w:rsidRPr="009478CB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年</w:t>
      </w:r>
      <w:r w:rsidR="001839BE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６</w:t>
      </w:r>
      <w:r w:rsidRPr="009478CB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月</w:t>
      </w:r>
      <w:r w:rsidR="00C5024C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26</w:t>
      </w:r>
      <w:r w:rsidRPr="009478CB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日（</w:t>
      </w:r>
      <w:r w:rsidR="00F261E4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木</w:t>
      </w:r>
      <w:r w:rsidRPr="009478CB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）から令和</w:t>
      </w:r>
      <w:r w:rsidR="007F276B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７</w:t>
      </w:r>
      <w:r w:rsidRPr="009478CB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年</w:t>
      </w:r>
      <w:r w:rsidR="007F276B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７</w:t>
      </w:r>
      <w:r w:rsidRPr="009478CB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月</w:t>
      </w:r>
      <w:r w:rsidR="007A7AD2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17</w:t>
      </w:r>
      <w:r w:rsidRPr="009478CB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日（</w:t>
      </w:r>
      <w:r w:rsidR="007F276B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木</w:t>
      </w:r>
      <w:r w:rsidRPr="009478CB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）</w:t>
      </w:r>
      <w:r w:rsidR="00AE0057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【必着】</w:t>
      </w:r>
      <w:r w:rsidR="003945C3" w:rsidRPr="009478CB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まで</w:t>
      </w:r>
    </w:p>
    <w:p w:rsidR="00D568D1" w:rsidRPr="00701E17" w:rsidRDefault="00D568D1" w:rsidP="001E71E8">
      <w:pPr>
        <w:snapToGrid w:val="0"/>
        <w:rPr>
          <w:rFonts w:asciiTheme="minorEastAsia" w:hAnsiTheme="minorEastAsia"/>
          <w:sz w:val="26"/>
          <w:szCs w:val="26"/>
        </w:rPr>
      </w:pPr>
    </w:p>
    <w:p w:rsidR="001E71E8" w:rsidRDefault="001E71E8" w:rsidP="001E71E8">
      <w:pPr>
        <w:snapToGrid w:val="0"/>
        <w:rPr>
          <w:rFonts w:asciiTheme="majorEastAsia" w:eastAsiaTheme="majorEastAsia" w:hAnsiTheme="majorEastAsia"/>
          <w:b/>
          <w:color w:val="00B050"/>
          <w:sz w:val="26"/>
          <w:szCs w:val="26"/>
        </w:rPr>
      </w:pPr>
      <w:r w:rsidRPr="00C84C1F">
        <w:rPr>
          <w:rFonts w:asciiTheme="majorEastAsia" w:eastAsiaTheme="majorEastAsia" w:hAnsiTheme="majorEastAsia" w:hint="eastAsia"/>
          <w:b/>
          <w:color w:val="0066FF"/>
          <w:sz w:val="32"/>
          <w:szCs w:val="26"/>
        </w:rPr>
        <w:t>◆意見の提出方法</w:t>
      </w:r>
      <w:r w:rsidRPr="00C84C1F">
        <w:rPr>
          <w:rFonts w:asciiTheme="majorEastAsia" w:eastAsiaTheme="majorEastAsia" w:hAnsiTheme="majorEastAsia" w:hint="eastAsia"/>
          <w:b/>
          <w:color w:val="00B050"/>
          <w:sz w:val="32"/>
          <w:szCs w:val="26"/>
        </w:rPr>
        <w:t xml:space="preserve"> </w:t>
      </w:r>
    </w:p>
    <w:p w:rsidR="00155D59" w:rsidRPr="00155D59" w:rsidRDefault="00155D59" w:rsidP="001E71E8">
      <w:pPr>
        <w:snapToGrid w:val="0"/>
        <w:rPr>
          <w:rFonts w:asciiTheme="majorEastAsia" w:eastAsiaTheme="majorEastAsia" w:hAnsiTheme="majorEastAsia"/>
          <w:color w:val="00B050"/>
          <w:sz w:val="26"/>
          <w:szCs w:val="26"/>
        </w:rPr>
      </w:pPr>
      <w:r w:rsidRPr="00155D59">
        <w:rPr>
          <w:rFonts w:asciiTheme="majorEastAsia" w:eastAsiaTheme="majorEastAsia" w:hAnsiTheme="majorEastAsia" w:hint="eastAsia"/>
          <w:color w:val="00B050"/>
          <w:sz w:val="26"/>
          <w:szCs w:val="26"/>
        </w:rPr>
        <w:t xml:space="preserve">　</w:t>
      </w:r>
      <w:r w:rsidRPr="00155D59">
        <w:rPr>
          <w:rFonts w:asciiTheme="majorEastAsia" w:eastAsiaTheme="majorEastAsia" w:hAnsiTheme="majorEastAsia" w:hint="eastAsia"/>
          <w:sz w:val="26"/>
          <w:szCs w:val="26"/>
        </w:rPr>
        <w:t>以下のいずれかの方法</w:t>
      </w:r>
      <w:r w:rsidR="00611E52">
        <w:rPr>
          <w:rFonts w:asciiTheme="majorEastAsia" w:eastAsiaTheme="majorEastAsia" w:hAnsiTheme="majorEastAsia" w:hint="eastAsia"/>
          <w:sz w:val="26"/>
          <w:szCs w:val="26"/>
        </w:rPr>
        <w:t>でご提出</w:t>
      </w:r>
      <w:r>
        <w:rPr>
          <w:rFonts w:asciiTheme="majorEastAsia" w:eastAsiaTheme="majorEastAsia" w:hAnsiTheme="majorEastAsia" w:hint="eastAsia"/>
          <w:sz w:val="26"/>
          <w:szCs w:val="26"/>
        </w:rPr>
        <w:t>ください。</w:t>
      </w:r>
    </w:p>
    <w:p w:rsidR="00D009D3" w:rsidRPr="00155D59" w:rsidRDefault="001E71E8" w:rsidP="00155D59">
      <w:pPr>
        <w:pStyle w:val="a6"/>
        <w:numPr>
          <w:ilvl w:val="0"/>
          <w:numId w:val="2"/>
        </w:numPr>
        <w:snapToGrid w:val="0"/>
        <w:ind w:leftChars="0"/>
        <w:rPr>
          <w:rFonts w:asciiTheme="majorEastAsia" w:eastAsiaTheme="majorEastAsia" w:hAnsiTheme="majorEastAsia"/>
          <w:sz w:val="26"/>
          <w:szCs w:val="26"/>
        </w:rPr>
      </w:pPr>
      <w:r w:rsidRPr="00155D59">
        <w:rPr>
          <w:rFonts w:asciiTheme="majorEastAsia" w:eastAsiaTheme="majorEastAsia" w:hAnsiTheme="majorEastAsia" w:hint="eastAsia"/>
          <w:sz w:val="26"/>
          <w:szCs w:val="26"/>
        </w:rPr>
        <w:t>郵送、ＦＡＸ、電子メール</w:t>
      </w:r>
    </w:p>
    <w:p w:rsidR="005C5FBB" w:rsidRDefault="00155D59" w:rsidP="00155D59">
      <w:pPr>
        <w:snapToGrid w:val="0"/>
        <w:ind w:leftChars="405" w:left="850"/>
        <w:rPr>
          <w:rFonts w:asciiTheme="minorEastAsia" w:hAnsiTheme="minorEastAsia"/>
          <w:sz w:val="24"/>
          <w:szCs w:val="26"/>
        </w:rPr>
      </w:pPr>
      <w:r w:rsidRPr="00155D59">
        <w:rPr>
          <w:rFonts w:asciiTheme="minorEastAsia" w:hAnsiTheme="minorEastAsia" w:hint="eastAsia"/>
          <w:sz w:val="24"/>
          <w:szCs w:val="26"/>
        </w:rPr>
        <w:t>裏面の「意見記入用紙」にてご提出ください。</w:t>
      </w:r>
    </w:p>
    <w:p w:rsidR="00155D59" w:rsidRPr="00155D59" w:rsidRDefault="00155D59" w:rsidP="005C5FBB">
      <w:pPr>
        <w:snapToGrid w:val="0"/>
        <w:ind w:leftChars="405" w:left="850" w:firstLineChars="100" w:firstLine="240"/>
        <w:rPr>
          <w:rFonts w:asciiTheme="minorEastAsia" w:hAnsiTheme="minorEastAsia"/>
          <w:sz w:val="24"/>
          <w:szCs w:val="26"/>
        </w:rPr>
      </w:pPr>
      <w:r w:rsidRPr="00155D59">
        <w:rPr>
          <w:rFonts w:asciiTheme="minorEastAsia" w:hAnsiTheme="minorEastAsia" w:hint="eastAsia"/>
          <w:sz w:val="24"/>
          <w:szCs w:val="26"/>
        </w:rPr>
        <w:t>⇒送付先は裏面参照</w:t>
      </w:r>
    </w:p>
    <w:p w:rsidR="00D568D1" w:rsidRPr="00D8070C" w:rsidRDefault="00155D59" w:rsidP="00D8070C">
      <w:pPr>
        <w:snapToGrid w:val="0"/>
        <w:ind w:leftChars="405" w:left="850"/>
        <w:rPr>
          <w:rFonts w:asciiTheme="minorEastAsia" w:hAnsiTheme="minorEastAsia"/>
          <w:sz w:val="22"/>
          <w:szCs w:val="26"/>
        </w:rPr>
      </w:pPr>
      <w:r>
        <w:rPr>
          <w:rFonts w:asciiTheme="minorEastAsia" w:hAnsiTheme="minorEastAsia" w:hint="eastAsia"/>
          <w:sz w:val="22"/>
          <w:szCs w:val="26"/>
        </w:rPr>
        <w:t>※</w:t>
      </w:r>
      <w:r w:rsidR="00D009D3" w:rsidRPr="00155D59">
        <w:rPr>
          <w:rFonts w:asciiTheme="minorEastAsia" w:hAnsiTheme="minorEastAsia" w:hint="eastAsia"/>
          <w:sz w:val="22"/>
          <w:szCs w:val="26"/>
        </w:rPr>
        <w:t>任意の様式で提出することも可能です。</w:t>
      </w:r>
    </w:p>
    <w:p w:rsidR="0051175C" w:rsidRPr="00B62B04" w:rsidRDefault="0051175C" w:rsidP="00611E52">
      <w:pPr>
        <w:snapToGrid w:val="0"/>
        <w:spacing w:before="24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（２）意見提出フォーム</w:t>
      </w:r>
    </w:p>
    <w:p w:rsidR="005C5FBB" w:rsidRDefault="00554DF1" w:rsidP="00603B6F">
      <w:pPr>
        <w:snapToGrid w:val="0"/>
        <w:ind w:leftChars="405" w:left="8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上記の</w:t>
      </w:r>
      <w:r w:rsidR="003A6EF8">
        <w:rPr>
          <w:rFonts w:asciiTheme="minorEastAsia" w:hAnsiTheme="minorEastAsia" w:hint="eastAsia"/>
          <w:noProof/>
          <w:sz w:val="24"/>
          <w:szCs w:val="24"/>
        </w:rPr>
        <w:t>京都</w:t>
      </w:r>
      <w:r w:rsidR="00603B6F" w:rsidRPr="00603B6F">
        <w:rPr>
          <w:rFonts w:asciiTheme="minorEastAsia" w:hAnsiTheme="minorEastAsia" w:hint="eastAsia"/>
          <w:noProof/>
          <w:sz w:val="24"/>
          <w:szCs w:val="24"/>
        </w:rPr>
        <w:t>府ホームページ</w:t>
      </w:r>
      <w:r w:rsidR="005923C2">
        <w:rPr>
          <w:rFonts w:asciiTheme="minorEastAsia" w:hAnsiTheme="minorEastAsia" w:hint="eastAsia"/>
          <w:noProof/>
          <w:sz w:val="24"/>
          <w:szCs w:val="24"/>
        </w:rPr>
        <w:t>内</w:t>
      </w:r>
      <w:r w:rsidR="00D568D1">
        <w:rPr>
          <w:rFonts w:asciiTheme="minorEastAsia" w:hAnsiTheme="minorEastAsia" w:hint="eastAsia"/>
          <w:sz w:val="24"/>
          <w:szCs w:val="24"/>
        </w:rPr>
        <w:t>「意見提出フォーム」からご提出ください</w:t>
      </w:r>
      <w:r w:rsidR="00603B6F" w:rsidRPr="00603B6F">
        <w:rPr>
          <w:rFonts w:asciiTheme="minorEastAsia" w:hAnsiTheme="minorEastAsia" w:hint="eastAsia"/>
          <w:sz w:val="24"/>
          <w:szCs w:val="24"/>
        </w:rPr>
        <w:t>。</w:t>
      </w:r>
    </w:p>
    <w:p w:rsidR="00D568D1" w:rsidRDefault="00D568D1" w:rsidP="001E71E8">
      <w:pPr>
        <w:snapToGrid w:val="0"/>
        <w:rPr>
          <w:rFonts w:asciiTheme="majorEastAsia" w:eastAsiaTheme="majorEastAsia" w:hAnsiTheme="majorEastAsia"/>
          <w:sz w:val="22"/>
        </w:rPr>
      </w:pPr>
    </w:p>
    <w:p w:rsidR="0085043F" w:rsidRPr="00657D7A" w:rsidRDefault="00657D7A" w:rsidP="005C5FBB">
      <w:pPr>
        <w:snapToGrid w:val="0"/>
        <w:ind w:firstLineChars="50" w:firstLine="110"/>
        <w:rPr>
          <w:rFonts w:asciiTheme="majorEastAsia" w:eastAsiaTheme="majorEastAsia" w:hAnsiTheme="majorEastAsia"/>
          <w:sz w:val="22"/>
        </w:rPr>
      </w:pPr>
      <w:r w:rsidRPr="00657D7A">
        <w:rPr>
          <w:rFonts w:asciiTheme="majorEastAsia" w:eastAsiaTheme="majorEastAsia" w:hAnsiTheme="majorEastAsia" w:hint="eastAsia"/>
          <w:sz w:val="22"/>
        </w:rPr>
        <w:t>＜</w:t>
      </w:r>
      <w:r w:rsidR="001E71E8" w:rsidRPr="00657D7A">
        <w:rPr>
          <w:rFonts w:asciiTheme="majorEastAsia" w:eastAsiaTheme="majorEastAsia" w:hAnsiTheme="majorEastAsia" w:hint="eastAsia"/>
          <w:sz w:val="22"/>
        </w:rPr>
        <w:t>注意事項</w:t>
      </w:r>
      <w:r w:rsidRPr="00657D7A">
        <w:rPr>
          <w:rFonts w:asciiTheme="majorEastAsia" w:eastAsiaTheme="majorEastAsia" w:hAnsiTheme="majorEastAsia" w:hint="eastAsia"/>
          <w:sz w:val="22"/>
        </w:rPr>
        <w:t>＞</w:t>
      </w:r>
    </w:p>
    <w:p w:rsidR="0085043F" w:rsidRPr="00657D7A" w:rsidRDefault="00657D7A" w:rsidP="00554DF1">
      <w:pPr>
        <w:snapToGrid w:val="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85043F" w:rsidRPr="00657D7A">
        <w:rPr>
          <w:rFonts w:asciiTheme="minorEastAsia" w:hAnsiTheme="minorEastAsia" w:hint="eastAsia"/>
          <w:sz w:val="22"/>
        </w:rPr>
        <w:t>お寄せいただいたご意見等については、</w:t>
      </w:r>
      <w:r w:rsidR="00611E52">
        <w:rPr>
          <w:rFonts w:asciiTheme="minorEastAsia" w:hAnsiTheme="minorEastAsia" w:hint="eastAsia"/>
          <w:sz w:val="22"/>
        </w:rPr>
        <w:t>意見</w:t>
      </w:r>
      <w:r w:rsidR="0085043F" w:rsidRPr="00657D7A">
        <w:rPr>
          <w:rFonts w:asciiTheme="minorEastAsia" w:hAnsiTheme="minorEastAsia" w:hint="eastAsia"/>
          <w:sz w:val="22"/>
        </w:rPr>
        <w:t>に対する京都府の考え方を整理した上で公表します。</w:t>
      </w:r>
    </w:p>
    <w:p w:rsidR="0085043F" w:rsidRPr="00657D7A" w:rsidRDefault="00657D7A" w:rsidP="00554DF1">
      <w:pPr>
        <w:snapToGrid w:val="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726DE8">
        <w:rPr>
          <w:rFonts w:asciiTheme="minorEastAsia" w:hAnsiTheme="minorEastAsia" w:hint="eastAsia"/>
          <w:sz w:val="22"/>
        </w:rPr>
        <w:t>電話による意見提出は、ご遠慮いただきますようお願い</w:t>
      </w:r>
      <w:r w:rsidR="001E71E8" w:rsidRPr="00657D7A">
        <w:rPr>
          <w:rFonts w:asciiTheme="minorEastAsia" w:hAnsiTheme="minorEastAsia" w:hint="eastAsia"/>
          <w:sz w:val="22"/>
        </w:rPr>
        <w:t xml:space="preserve">します。 </w:t>
      </w:r>
    </w:p>
    <w:p w:rsidR="004A4608" w:rsidRPr="00D568D1" w:rsidRDefault="00657D7A" w:rsidP="00D568D1">
      <w:pPr>
        <w:snapToGrid w:val="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1E71E8" w:rsidRPr="00657D7A">
        <w:rPr>
          <w:rFonts w:asciiTheme="minorEastAsia" w:hAnsiTheme="minorEastAsia" w:hint="eastAsia"/>
          <w:sz w:val="22"/>
        </w:rPr>
        <w:t>個々のご意見等に直接回答はいたしかねますので、あらかじめご了承願います。</w:t>
      </w:r>
    </w:p>
    <w:p w:rsidR="00CD1482" w:rsidRDefault="00CD148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4A4608" w:rsidRPr="004A4608" w:rsidRDefault="004A4608" w:rsidP="004A4608">
      <w:pPr>
        <w:snapToGrid w:val="0"/>
        <w:jc w:val="left"/>
        <w:rPr>
          <w:rFonts w:asciiTheme="minorEastAsia" w:hAnsiTheme="minorEastAsia"/>
        </w:rPr>
      </w:pPr>
    </w:p>
    <w:p w:rsidR="001A47BB" w:rsidRPr="003F16ED" w:rsidRDefault="001A47BB" w:rsidP="001A47BB">
      <w:pPr>
        <w:snapToGrid w:val="0"/>
        <w:jc w:val="center"/>
        <w:rPr>
          <w:rFonts w:asciiTheme="majorEastAsia" w:eastAsiaTheme="majorEastAsia" w:hAnsiTheme="majorEastAsia"/>
          <w:b/>
          <w:sz w:val="32"/>
        </w:rPr>
      </w:pPr>
      <w:r w:rsidRPr="003F16ED">
        <w:rPr>
          <w:rFonts w:asciiTheme="majorEastAsia" w:eastAsiaTheme="majorEastAsia" w:hAnsiTheme="majorEastAsia" w:hint="eastAsia"/>
          <w:b/>
          <w:sz w:val="32"/>
        </w:rPr>
        <w:t>京都府</w:t>
      </w:r>
      <w:r w:rsidR="003F16ED">
        <w:rPr>
          <w:rFonts w:asciiTheme="majorEastAsia" w:eastAsiaTheme="majorEastAsia" w:hAnsiTheme="majorEastAsia" w:hint="eastAsia"/>
          <w:b/>
          <w:sz w:val="32"/>
        </w:rPr>
        <w:t>国土強靱化地域計画</w:t>
      </w:r>
      <w:r w:rsidRPr="003F16ED">
        <w:rPr>
          <w:rFonts w:asciiTheme="majorEastAsia" w:eastAsiaTheme="majorEastAsia" w:hAnsiTheme="majorEastAsia" w:hint="eastAsia"/>
          <w:b/>
          <w:sz w:val="32"/>
        </w:rPr>
        <w:t>の</w:t>
      </w:r>
      <w:r w:rsidR="003F16ED">
        <w:rPr>
          <w:rFonts w:asciiTheme="majorEastAsia" w:eastAsiaTheme="majorEastAsia" w:hAnsiTheme="majorEastAsia" w:hint="eastAsia"/>
          <w:b/>
          <w:sz w:val="32"/>
        </w:rPr>
        <w:t>改定</w:t>
      </w:r>
      <w:r w:rsidR="001F2875">
        <w:rPr>
          <w:rFonts w:asciiTheme="majorEastAsia" w:eastAsiaTheme="majorEastAsia" w:hAnsiTheme="majorEastAsia" w:hint="eastAsia"/>
          <w:b/>
          <w:sz w:val="32"/>
        </w:rPr>
        <w:t>案</w:t>
      </w:r>
      <w:r w:rsidR="003F16ED">
        <w:rPr>
          <w:rFonts w:asciiTheme="majorEastAsia" w:eastAsiaTheme="majorEastAsia" w:hAnsiTheme="majorEastAsia" w:hint="eastAsia"/>
          <w:b/>
          <w:sz w:val="32"/>
        </w:rPr>
        <w:t>（</w:t>
      </w:r>
      <w:r w:rsidRPr="003F16ED">
        <w:rPr>
          <w:rFonts w:asciiTheme="majorEastAsia" w:eastAsiaTheme="majorEastAsia" w:hAnsiTheme="majorEastAsia" w:hint="eastAsia"/>
          <w:b/>
          <w:sz w:val="32"/>
        </w:rPr>
        <w:t>中間案</w:t>
      </w:r>
      <w:r w:rsidR="003F16ED">
        <w:rPr>
          <w:rFonts w:asciiTheme="majorEastAsia" w:eastAsiaTheme="majorEastAsia" w:hAnsiTheme="majorEastAsia" w:hint="eastAsia"/>
          <w:b/>
          <w:sz w:val="32"/>
        </w:rPr>
        <w:t>）</w:t>
      </w:r>
      <w:r w:rsidRPr="003F16ED">
        <w:rPr>
          <w:rFonts w:asciiTheme="majorEastAsia" w:eastAsiaTheme="majorEastAsia" w:hAnsiTheme="majorEastAsia" w:hint="eastAsia"/>
          <w:b/>
          <w:sz w:val="32"/>
        </w:rPr>
        <w:t>に対する意見記入用紙</w:t>
      </w:r>
    </w:p>
    <w:p w:rsidR="001A47BB" w:rsidRPr="001A47BB" w:rsidRDefault="001A47BB" w:rsidP="001A47BB">
      <w:pPr>
        <w:snapToGrid w:val="0"/>
        <w:rPr>
          <w:rFonts w:asciiTheme="majorEastAsia" w:eastAsiaTheme="majorEastAsia" w:hAnsiTheme="majorEastAsia"/>
          <w:sz w:val="24"/>
        </w:rPr>
      </w:pPr>
      <w:r w:rsidRPr="001A47BB">
        <w:rPr>
          <w:rFonts w:asciiTheme="majorEastAsia" w:eastAsiaTheme="majorEastAsia" w:hAnsiTheme="majorEastAsia"/>
          <w:sz w:val="24"/>
        </w:rPr>
        <w:tab/>
      </w:r>
      <w:r w:rsidRPr="001A47BB">
        <w:rPr>
          <w:rFonts w:asciiTheme="majorEastAsia" w:eastAsiaTheme="majorEastAsia" w:hAnsiTheme="majorEastAsia"/>
          <w:sz w:val="24"/>
        </w:rPr>
        <w:tab/>
      </w:r>
      <w:r w:rsidRPr="001A47BB">
        <w:rPr>
          <w:rFonts w:asciiTheme="majorEastAsia" w:eastAsiaTheme="majorEastAsia" w:hAnsiTheme="majorEastAsia"/>
          <w:sz w:val="24"/>
        </w:rPr>
        <w:tab/>
      </w:r>
      <w:r w:rsidRPr="001A47BB">
        <w:rPr>
          <w:rFonts w:asciiTheme="majorEastAsia" w:eastAsiaTheme="majorEastAsia" w:hAnsiTheme="majorEastAsia"/>
          <w:sz w:val="24"/>
        </w:rPr>
        <w:tab/>
      </w:r>
      <w:r w:rsidRPr="001A47BB">
        <w:rPr>
          <w:rFonts w:asciiTheme="majorEastAsia" w:eastAsiaTheme="majorEastAsia" w:hAnsiTheme="majorEastAsia"/>
          <w:sz w:val="24"/>
        </w:rPr>
        <w:tab/>
      </w:r>
      <w:r w:rsidRPr="001A47BB">
        <w:rPr>
          <w:rFonts w:asciiTheme="majorEastAsia" w:eastAsiaTheme="majorEastAsia" w:hAnsiTheme="majorEastAsia"/>
          <w:sz w:val="24"/>
        </w:rPr>
        <w:tab/>
      </w:r>
    </w:p>
    <w:p w:rsidR="001A47BB" w:rsidRPr="001A47BB" w:rsidRDefault="001A47BB" w:rsidP="001A47BB">
      <w:pPr>
        <w:snapToGrid w:val="0"/>
        <w:rPr>
          <w:rFonts w:asciiTheme="majorEastAsia" w:eastAsiaTheme="majorEastAsia" w:hAnsiTheme="majorEastAsia"/>
          <w:sz w:val="24"/>
        </w:rPr>
      </w:pPr>
      <w:r w:rsidRPr="001A47BB">
        <w:rPr>
          <w:rFonts w:asciiTheme="majorEastAsia" w:eastAsiaTheme="majorEastAsia" w:hAnsiTheme="majorEastAsia" w:hint="eastAsia"/>
          <w:sz w:val="24"/>
        </w:rPr>
        <w:t>◆計画のどの部分に対するご意見か、</w:t>
      </w:r>
      <w:r w:rsidR="00E5151C">
        <w:rPr>
          <w:rFonts w:asciiTheme="majorEastAsia" w:eastAsiaTheme="majorEastAsia" w:hAnsiTheme="majorEastAsia" w:hint="eastAsia"/>
          <w:sz w:val="24"/>
        </w:rPr>
        <w:t>該当する項目に☑</w:t>
      </w:r>
      <w:r w:rsidRPr="001A47BB">
        <w:rPr>
          <w:rFonts w:asciiTheme="majorEastAsia" w:eastAsiaTheme="majorEastAsia" w:hAnsiTheme="majorEastAsia" w:hint="eastAsia"/>
          <w:sz w:val="24"/>
        </w:rPr>
        <w:t>をつけてください。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348"/>
        <w:gridCol w:w="7716"/>
      </w:tblGrid>
      <w:tr w:rsidR="00EC5153" w:rsidTr="003771B2">
        <w:trPr>
          <w:trHeight w:val="510"/>
        </w:trPr>
        <w:tc>
          <w:tcPr>
            <w:tcW w:w="2348" w:type="dxa"/>
            <w:shd w:val="clear" w:color="auto" w:fill="DAEEF3" w:themeFill="accent5" w:themeFillTint="33"/>
            <w:vAlign w:val="center"/>
          </w:tcPr>
          <w:p w:rsidR="00EC5153" w:rsidRDefault="00EC5153" w:rsidP="00EC51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はじめに</w:t>
            </w:r>
          </w:p>
        </w:tc>
        <w:tc>
          <w:tcPr>
            <w:tcW w:w="7716" w:type="dxa"/>
            <w:vAlign w:val="center"/>
          </w:tcPr>
          <w:p w:rsidR="00EC5153" w:rsidRPr="00B62B04" w:rsidRDefault="00670877" w:rsidP="003771B2">
            <w:pPr>
              <w:snapToGrid w:val="0"/>
              <w:ind w:firstLine="240"/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934736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68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5151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EC5153" w:rsidRPr="00B62B04">
              <w:rPr>
                <w:rFonts w:asciiTheme="minorEastAsia" w:hAnsiTheme="minorEastAsia" w:hint="eastAsia"/>
                <w:sz w:val="24"/>
              </w:rPr>
              <w:t xml:space="preserve">趣旨　</w:t>
            </w:r>
            <w:r w:rsidR="003F16ED" w:rsidRPr="00B62B0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EC5153" w:rsidRPr="00B62B04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622747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634223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68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5151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EC5153" w:rsidRPr="00B62B04">
              <w:rPr>
                <w:rFonts w:asciiTheme="minorEastAsia" w:hAnsiTheme="minorEastAsia" w:hint="eastAsia"/>
                <w:sz w:val="24"/>
              </w:rPr>
              <w:t xml:space="preserve">計画の位置付け　　　</w:t>
            </w:r>
            <w:r w:rsidR="003F16ED" w:rsidRPr="00B62B04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857738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68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5151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EC5153" w:rsidRPr="00B62B04">
              <w:rPr>
                <w:rFonts w:asciiTheme="minorEastAsia" w:hAnsiTheme="minorEastAsia" w:hint="eastAsia"/>
                <w:sz w:val="24"/>
              </w:rPr>
              <w:t>計画期間</w:t>
            </w:r>
          </w:p>
        </w:tc>
      </w:tr>
      <w:tr w:rsidR="00EC5153" w:rsidTr="00E5151C">
        <w:trPr>
          <w:trHeight w:val="680"/>
        </w:trPr>
        <w:tc>
          <w:tcPr>
            <w:tcW w:w="2348" w:type="dxa"/>
            <w:shd w:val="clear" w:color="auto" w:fill="DAEEF3" w:themeFill="accent5" w:themeFillTint="33"/>
            <w:vAlign w:val="center"/>
          </w:tcPr>
          <w:p w:rsidR="003771B2" w:rsidRDefault="003771B2" w:rsidP="00EC51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第１章</w:t>
            </w:r>
          </w:p>
          <w:p w:rsidR="00EC5153" w:rsidRDefault="00EC5153" w:rsidP="00EC51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基本的な考え方</w:t>
            </w:r>
          </w:p>
        </w:tc>
        <w:tc>
          <w:tcPr>
            <w:tcW w:w="7716" w:type="dxa"/>
            <w:tcBorders>
              <w:bottom w:val="single" w:sz="4" w:space="0" w:color="auto"/>
            </w:tcBorders>
            <w:vAlign w:val="center"/>
          </w:tcPr>
          <w:p w:rsidR="00EC5153" w:rsidRDefault="00670877" w:rsidP="003771B2">
            <w:pPr>
              <w:snapToGrid w:val="0"/>
              <w:ind w:firstLine="240"/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803623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68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5151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EC5153" w:rsidRPr="00B62B04">
              <w:rPr>
                <w:rFonts w:asciiTheme="minorEastAsia" w:hAnsiTheme="minorEastAsia" w:hint="eastAsia"/>
                <w:sz w:val="24"/>
              </w:rPr>
              <w:t xml:space="preserve">基本目標　　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901202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68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5151C">
              <w:rPr>
                <w:rFonts w:asciiTheme="minorEastAsia" w:hAnsiTheme="minorEastAsia" w:hint="eastAsia"/>
                <w:sz w:val="24"/>
              </w:rPr>
              <w:t xml:space="preserve"> 考慮すべき主要事項と情勢の変化</w:t>
            </w:r>
          </w:p>
          <w:p w:rsidR="00E5151C" w:rsidRPr="00B62B04" w:rsidRDefault="00670877" w:rsidP="003771B2">
            <w:pPr>
              <w:snapToGrid w:val="0"/>
              <w:ind w:firstLine="240"/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789865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68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5151C">
              <w:rPr>
                <w:rFonts w:asciiTheme="minorEastAsia" w:hAnsiTheme="minorEastAsia" w:hint="eastAsia"/>
                <w:sz w:val="24"/>
              </w:rPr>
              <w:t xml:space="preserve"> 中長期的に取り組むべき課題</w:t>
            </w:r>
            <w:r w:rsidR="00E5151C" w:rsidRPr="00B62B04">
              <w:rPr>
                <w:rFonts w:asciiTheme="minorEastAsia" w:hAnsiTheme="minorEastAsia" w:hint="eastAsia"/>
                <w:sz w:val="24"/>
              </w:rPr>
              <w:t xml:space="preserve">　　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333103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68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5151C">
              <w:rPr>
                <w:rFonts w:asciiTheme="minorEastAsia" w:hAnsiTheme="minorEastAsia" w:hint="eastAsia"/>
                <w:sz w:val="24"/>
              </w:rPr>
              <w:t xml:space="preserve"> 政策の展開方向</w:t>
            </w:r>
          </w:p>
        </w:tc>
      </w:tr>
      <w:tr w:rsidR="003771B2" w:rsidTr="003771B2">
        <w:trPr>
          <w:trHeight w:val="680"/>
        </w:trPr>
        <w:tc>
          <w:tcPr>
            <w:tcW w:w="2348" w:type="dxa"/>
            <w:shd w:val="clear" w:color="auto" w:fill="DAEEF3" w:themeFill="accent5" w:themeFillTint="33"/>
            <w:vAlign w:val="center"/>
          </w:tcPr>
          <w:p w:rsidR="003771B2" w:rsidRDefault="003771B2" w:rsidP="00EC51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第２章</w:t>
            </w:r>
          </w:p>
          <w:p w:rsidR="003771B2" w:rsidRDefault="003771B2" w:rsidP="00EC51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地域特性等</w:t>
            </w:r>
          </w:p>
        </w:tc>
        <w:tc>
          <w:tcPr>
            <w:tcW w:w="7716" w:type="dxa"/>
            <w:tcBorders>
              <w:bottom w:val="nil"/>
            </w:tcBorders>
            <w:vAlign w:val="center"/>
          </w:tcPr>
          <w:p w:rsidR="003771B2" w:rsidRPr="00B62B04" w:rsidRDefault="00670877" w:rsidP="003771B2">
            <w:pPr>
              <w:snapToGrid w:val="0"/>
              <w:ind w:firstLine="240"/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402904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68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5151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3771B2">
              <w:rPr>
                <w:rFonts w:asciiTheme="minorEastAsia" w:hAnsiTheme="minorEastAsia" w:hint="eastAsia"/>
                <w:sz w:val="24"/>
              </w:rPr>
              <w:t xml:space="preserve">地勢・成り立ち　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800997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68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5151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3771B2">
              <w:rPr>
                <w:rFonts w:asciiTheme="minorEastAsia" w:hAnsiTheme="minorEastAsia" w:hint="eastAsia"/>
                <w:sz w:val="24"/>
              </w:rPr>
              <w:t xml:space="preserve">気象　　　</w:t>
            </w:r>
            <w:r w:rsidR="00E5151C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3771B2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215782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68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5151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3771B2">
              <w:rPr>
                <w:rFonts w:asciiTheme="minorEastAsia" w:hAnsiTheme="minorEastAsia" w:hint="eastAsia"/>
                <w:sz w:val="24"/>
              </w:rPr>
              <w:t>人口</w:t>
            </w:r>
          </w:p>
        </w:tc>
      </w:tr>
      <w:tr w:rsidR="00B417EF" w:rsidTr="003771B2">
        <w:trPr>
          <w:trHeight w:val="680"/>
        </w:trPr>
        <w:tc>
          <w:tcPr>
            <w:tcW w:w="2348" w:type="dxa"/>
            <w:shd w:val="clear" w:color="auto" w:fill="DAEEF3" w:themeFill="accent5" w:themeFillTint="33"/>
            <w:vAlign w:val="center"/>
          </w:tcPr>
          <w:p w:rsidR="003771B2" w:rsidRDefault="003771B2" w:rsidP="00EC51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第３章</w:t>
            </w:r>
          </w:p>
          <w:p w:rsidR="00B417EF" w:rsidRDefault="00B417EF" w:rsidP="00EC51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脆弱性評価</w:t>
            </w:r>
          </w:p>
        </w:tc>
        <w:tc>
          <w:tcPr>
            <w:tcW w:w="7716" w:type="dxa"/>
            <w:tcBorders>
              <w:bottom w:val="nil"/>
            </w:tcBorders>
            <w:vAlign w:val="center"/>
          </w:tcPr>
          <w:p w:rsidR="007A41CB" w:rsidRDefault="00670877" w:rsidP="003771B2">
            <w:pPr>
              <w:snapToGrid w:val="0"/>
              <w:ind w:firstLine="240"/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716706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68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5151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B417EF" w:rsidRPr="00B62B04">
              <w:rPr>
                <w:rFonts w:asciiTheme="minorEastAsia" w:hAnsiTheme="minorEastAsia" w:hint="eastAsia"/>
                <w:sz w:val="24"/>
              </w:rPr>
              <w:t xml:space="preserve">想定するリスク　</w:t>
            </w:r>
            <w:r w:rsidR="00E5151C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830343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68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5151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B417EF" w:rsidRPr="00B62B04">
              <w:rPr>
                <w:rFonts w:asciiTheme="minorEastAsia" w:hAnsiTheme="minorEastAsia" w:hint="eastAsia"/>
                <w:sz w:val="24"/>
              </w:rPr>
              <w:t>起きてはならない最悪の事態</w:t>
            </w:r>
          </w:p>
          <w:p w:rsidR="00B417EF" w:rsidRPr="00B62B04" w:rsidRDefault="007A41CB" w:rsidP="00E5151C">
            <w:pPr>
              <w:snapToGrid w:val="0"/>
              <w:ind w:firstLineChars="1500" w:firstLine="3150"/>
              <w:rPr>
                <w:rFonts w:asciiTheme="minorEastAsia" w:hAnsiTheme="minorEastAsia"/>
                <w:sz w:val="24"/>
              </w:rPr>
            </w:pPr>
            <w:r w:rsidRPr="007A41CB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項目</w:t>
            </w:r>
            <w:r w:rsidRPr="007A41CB">
              <w:rPr>
                <w:rFonts w:asciiTheme="minorEastAsia" w:hAnsiTheme="minorEastAsia" w:hint="eastAsia"/>
              </w:rPr>
              <w:t xml:space="preserve">番号又は名称：　</w:t>
            </w:r>
            <w:r w:rsidR="00E5151C">
              <w:rPr>
                <w:rFonts w:asciiTheme="minorEastAsia" w:hAnsiTheme="minorEastAsia" w:hint="eastAsia"/>
              </w:rPr>
              <w:t xml:space="preserve"> </w:t>
            </w:r>
            <w:r w:rsidRPr="007A41CB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7A41CB">
              <w:rPr>
                <w:rFonts w:asciiTheme="minorEastAsia" w:hAnsiTheme="minorEastAsia" w:hint="eastAsia"/>
              </w:rPr>
              <w:t xml:space="preserve">　　　）</w:t>
            </w:r>
          </w:p>
        </w:tc>
      </w:tr>
      <w:tr w:rsidR="00B417EF" w:rsidTr="003771B2">
        <w:trPr>
          <w:trHeight w:val="680"/>
        </w:trPr>
        <w:tc>
          <w:tcPr>
            <w:tcW w:w="2348" w:type="dxa"/>
            <w:shd w:val="clear" w:color="auto" w:fill="DAEEF3" w:themeFill="accent5" w:themeFillTint="33"/>
            <w:vAlign w:val="center"/>
          </w:tcPr>
          <w:p w:rsidR="003771B2" w:rsidRDefault="003771B2" w:rsidP="00EC51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第４章</w:t>
            </w:r>
          </w:p>
          <w:p w:rsidR="00B417EF" w:rsidRPr="00EC5153" w:rsidRDefault="00B417EF" w:rsidP="00EC51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推進方針</w:t>
            </w:r>
          </w:p>
        </w:tc>
        <w:tc>
          <w:tcPr>
            <w:tcW w:w="7716" w:type="dxa"/>
            <w:tcBorders>
              <w:bottom w:val="nil"/>
            </w:tcBorders>
            <w:vAlign w:val="center"/>
          </w:tcPr>
          <w:p w:rsidR="00B417EF" w:rsidRDefault="00670877" w:rsidP="003771B2">
            <w:pPr>
              <w:snapToGrid w:val="0"/>
              <w:ind w:firstLine="240"/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787347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68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5151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B417EF" w:rsidRPr="00B62B04">
              <w:rPr>
                <w:rFonts w:asciiTheme="minorEastAsia" w:hAnsiTheme="minorEastAsia" w:hint="eastAsia"/>
                <w:sz w:val="24"/>
              </w:rPr>
              <w:t xml:space="preserve">施策分野　　　　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240325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68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5151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B417EF" w:rsidRPr="00B62B04">
              <w:rPr>
                <w:rFonts w:asciiTheme="minorEastAsia" w:hAnsiTheme="minorEastAsia" w:hint="eastAsia"/>
                <w:sz w:val="24"/>
              </w:rPr>
              <w:t>施策分野毎の推進方針</w:t>
            </w:r>
          </w:p>
          <w:p w:rsidR="007A41CB" w:rsidRPr="00B62B04" w:rsidRDefault="007A41CB" w:rsidP="003771B2">
            <w:pPr>
              <w:snapToGrid w:val="0"/>
              <w:ind w:firstLine="240"/>
              <w:rPr>
                <w:rFonts w:asciiTheme="minorEastAsia" w:hAnsiTheme="minorEastAsia"/>
                <w:sz w:val="24"/>
              </w:rPr>
            </w:pPr>
            <w:r w:rsidRPr="007A41CB">
              <w:rPr>
                <w:rFonts w:asciiTheme="minorEastAsia" w:hAnsiTheme="minorEastAsia" w:hint="eastAsia"/>
              </w:rPr>
              <w:t xml:space="preserve">　　　　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E5151C">
              <w:rPr>
                <w:rFonts w:asciiTheme="minorEastAsia" w:hAnsiTheme="minorEastAsia" w:hint="eastAsia"/>
              </w:rPr>
              <w:t xml:space="preserve">　　　　</w:t>
            </w:r>
            <w:r w:rsidRPr="007A41CB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項目</w:t>
            </w:r>
            <w:r w:rsidRPr="007A41CB">
              <w:rPr>
                <w:rFonts w:asciiTheme="minorEastAsia" w:hAnsiTheme="minorEastAsia" w:hint="eastAsia"/>
              </w:rPr>
              <w:t xml:space="preserve">番号（記号）又は名称：　　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7A41CB">
              <w:rPr>
                <w:rFonts w:asciiTheme="minorEastAsia" w:hAnsiTheme="minorEastAsia" w:hint="eastAsia"/>
              </w:rPr>
              <w:t>）</w:t>
            </w:r>
          </w:p>
        </w:tc>
      </w:tr>
      <w:tr w:rsidR="00EC5153" w:rsidTr="003771B2">
        <w:trPr>
          <w:trHeight w:val="510"/>
        </w:trPr>
        <w:tc>
          <w:tcPr>
            <w:tcW w:w="2348" w:type="dxa"/>
            <w:shd w:val="clear" w:color="auto" w:fill="DAEEF3" w:themeFill="accent5" w:themeFillTint="33"/>
            <w:vAlign w:val="center"/>
          </w:tcPr>
          <w:p w:rsidR="003771B2" w:rsidRDefault="003771B2" w:rsidP="00EC51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第５章</w:t>
            </w:r>
          </w:p>
          <w:p w:rsidR="00EC5153" w:rsidRDefault="00EC5153" w:rsidP="00EC51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計画の推進</w:t>
            </w:r>
          </w:p>
        </w:tc>
        <w:tc>
          <w:tcPr>
            <w:tcW w:w="7716" w:type="dxa"/>
            <w:vAlign w:val="center"/>
          </w:tcPr>
          <w:p w:rsidR="00EC5153" w:rsidRPr="00B62B04" w:rsidRDefault="00670877" w:rsidP="003771B2">
            <w:pPr>
              <w:snapToGrid w:val="0"/>
              <w:ind w:firstLine="240"/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254749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68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5151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EC5153" w:rsidRPr="00B62B04">
              <w:rPr>
                <w:rFonts w:asciiTheme="minorEastAsia" w:hAnsiTheme="minorEastAsia" w:hint="eastAsia"/>
                <w:sz w:val="24"/>
              </w:rPr>
              <w:t xml:space="preserve">進捗管理　　　　</w:t>
            </w:r>
            <w:r w:rsidR="003F16ED" w:rsidRPr="00B62B04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871756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68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5151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EC5153" w:rsidRPr="00B62B04">
              <w:rPr>
                <w:rFonts w:asciiTheme="minorEastAsia" w:hAnsiTheme="minorEastAsia" w:hint="eastAsia"/>
                <w:sz w:val="24"/>
              </w:rPr>
              <w:t>施策の重点化</w:t>
            </w:r>
          </w:p>
        </w:tc>
      </w:tr>
      <w:tr w:rsidR="00EC5153" w:rsidTr="007A41CB">
        <w:trPr>
          <w:trHeight w:val="510"/>
        </w:trPr>
        <w:tc>
          <w:tcPr>
            <w:tcW w:w="10064" w:type="dxa"/>
            <w:gridSpan w:val="2"/>
            <w:vAlign w:val="center"/>
          </w:tcPr>
          <w:p w:rsidR="00EC5153" w:rsidRDefault="00EC5153" w:rsidP="00EC51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その他（　　　　　　　　　　　　　　　　　　　　　　　　　　　　　　　　　　　　）</w:t>
            </w:r>
          </w:p>
        </w:tc>
      </w:tr>
    </w:tbl>
    <w:p w:rsidR="001A47BB" w:rsidRPr="001A47BB" w:rsidRDefault="001A47BB" w:rsidP="001A47BB">
      <w:pPr>
        <w:snapToGrid w:val="0"/>
        <w:rPr>
          <w:rFonts w:asciiTheme="majorEastAsia" w:eastAsiaTheme="majorEastAsia" w:hAnsiTheme="majorEastAsia"/>
          <w:sz w:val="24"/>
        </w:rPr>
      </w:pPr>
    </w:p>
    <w:p w:rsidR="001A47BB" w:rsidRPr="001A47BB" w:rsidRDefault="001A47BB" w:rsidP="00EC5153">
      <w:pPr>
        <w:snapToGrid w:val="0"/>
        <w:rPr>
          <w:rFonts w:asciiTheme="majorEastAsia" w:eastAsiaTheme="majorEastAsia" w:hAnsiTheme="majorEastAsia"/>
          <w:sz w:val="24"/>
        </w:rPr>
      </w:pPr>
      <w:r w:rsidRPr="001A47BB">
        <w:rPr>
          <w:rFonts w:asciiTheme="majorEastAsia" w:eastAsiaTheme="majorEastAsia" w:hAnsiTheme="majorEastAsia" w:hint="eastAsia"/>
          <w:sz w:val="24"/>
        </w:rPr>
        <w:t>◆ご意見</w:t>
      </w:r>
      <w:r w:rsidR="00732793">
        <w:rPr>
          <w:rFonts w:asciiTheme="majorEastAsia" w:eastAsiaTheme="majorEastAsia" w:hAnsiTheme="majorEastAsia" w:hint="eastAsia"/>
          <w:sz w:val="24"/>
        </w:rPr>
        <w:t>・ご提案等</w:t>
      </w:r>
      <w:r w:rsidRPr="001A47BB">
        <w:rPr>
          <w:rFonts w:asciiTheme="majorEastAsia" w:eastAsiaTheme="majorEastAsia" w:hAnsiTheme="majorEastAsia" w:hint="eastAsia"/>
          <w:sz w:val="24"/>
        </w:rPr>
        <w:t>をご記入ください。</w:t>
      </w:r>
      <w:r w:rsidRPr="001A47BB">
        <w:rPr>
          <w:rFonts w:asciiTheme="majorEastAsia" w:eastAsiaTheme="majorEastAsia" w:hAnsiTheme="majorEastAsia"/>
          <w:sz w:val="24"/>
        </w:rPr>
        <w:tab/>
      </w:r>
      <w:r w:rsidRPr="001A47BB">
        <w:rPr>
          <w:rFonts w:asciiTheme="majorEastAsia" w:eastAsiaTheme="majorEastAsia" w:hAnsiTheme="majorEastAsia"/>
          <w:sz w:val="24"/>
        </w:rPr>
        <w:tab/>
      </w:r>
      <w:r w:rsidRPr="001A47BB">
        <w:rPr>
          <w:rFonts w:asciiTheme="majorEastAsia" w:eastAsiaTheme="majorEastAsia" w:hAnsiTheme="majorEastAsia"/>
          <w:sz w:val="24"/>
        </w:rPr>
        <w:tab/>
      </w:r>
      <w:r w:rsidRPr="001A47BB">
        <w:rPr>
          <w:rFonts w:asciiTheme="majorEastAsia" w:eastAsiaTheme="majorEastAsia" w:hAnsiTheme="majorEastAsia"/>
          <w:sz w:val="24"/>
        </w:rPr>
        <w:tab/>
      </w:r>
      <w:r w:rsidRPr="001A47BB">
        <w:rPr>
          <w:rFonts w:asciiTheme="majorEastAsia" w:eastAsiaTheme="majorEastAsia" w:hAnsiTheme="majorEastAsia"/>
          <w:sz w:val="24"/>
        </w:rPr>
        <w:tab/>
      </w:r>
      <w:r w:rsidRPr="001A47BB">
        <w:rPr>
          <w:rFonts w:asciiTheme="majorEastAsia" w:eastAsiaTheme="majorEastAsia" w:hAnsiTheme="majorEastAsia"/>
          <w:sz w:val="24"/>
        </w:rPr>
        <w:tab/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1A47BB" w:rsidTr="00EC5153">
        <w:tc>
          <w:tcPr>
            <w:tcW w:w="10290" w:type="dxa"/>
          </w:tcPr>
          <w:p w:rsidR="001A47BB" w:rsidRPr="00B62B04" w:rsidRDefault="001A47BB" w:rsidP="001A47BB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1A47BB" w:rsidRPr="00B62B04" w:rsidRDefault="001A47BB" w:rsidP="001A47BB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1A47BB" w:rsidRPr="00B62B04" w:rsidRDefault="001A47BB" w:rsidP="001A47BB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 w:rsidRPr="00B62B04">
              <w:rPr>
                <w:rFonts w:asciiTheme="minorEastAsia" w:hAnsiTheme="minorEastAsia" w:hint="eastAsia"/>
                <w:sz w:val="24"/>
              </w:rPr>
              <w:t>・・・・・・・・・・・・・・・・・・・・・・・・・・・・・・・・・・・・・・・・・</w:t>
            </w:r>
          </w:p>
          <w:p w:rsidR="001A47BB" w:rsidRPr="00B62B04" w:rsidRDefault="001A47BB" w:rsidP="001A47BB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1A47BB" w:rsidRPr="00B62B04" w:rsidRDefault="001A47BB" w:rsidP="001A47BB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 w:rsidRPr="00B62B04">
              <w:rPr>
                <w:rFonts w:asciiTheme="minorEastAsia" w:hAnsiTheme="minorEastAsia" w:hint="eastAsia"/>
                <w:sz w:val="24"/>
              </w:rPr>
              <w:t>・・・・・・・・・・・・・・・・・・・・・・・・・・・・・・・・・・・・・・・・・</w:t>
            </w:r>
          </w:p>
          <w:p w:rsidR="001A47BB" w:rsidRPr="00B62B04" w:rsidRDefault="001A47BB" w:rsidP="001A47BB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1A47BB" w:rsidRPr="00B62B04" w:rsidRDefault="001A47BB" w:rsidP="001A47BB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 w:rsidRPr="00B62B04">
              <w:rPr>
                <w:rFonts w:asciiTheme="minorEastAsia" w:hAnsiTheme="minorEastAsia" w:hint="eastAsia"/>
                <w:sz w:val="24"/>
              </w:rPr>
              <w:t>・・・・・・・・・・・・・・・・・・・・・・・・・・・・・・・・・・・・・・・・・</w:t>
            </w:r>
          </w:p>
          <w:p w:rsidR="001A47BB" w:rsidRPr="00B62B04" w:rsidRDefault="001A47BB" w:rsidP="001A47BB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1A47BB" w:rsidRPr="00B62B04" w:rsidRDefault="001A47BB" w:rsidP="001A47BB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 w:rsidRPr="00B62B04">
              <w:rPr>
                <w:rFonts w:asciiTheme="minorEastAsia" w:hAnsiTheme="minorEastAsia" w:hint="eastAsia"/>
                <w:sz w:val="24"/>
              </w:rPr>
              <w:t>・・・・・・・・・・・・・・・・・・・・・・・・・・・・・・・・・・・・・・・・・</w:t>
            </w:r>
          </w:p>
          <w:p w:rsidR="001A47BB" w:rsidRPr="00B62B04" w:rsidRDefault="001A47BB" w:rsidP="001A47BB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1A47BB" w:rsidRPr="00B62B04" w:rsidRDefault="001A47BB" w:rsidP="001A47BB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 w:rsidRPr="00B62B04">
              <w:rPr>
                <w:rFonts w:asciiTheme="minorEastAsia" w:hAnsiTheme="minorEastAsia" w:hint="eastAsia"/>
                <w:sz w:val="24"/>
              </w:rPr>
              <w:t>・・・・・・・・・・・・・・・・・・・・・・・・・・・・・・・・・・・・・・・・・</w:t>
            </w:r>
          </w:p>
          <w:p w:rsidR="001A47BB" w:rsidRPr="00B62B04" w:rsidRDefault="001A47BB" w:rsidP="001A47BB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1A47BB" w:rsidRPr="00B62B04" w:rsidRDefault="001A47BB" w:rsidP="001A47BB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 w:rsidRPr="00B62B04">
              <w:rPr>
                <w:rFonts w:asciiTheme="minorEastAsia" w:hAnsiTheme="minorEastAsia" w:hint="eastAsia"/>
                <w:sz w:val="24"/>
              </w:rPr>
              <w:t>・・・・・・・・・・・・・・・・・・・・・・・・・・・・・・・・・・・・・・・・・</w:t>
            </w:r>
          </w:p>
          <w:p w:rsidR="001A47BB" w:rsidRPr="00B62B04" w:rsidRDefault="001A47BB" w:rsidP="001A47BB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1A47BB" w:rsidRPr="00B62B04" w:rsidRDefault="001A47BB" w:rsidP="001A47BB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 w:rsidRPr="00B62B04">
              <w:rPr>
                <w:rFonts w:asciiTheme="minorEastAsia" w:hAnsiTheme="minorEastAsia" w:hint="eastAsia"/>
                <w:sz w:val="24"/>
              </w:rPr>
              <w:t>・・・・・・・・・・・・・・・・・・・・・・・・・・・・・・・・・・・・・・・・・</w:t>
            </w:r>
          </w:p>
          <w:p w:rsidR="001A47BB" w:rsidRPr="00B62B04" w:rsidRDefault="001A47BB" w:rsidP="001A47BB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1A47BB" w:rsidRPr="00B62B04" w:rsidRDefault="001A47BB" w:rsidP="001A47BB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 w:rsidRPr="00B62B04">
              <w:rPr>
                <w:rFonts w:asciiTheme="minorEastAsia" w:hAnsiTheme="minorEastAsia" w:hint="eastAsia"/>
                <w:sz w:val="24"/>
              </w:rPr>
              <w:t>・・・・・・・・・・・・・・・・・・・・・・・・・・・・・・・・・・・・・・・・・</w:t>
            </w:r>
          </w:p>
          <w:p w:rsidR="001A47BB" w:rsidRPr="00B62B04" w:rsidRDefault="001A47BB" w:rsidP="001A47BB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1A47BB" w:rsidRPr="00B62B04" w:rsidRDefault="001A47BB" w:rsidP="001A47BB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1A47BB" w:rsidRPr="001A47BB" w:rsidRDefault="001A47BB" w:rsidP="001A47BB">
      <w:pPr>
        <w:snapToGrid w:val="0"/>
        <w:jc w:val="left"/>
        <w:rPr>
          <w:rFonts w:asciiTheme="majorEastAsia" w:eastAsiaTheme="majorEastAsia" w:hAnsiTheme="majorEastAsia"/>
          <w:sz w:val="24"/>
        </w:rPr>
      </w:pPr>
    </w:p>
    <w:p w:rsidR="001A47BB" w:rsidRDefault="0007114C" w:rsidP="001A47BB">
      <w:pPr>
        <w:snapToGrid w:val="0"/>
        <w:rPr>
          <w:rFonts w:asciiTheme="majorEastAsia" w:eastAsiaTheme="majorEastAsia" w:hAnsiTheme="majorEastAsia"/>
          <w:sz w:val="24"/>
        </w:rPr>
      </w:pPr>
      <w:r w:rsidRPr="001A47BB">
        <w:rPr>
          <w:rFonts w:asciiTheme="majorEastAsia" w:eastAsiaTheme="majorEastAsia" w:hAnsiTheme="majorEastAsia" w:hint="eastAsia"/>
          <w:sz w:val="24"/>
        </w:rPr>
        <w:t>◆</w:t>
      </w:r>
      <w:r w:rsidR="001A47BB" w:rsidRPr="001A47BB">
        <w:rPr>
          <w:rFonts w:asciiTheme="majorEastAsia" w:eastAsiaTheme="majorEastAsia" w:hAnsiTheme="majorEastAsia" w:hint="eastAsia"/>
          <w:sz w:val="24"/>
        </w:rPr>
        <w:t>差支えなければ、年代、お住まいの市町村をご記入ください。</w:t>
      </w:r>
    </w:p>
    <w:tbl>
      <w:tblPr>
        <w:tblStyle w:val="ac"/>
        <w:tblW w:w="10064" w:type="dxa"/>
        <w:tblInd w:w="421" w:type="dxa"/>
        <w:tblLook w:val="04A0" w:firstRow="1" w:lastRow="0" w:firstColumn="1" w:lastColumn="0" w:noHBand="0" w:noVBand="1"/>
      </w:tblPr>
      <w:tblGrid>
        <w:gridCol w:w="1413"/>
        <w:gridCol w:w="8651"/>
      </w:tblGrid>
      <w:tr w:rsidR="00EC5153" w:rsidTr="00701E17">
        <w:trPr>
          <w:trHeight w:val="624"/>
        </w:trPr>
        <w:tc>
          <w:tcPr>
            <w:tcW w:w="1413" w:type="dxa"/>
            <w:shd w:val="clear" w:color="auto" w:fill="DAEEF3" w:themeFill="accent5" w:themeFillTint="33"/>
            <w:vAlign w:val="center"/>
          </w:tcPr>
          <w:p w:rsidR="00EC5153" w:rsidRDefault="00EC5153" w:rsidP="00EC51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47BB">
              <w:rPr>
                <w:rFonts w:asciiTheme="majorEastAsia" w:eastAsiaTheme="majorEastAsia" w:hAnsiTheme="majorEastAsia" w:hint="eastAsia"/>
                <w:sz w:val="24"/>
              </w:rPr>
              <w:t>年　代</w:t>
            </w:r>
          </w:p>
        </w:tc>
        <w:tc>
          <w:tcPr>
            <w:tcW w:w="8651" w:type="dxa"/>
            <w:vAlign w:val="center"/>
          </w:tcPr>
          <w:p w:rsidR="00EC5153" w:rsidRPr="00B62B04" w:rsidRDefault="00EC5153" w:rsidP="00EC5153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B62B04">
              <w:rPr>
                <w:rFonts w:asciiTheme="minorEastAsia" w:hAnsiTheme="minorEastAsia" w:hint="eastAsia"/>
                <w:sz w:val="24"/>
              </w:rPr>
              <w:t>20才未満　 20代　 30代　 40代　 50代　 60代　 70代　 80代以上</w:t>
            </w:r>
          </w:p>
        </w:tc>
      </w:tr>
      <w:tr w:rsidR="00EC5153" w:rsidTr="00701E17">
        <w:trPr>
          <w:trHeight w:val="624"/>
        </w:trPr>
        <w:tc>
          <w:tcPr>
            <w:tcW w:w="1413" w:type="dxa"/>
            <w:shd w:val="clear" w:color="auto" w:fill="DAEEF3" w:themeFill="accent5" w:themeFillTint="33"/>
            <w:vAlign w:val="center"/>
          </w:tcPr>
          <w:p w:rsidR="00EC5153" w:rsidRDefault="00EC5153" w:rsidP="00EC51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47BB">
              <w:rPr>
                <w:rFonts w:asciiTheme="majorEastAsia" w:eastAsiaTheme="majorEastAsia" w:hAnsiTheme="majorEastAsia" w:hint="eastAsia"/>
                <w:sz w:val="24"/>
              </w:rPr>
              <w:t>お住まい</w:t>
            </w:r>
          </w:p>
        </w:tc>
        <w:tc>
          <w:tcPr>
            <w:tcW w:w="8651" w:type="dxa"/>
            <w:vAlign w:val="center"/>
          </w:tcPr>
          <w:p w:rsidR="00EC5153" w:rsidRPr="00B62B04" w:rsidRDefault="00EC5153" w:rsidP="00EC5153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B62B04">
              <w:rPr>
                <w:rFonts w:asciiTheme="minorEastAsia" w:hAnsiTheme="minorEastAsia" w:hint="eastAsia"/>
                <w:sz w:val="24"/>
              </w:rPr>
              <w:t>（　　　　　　　　）市・町・村</w:t>
            </w:r>
          </w:p>
        </w:tc>
      </w:tr>
    </w:tbl>
    <w:p w:rsidR="001A47BB" w:rsidRPr="001A47BB" w:rsidRDefault="001A47BB" w:rsidP="001A47BB">
      <w:pPr>
        <w:snapToGrid w:val="0"/>
        <w:rPr>
          <w:rFonts w:asciiTheme="majorEastAsia" w:eastAsiaTheme="majorEastAsia" w:hAnsiTheme="majorEastAsia"/>
          <w:sz w:val="24"/>
        </w:rPr>
      </w:pPr>
    </w:p>
    <w:p w:rsidR="00B62B04" w:rsidRDefault="00E5151C" w:rsidP="001A47BB">
      <w:pPr>
        <w:snapToGrid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</w:t>
      </w:r>
      <w:r w:rsidR="001A47BB" w:rsidRPr="001A47BB">
        <w:rPr>
          <w:rFonts w:asciiTheme="majorEastAsia" w:eastAsiaTheme="majorEastAsia" w:hAnsiTheme="majorEastAsia" w:hint="eastAsia"/>
          <w:sz w:val="24"/>
        </w:rPr>
        <w:t>お問い合わせ・提出先</w:t>
      </w:r>
      <w:r>
        <w:rPr>
          <w:rFonts w:asciiTheme="majorEastAsia" w:eastAsiaTheme="majorEastAsia" w:hAnsiTheme="majorEastAsia" w:hint="eastAsia"/>
          <w:sz w:val="24"/>
        </w:rPr>
        <w:t>】</w:t>
      </w:r>
    </w:p>
    <w:p w:rsidR="001A47BB" w:rsidRPr="001A47BB" w:rsidRDefault="001A47BB" w:rsidP="00B62B04">
      <w:pPr>
        <w:snapToGrid w:val="0"/>
        <w:ind w:firstLine="240"/>
        <w:rPr>
          <w:rFonts w:asciiTheme="majorEastAsia" w:eastAsiaTheme="majorEastAsia" w:hAnsiTheme="majorEastAsia"/>
          <w:sz w:val="24"/>
        </w:rPr>
      </w:pPr>
      <w:r w:rsidRPr="001A47BB">
        <w:rPr>
          <w:rFonts w:asciiTheme="majorEastAsia" w:eastAsiaTheme="majorEastAsia" w:hAnsiTheme="majorEastAsia" w:hint="eastAsia"/>
          <w:sz w:val="24"/>
        </w:rPr>
        <w:t xml:space="preserve">京都府 </w:t>
      </w:r>
      <w:r w:rsidR="008225E8">
        <w:rPr>
          <w:rFonts w:asciiTheme="majorEastAsia" w:eastAsiaTheme="majorEastAsia" w:hAnsiTheme="majorEastAsia" w:hint="eastAsia"/>
          <w:sz w:val="24"/>
        </w:rPr>
        <w:t>総合政策環境</w:t>
      </w:r>
      <w:r w:rsidRPr="001A47BB">
        <w:rPr>
          <w:rFonts w:asciiTheme="majorEastAsia" w:eastAsiaTheme="majorEastAsia" w:hAnsiTheme="majorEastAsia" w:hint="eastAsia"/>
          <w:sz w:val="24"/>
        </w:rPr>
        <w:t xml:space="preserve">部 </w:t>
      </w:r>
      <w:r w:rsidR="00B62B04">
        <w:rPr>
          <w:rFonts w:asciiTheme="majorEastAsia" w:eastAsiaTheme="majorEastAsia" w:hAnsiTheme="majorEastAsia" w:hint="eastAsia"/>
          <w:sz w:val="24"/>
        </w:rPr>
        <w:t>総合政策</w:t>
      </w:r>
      <w:r w:rsidR="00D022C5">
        <w:rPr>
          <w:rFonts w:asciiTheme="majorEastAsia" w:eastAsiaTheme="majorEastAsia" w:hAnsiTheme="majorEastAsia" w:hint="eastAsia"/>
          <w:sz w:val="24"/>
        </w:rPr>
        <w:t>室</w:t>
      </w:r>
      <w:r w:rsidR="00B62B04">
        <w:rPr>
          <w:rFonts w:asciiTheme="majorEastAsia" w:eastAsiaTheme="majorEastAsia" w:hAnsiTheme="majorEastAsia" w:hint="eastAsia"/>
          <w:sz w:val="24"/>
        </w:rPr>
        <w:t>（計画推進係）</w:t>
      </w:r>
    </w:p>
    <w:p w:rsidR="001A47BB" w:rsidRPr="00B62B04" w:rsidRDefault="001A47BB" w:rsidP="001A47BB">
      <w:pPr>
        <w:snapToGrid w:val="0"/>
        <w:rPr>
          <w:rFonts w:asciiTheme="minorEastAsia" w:hAnsiTheme="minorEastAsia"/>
          <w:sz w:val="24"/>
        </w:rPr>
      </w:pPr>
      <w:r w:rsidRPr="00B62B04">
        <w:rPr>
          <w:rFonts w:asciiTheme="minorEastAsia" w:hAnsiTheme="minorEastAsia" w:hint="eastAsia"/>
          <w:sz w:val="24"/>
        </w:rPr>
        <w:t xml:space="preserve">　</w:t>
      </w:r>
      <w:r w:rsidR="00B62B04">
        <w:rPr>
          <w:rFonts w:asciiTheme="minorEastAsia" w:hAnsiTheme="minorEastAsia" w:hint="eastAsia"/>
          <w:sz w:val="24"/>
        </w:rPr>
        <w:t xml:space="preserve">　</w:t>
      </w:r>
      <w:r w:rsidR="0008388F">
        <w:rPr>
          <w:rFonts w:asciiTheme="minorEastAsia" w:hAnsiTheme="minorEastAsia" w:hint="eastAsia"/>
          <w:sz w:val="24"/>
        </w:rPr>
        <w:t>所在地</w:t>
      </w:r>
      <w:r w:rsidRPr="00B62B04">
        <w:rPr>
          <w:rFonts w:asciiTheme="minorEastAsia" w:hAnsiTheme="minorEastAsia" w:hint="eastAsia"/>
          <w:sz w:val="24"/>
        </w:rPr>
        <w:t>：〒６０２－８５７０　京都市上京区下立売通新町西入薮ノ内町</w:t>
      </w:r>
    </w:p>
    <w:p w:rsidR="001A47BB" w:rsidRPr="00B62B04" w:rsidRDefault="001A47BB" w:rsidP="001A47BB">
      <w:pPr>
        <w:snapToGrid w:val="0"/>
        <w:rPr>
          <w:rFonts w:asciiTheme="minorEastAsia" w:hAnsiTheme="minorEastAsia"/>
          <w:sz w:val="24"/>
        </w:rPr>
      </w:pPr>
      <w:r w:rsidRPr="00B62B04">
        <w:rPr>
          <w:rFonts w:asciiTheme="minorEastAsia" w:hAnsiTheme="minorEastAsia" w:hint="eastAsia"/>
          <w:sz w:val="24"/>
        </w:rPr>
        <w:t xml:space="preserve">　</w:t>
      </w:r>
      <w:r w:rsidR="00B62B04">
        <w:rPr>
          <w:rFonts w:asciiTheme="minorEastAsia" w:hAnsiTheme="minorEastAsia" w:hint="eastAsia"/>
          <w:sz w:val="24"/>
        </w:rPr>
        <w:t xml:space="preserve">　</w:t>
      </w:r>
      <w:r w:rsidRPr="00B62B04">
        <w:rPr>
          <w:rFonts w:asciiTheme="minorEastAsia" w:hAnsiTheme="minorEastAsia" w:hint="eastAsia"/>
          <w:sz w:val="24"/>
        </w:rPr>
        <w:t>電  話：０７５－４１４－４３</w:t>
      </w:r>
      <w:r w:rsidR="00D022C5">
        <w:rPr>
          <w:rFonts w:asciiTheme="minorEastAsia" w:hAnsiTheme="minorEastAsia" w:hint="eastAsia"/>
          <w:sz w:val="24"/>
        </w:rPr>
        <w:t>６６</w:t>
      </w:r>
      <w:r w:rsidRPr="00B62B04">
        <w:rPr>
          <w:rFonts w:asciiTheme="minorEastAsia" w:hAnsiTheme="minorEastAsia" w:hint="eastAsia"/>
          <w:sz w:val="24"/>
        </w:rPr>
        <w:t xml:space="preserve">　　ＦＡＸ：０７５－４１４－４３８９</w:t>
      </w:r>
    </w:p>
    <w:p w:rsidR="001A47BB" w:rsidRPr="00B62B04" w:rsidRDefault="001A47BB" w:rsidP="001A47BB">
      <w:pPr>
        <w:snapToGrid w:val="0"/>
        <w:rPr>
          <w:rFonts w:asciiTheme="minorEastAsia" w:hAnsiTheme="minorEastAsia"/>
          <w:sz w:val="24"/>
        </w:rPr>
      </w:pPr>
      <w:r w:rsidRPr="00B62B04">
        <w:rPr>
          <w:rFonts w:asciiTheme="minorEastAsia" w:hAnsiTheme="minorEastAsia" w:hint="eastAsia"/>
          <w:sz w:val="24"/>
        </w:rPr>
        <w:t xml:space="preserve">　</w:t>
      </w:r>
      <w:r w:rsidR="00B62B04">
        <w:rPr>
          <w:rFonts w:asciiTheme="minorEastAsia" w:hAnsiTheme="minorEastAsia" w:hint="eastAsia"/>
          <w:sz w:val="24"/>
        </w:rPr>
        <w:t xml:space="preserve">　</w:t>
      </w:r>
      <w:r w:rsidR="003771B2">
        <w:rPr>
          <w:rFonts w:asciiTheme="minorEastAsia" w:hAnsiTheme="minorEastAsia" w:hint="eastAsia"/>
          <w:sz w:val="24"/>
        </w:rPr>
        <w:t>メールアドレス</w:t>
      </w:r>
      <w:r w:rsidRPr="00B62B04">
        <w:rPr>
          <w:rFonts w:asciiTheme="minorEastAsia" w:hAnsiTheme="minorEastAsia" w:hint="eastAsia"/>
          <w:sz w:val="24"/>
        </w:rPr>
        <w:t>：</w:t>
      </w:r>
      <w:r w:rsidR="00EC5153" w:rsidRPr="00B62B04">
        <w:rPr>
          <w:rFonts w:asciiTheme="minorEastAsia" w:hAnsiTheme="minorEastAsia"/>
          <w:sz w:val="24"/>
        </w:rPr>
        <w:t>sogoseisaku@pref.kyoto.lg.jp</w:t>
      </w:r>
      <w:r w:rsidRPr="00B62B04">
        <w:rPr>
          <w:rFonts w:asciiTheme="minorEastAsia" w:hAnsiTheme="minorEastAsia" w:hint="eastAsia"/>
          <w:sz w:val="24"/>
        </w:rPr>
        <w:tab/>
      </w:r>
      <w:r w:rsidRPr="00B62B04">
        <w:rPr>
          <w:rFonts w:asciiTheme="minorEastAsia" w:hAnsiTheme="minorEastAsia" w:hint="eastAsia"/>
          <w:sz w:val="24"/>
        </w:rPr>
        <w:tab/>
      </w:r>
      <w:r w:rsidRPr="00B62B04">
        <w:rPr>
          <w:rFonts w:asciiTheme="minorEastAsia" w:hAnsiTheme="minorEastAsia" w:hint="eastAsia"/>
          <w:sz w:val="24"/>
        </w:rPr>
        <w:tab/>
      </w:r>
      <w:r w:rsidRPr="00B62B04">
        <w:rPr>
          <w:rFonts w:asciiTheme="minorEastAsia" w:hAnsiTheme="minorEastAsia" w:hint="eastAsia"/>
          <w:sz w:val="24"/>
        </w:rPr>
        <w:tab/>
      </w:r>
      <w:r w:rsidRPr="00B62B04">
        <w:rPr>
          <w:rFonts w:asciiTheme="minorEastAsia" w:hAnsiTheme="minorEastAsia" w:hint="eastAsia"/>
          <w:sz w:val="24"/>
        </w:rPr>
        <w:tab/>
      </w:r>
    </w:p>
    <w:sectPr w:rsidR="001A47BB" w:rsidRPr="00B62B04" w:rsidSect="0085043F">
      <w:pgSz w:w="11906" w:h="16838" w:code="9"/>
      <w:pgMar w:top="289" w:right="720" w:bottom="295" w:left="72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426" w:rsidRDefault="00AD1426" w:rsidP="00081A24">
      <w:r>
        <w:separator/>
      </w:r>
    </w:p>
  </w:endnote>
  <w:endnote w:type="continuationSeparator" w:id="0">
    <w:p w:rsidR="00AD1426" w:rsidRDefault="00AD1426" w:rsidP="0008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426" w:rsidRDefault="00AD1426" w:rsidP="00081A24">
      <w:r>
        <w:separator/>
      </w:r>
    </w:p>
  </w:footnote>
  <w:footnote w:type="continuationSeparator" w:id="0">
    <w:p w:rsidR="00AD1426" w:rsidRDefault="00AD1426" w:rsidP="0008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52394"/>
    <w:multiLevelType w:val="hybridMultilevel"/>
    <w:tmpl w:val="F392E5A6"/>
    <w:lvl w:ilvl="0" w:tplc="445E51D0">
      <w:start w:val="1"/>
      <w:numFmt w:val="bullet"/>
      <w:lvlText w:val=""/>
      <w:lvlJc w:val="left"/>
      <w:pPr>
        <w:ind w:left="147" w:hanging="147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3E7DB5"/>
    <w:multiLevelType w:val="hybridMultilevel"/>
    <w:tmpl w:val="7F38FA04"/>
    <w:lvl w:ilvl="0" w:tplc="A5B6E0C4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DC"/>
    <w:rsid w:val="000710A4"/>
    <w:rsid w:val="0007114C"/>
    <w:rsid w:val="00081A24"/>
    <w:rsid w:val="0008388F"/>
    <w:rsid w:val="000D0299"/>
    <w:rsid w:val="000D0427"/>
    <w:rsid w:val="000D3309"/>
    <w:rsid w:val="000E42E5"/>
    <w:rsid w:val="0013518D"/>
    <w:rsid w:val="00137EB7"/>
    <w:rsid w:val="00155D59"/>
    <w:rsid w:val="001650A3"/>
    <w:rsid w:val="00171269"/>
    <w:rsid w:val="0017558F"/>
    <w:rsid w:val="001839BE"/>
    <w:rsid w:val="001A47BB"/>
    <w:rsid w:val="001E71E8"/>
    <w:rsid w:val="001F2875"/>
    <w:rsid w:val="001F6E17"/>
    <w:rsid w:val="002B73A7"/>
    <w:rsid w:val="002D2DF0"/>
    <w:rsid w:val="00316839"/>
    <w:rsid w:val="00325B38"/>
    <w:rsid w:val="003771B2"/>
    <w:rsid w:val="003945C3"/>
    <w:rsid w:val="003A6927"/>
    <w:rsid w:val="003A6EF8"/>
    <w:rsid w:val="003C219B"/>
    <w:rsid w:val="003C6E9C"/>
    <w:rsid w:val="003F16ED"/>
    <w:rsid w:val="0043376A"/>
    <w:rsid w:val="00472E8D"/>
    <w:rsid w:val="00484DBB"/>
    <w:rsid w:val="00485614"/>
    <w:rsid w:val="004A4608"/>
    <w:rsid w:val="004E03B4"/>
    <w:rsid w:val="00500392"/>
    <w:rsid w:val="0051175C"/>
    <w:rsid w:val="00526493"/>
    <w:rsid w:val="00554DF1"/>
    <w:rsid w:val="005556EC"/>
    <w:rsid w:val="00566803"/>
    <w:rsid w:val="005923C2"/>
    <w:rsid w:val="005A50D4"/>
    <w:rsid w:val="005C5FBB"/>
    <w:rsid w:val="005C66A4"/>
    <w:rsid w:val="005D003D"/>
    <w:rsid w:val="005D596E"/>
    <w:rsid w:val="00603B6F"/>
    <w:rsid w:val="00611E52"/>
    <w:rsid w:val="00622747"/>
    <w:rsid w:val="006260D2"/>
    <w:rsid w:val="00657D7A"/>
    <w:rsid w:val="006840C2"/>
    <w:rsid w:val="00685A4A"/>
    <w:rsid w:val="006A5588"/>
    <w:rsid w:val="006B1D2A"/>
    <w:rsid w:val="00701E17"/>
    <w:rsid w:val="00713162"/>
    <w:rsid w:val="00726DE8"/>
    <w:rsid w:val="00732793"/>
    <w:rsid w:val="007572B8"/>
    <w:rsid w:val="00764549"/>
    <w:rsid w:val="007A0513"/>
    <w:rsid w:val="007A41CB"/>
    <w:rsid w:val="007A6FCA"/>
    <w:rsid w:val="007A7AD2"/>
    <w:rsid w:val="007F276B"/>
    <w:rsid w:val="007F7967"/>
    <w:rsid w:val="0081168C"/>
    <w:rsid w:val="008225E8"/>
    <w:rsid w:val="0085043F"/>
    <w:rsid w:val="008A6AB7"/>
    <w:rsid w:val="008E0E05"/>
    <w:rsid w:val="00926748"/>
    <w:rsid w:val="00935E64"/>
    <w:rsid w:val="009478CB"/>
    <w:rsid w:val="00960844"/>
    <w:rsid w:val="00975CE3"/>
    <w:rsid w:val="00995CB5"/>
    <w:rsid w:val="009C081C"/>
    <w:rsid w:val="009D358A"/>
    <w:rsid w:val="00A355DC"/>
    <w:rsid w:val="00A53F7F"/>
    <w:rsid w:val="00A76B9C"/>
    <w:rsid w:val="00AC7D80"/>
    <w:rsid w:val="00AD1426"/>
    <w:rsid w:val="00AD5887"/>
    <w:rsid w:val="00AE0057"/>
    <w:rsid w:val="00AF7FF2"/>
    <w:rsid w:val="00B417EF"/>
    <w:rsid w:val="00B60DF0"/>
    <w:rsid w:val="00B62B04"/>
    <w:rsid w:val="00B65B08"/>
    <w:rsid w:val="00B71CD4"/>
    <w:rsid w:val="00B81678"/>
    <w:rsid w:val="00B9570B"/>
    <w:rsid w:val="00BE3961"/>
    <w:rsid w:val="00BF0CCC"/>
    <w:rsid w:val="00C02F7C"/>
    <w:rsid w:val="00C2764F"/>
    <w:rsid w:val="00C5024C"/>
    <w:rsid w:val="00C84C1F"/>
    <w:rsid w:val="00C87591"/>
    <w:rsid w:val="00CC3A5A"/>
    <w:rsid w:val="00CD1482"/>
    <w:rsid w:val="00CD6371"/>
    <w:rsid w:val="00D009D3"/>
    <w:rsid w:val="00D022C5"/>
    <w:rsid w:val="00D2153B"/>
    <w:rsid w:val="00D32DFD"/>
    <w:rsid w:val="00D568D1"/>
    <w:rsid w:val="00D8070C"/>
    <w:rsid w:val="00D91BEC"/>
    <w:rsid w:val="00D932DF"/>
    <w:rsid w:val="00DD0873"/>
    <w:rsid w:val="00DF056B"/>
    <w:rsid w:val="00DF0959"/>
    <w:rsid w:val="00E06423"/>
    <w:rsid w:val="00E5151C"/>
    <w:rsid w:val="00EA2EF5"/>
    <w:rsid w:val="00EB3278"/>
    <w:rsid w:val="00EC5153"/>
    <w:rsid w:val="00F261E4"/>
    <w:rsid w:val="00F41B1C"/>
    <w:rsid w:val="00F53E76"/>
    <w:rsid w:val="00FC0224"/>
    <w:rsid w:val="00FC3B15"/>
    <w:rsid w:val="00FD4E1E"/>
    <w:rsid w:val="00FE21F5"/>
    <w:rsid w:val="00FE7A20"/>
    <w:rsid w:val="00FF1FBC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CB051D00-F984-4025-A12A-F811D7BA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6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16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5043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81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A24"/>
  </w:style>
  <w:style w:type="paragraph" w:styleId="a9">
    <w:name w:val="footer"/>
    <w:basedOn w:val="a"/>
    <w:link w:val="aa"/>
    <w:uiPriority w:val="99"/>
    <w:unhideWhenUsed/>
    <w:rsid w:val="00081A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A24"/>
  </w:style>
  <w:style w:type="paragraph" w:styleId="Web">
    <w:name w:val="Normal (Web)"/>
    <w:basedOn w:val="a"/>
    <w:uiPriority w:val="99"/>
    <w:unhideWhenUsed/>
    <w:rsid w:val="00FC3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EA2EF5"/>
    <w:rPr>
      <w:color w:val="605E5C"/>
      <w:shd w:val="clear" w:color="auto" w:fill="E1DFDD"/>
    </w:rPr>
  </w:style>
  <w:style w:type="paragraph" w:customStyle="1" w:styleId="Default">
    <w:name w:val="Default"/>
    <w:rsid w:val="00DF056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unhideWhenUsed/>
    <w:rsid w:val="00DF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6227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ef.kyoto.jp/kyoujinka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細川　仁</cp:lastModifiedBy>
  <cp:revision>2</cp:revision>
  <cp:lastPrinted>2025-06-09T04:41:00Z</cp:lastPrinted>
  <dcterms:created xsi:type="dcterms:W3CDTF">2025-06-10T06:26:00Z</dcterms:created>
  <dcterms:modified xsi:type="dcterms:W3CDTF">2025-06-10T06:26:00Z</dcterms:modified>
</cp:coreProperties>
</file>