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8ED" w:rsidRPr="008505F4" w:rsidRDefault="000458ED" w:rsidP="000458ED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Times New Roman" w:eastAsia="ＭＳ 明朝" w:cs="ＭＳ 明朝"/>
          <w:szCs w:val="21"/>
        </w:rPr>
        <w:t>（第Ｉ号様式）</w:t>
      </w:r>
    </w:p>
    <w:p w:rsidR="000458ED" w:rsidRPr="008505F4" w:rsidRDefault="000458ED" w:rsidP="000458ED">
      <w:pPr>
        <w:jc w:val="center"/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Times New Roman" w:eastAsia="ＭＳ 明朝" w:cs="ＭＳ 明朝"/>
          <w:spacing w:val="2"/>
          <w:sz w:val="36"/>
          <w:szCs w:val="36"/>
        </w:rPr>
        <w:t>地　位　承　継　届</w:t>
      </w:r>
    </w:p>
    <w:p w:rsidR="000458ED" w:rsidRPr="008505F4" w:rsidRDefault="000458ED" w:rsidP="000458ED">
      <w:pPr>
        <w:rPr>
          <w:rFonts w:ascii="ＭＳ 明朝" w:eastAsia="ＭＳ 明朝" w:hint="default"/>
          <w:spacing w:val="2"/>
          <w:szCs w:val="21"/>
        </w:rPr>
      </w:pPr>
    </w:p>
    <w:p w:rsidR="000458ED" w:rsidRPr="008505F4" w:rsidRDefault="000458ED" w:rsidP="000458ED">
      <w:pPr>
        <w:jc w:val="right"/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Times New Roman" w:eastAsia="ＭＳ 明朝" w:cs="ＭＳ 明朝"/>
          <w:szCs w:val="21"/>
        </w:rPr>
        <w:t xml:space="preserve">　　年　　月　　日　</w:t>
      </w:r>
    </w:p>
    <w:p w:rsidR="000458ED" w:rsidRPr="008505F4" w:rsidRDefault="000458ED" w:rsidP="000458ED">
      <w:pPr>
        <w:rPr>
          <w:rFonts w:ascii="ＭＳ 明朝" w:eastAsia="ＭＳ 明朝" w:hint="default"/>
          <w:spacing w:val="2"/>
          <w:szCs w:val="21"/>
        </w:rPr>
      </w:pPr>
    </w:p>
    <w:p w:rsidR="000458ED" w:rsidRPr="008505F4" w:rsidRDefault="000458ED" w:rsidP="000458ED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Times New Roman" w:eastAsia="ＭＳ 明朝" w:cs="ＭＳ 明朝"/>
          <w:sz w:val="28"/>
          <w:szCs w:val="28"/>
        </w:rPr>
        <w:t xml:space="preserve">　　　　　　　　　　　　様</w:t>
      </w:r>
    </w:p>
    <w:p w:rsidR="000458ED" w:rsidRPr="008505F4" w:rsidRDefault="000458ED" w:rsidP="000458ED">
      <w:pPr>
        <w:rPr>
          <w:rFonts w:ascii="ＭＳ 明朝" w:eastAsia="ＭＳ 明朝" w:hint="default"/>
          <w:spacing w:val="2"/>
          <w:szCs w:val="21"/>
        </w:rPr>
      </w:pPr>
    </w:p>
    <w:p w:rsidR="000458ED" w:rsidRPr="008505F4" w:rsidRDefault="000458ED" w:rsidP="000458ED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Times New Roman" w:eastAsia="ＭＳ 明朝" w:cs="ＭＳ 明朝"/>
          <w:szCs w:val="21"/>
        </w:rPr>
        <w:t xml:space="preserve">　　　　　　　　　　　　　　　　　　　　届出人　住　所　〒</w:t>
      </w:r>
    </w:p>
    <w:p w:rsidR="000458ED" w:rsidRPr="008505F4" w:rsidRDefault="000458ED" w:rsidP="000458ED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/>
          <w:spacing w:val="2"/>
          <w:szCs w:val="21"/>
        </w:rPr>
        <w:t xml:space="preserve">　　　　　　　　　　　　　　　　　　　　　　　 </w:t>
      </w:r>
      <w:r w:rsidRPr="008505F4">
        <w:rPr>
          <w:rFonts w:ascii="ＭＳ 明朝" w:eastAsia="ＭＳ 明朝"/>
          <w:spacing w:val="2"/>
          <w:sz w:val="14"/>
          <w:szCs w:val="21"/>
        </w:rPr>
        <w:t>ふりがな</w:t>
      </w:r>
    </w:p>
    <w:p w:rsidR="000458ED" w:rsidRPr="008505F4" w:rsidRDefault="000458ED" w:rsidP="000458ED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Times New Roman" w:eastAsia="ＭＳ 明朝"/>
          <w:szCs w:val="21"/>
        </w:rPr>
        <w:t xml:space="preserve">                                          </w:t>
      </w:r>
      <w:r w:rsidRPr="008505F4">
        <w:rPr>
          <w:rFonts w:ascii="Times New Roman" w:eastAsia="ＭＳ 明朝" w:cs="ＭＳ 明朝"/>
          <w:szCs w:val="21"/>
        </w:rPr>
        <w:t xml:space="preserve">　　</w:t>
      </w:r>
      <w:r w:rsidRPr="008505F4">
        <w:rPr>
          <w:rFonts w:ascii="Times New Roman" w:eastAsia="ＭＳ 明朝"/>
          <w:szCs w:val="21"/>
        </w:rPr>
        <w:t xml:space="preserve">  </w:t>
      </w:r>
      <w:r w:rsidRPr="008505F4">
        <w:rPr>
          <w:rFonts w:ascii="Times New Roman" w:eastAsia="ＭＳ 明朝" w:cs="ＭＳ 明朝"/>
          <w:szCs w:val="21"/>
        </w:rPr>
        <w:t>氏　名</w:t>
      </w:r>
      <w:r w:rsidRPr="008505F4">
        <w:rPr>
          <w:rFonts w:ascii="Times New Roman" w:eastAsia="ＭＳ 明朝"/>
          <w:szCs w:val="21"/>
        </w:rPr>
        <w:t xml:space="preserve">                          </w:t>
      </w:r>
    </w:p>
    <w:p w:rsidR="000458ED" w:rsidRPr="008505F4" w:rsidRDefault="000458ED" w:rsidP="000458ED">
      <w:pPr>
        <w:rPr>
          <w:rFonts w:ascii="ＭＳ 明朝" w:eastAsia="ＭＳ 明朝" w:hint="default"/>
          <w:spacing w:val="2"/>
          <w:szCs w:val="21"/>
        </w:rPr>
      </w:pPr>
    </w:p>
    <w:p w:rsidR="000458ED" w:rsidRPr="008505F4" w:rsidRDefault="000458ED" w:rsidP="000458ED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Times New Roman" w:eastAsia="ＭＳ 明朝"/>
          <w:szCs w:val="21"/>
        </w:rPr>
        <w:t xml:space="preserve">                                                </w:t>
      </w:r>
      <w:r w:rsidRPr="008505F4">
        <w:rPr>
          <w:rFonts w:ascii="Times New Roman" w:eastAsia="ＭＳ 明朝" w:cs="ＭＳ 明朝"/>
          <w:szCs w:val="21"/>
        </w:rPr>
        <w:t>担当者（連絡先）</w:t>
      </w:r>
    </w:p>
    <w:p w:rsidR="000458ED" w:rsidRPr="008505F4" w:rsidRDefault="000458ED" w:rsidP="000458ED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Times New Roman" w:eastAsia="ＭＳ 明朝"/>
          <w:szCs w:val="21"/>
        </w:rPr>
        <w:t xml:space="preserve">                                                  TEL</w:t>
      </w:r>
    </w:p>
    <w:p w:rsidR="000458ED" w:rsidRPr="008505F4" w:rsidRDefault="000458ED" w:rsidP="000458ED">
      <w:pPr>
        <w:rPr>
          <w:rFonts w:ascii="ＭＳ 明朝" w:eastAsia="ＭＳ 明朝" w:hint="default"/>
          <w:spacing w:val="2"/>
          <w:szCs w:val="21"/>
        </w:rPr>
      </w:pPr>
    </w:p>
    <w:p w:rsidR="000458ED" w:rsidRPr="008505F4" w:rsidRDefault="000458ED" w:rsidP="000458ED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Times New Roman" w:eastAsia="ＭＳ 明朝" w:cs="ＭＳ 明朝"/>
          <w:szCs w:val="21"/>
        </w:rPr>
        <w:t xml:space="preserve">　</w:t>
      </w:r>
      <w:r w:rsidRPr="008505F4">
        <w:rPr>
          <w:rFonts w:ascii="Times New Roman" w:eastAsia="ＭＳ 明朝" w:cs="ＭＳ 明朝"/>
          <w:sz w:val="24"/>
          <w:szCs w:val="24"/>
        </w:rPr>
        <w:t>河川法第３３条の規定により、次のとおり届け出ます。</w:t>
      </w:r>
    </w:p>
    <w:p w:rsidR="000458ED" w:rsidRPr="008505F4" w:rsidRDefault="000458ED" w:rsidP="000458ED">
      <w:pPr>
        <w:rPr>
          <w:rFonts w:ascii="ＭＳ 明朝" w:eastAsia="ＭＳ 明朝" w:hint="default"/>
          <w:spacing w:val="2"/>
          <w:szCs w:val="21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6853"/>
      </w:tblGrid>
      <w:tr w:rsidR="000458ED" w:rsidRPr="008505F4" w:rsidTr="00DE5C6C">
        <w:trPr>
          <w:trHeight w:val="1028"/>
        </w:trPr>
        <w:tc>
          <w:tcPr>
            <w:tcW w:w="25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458ED" w:rsidRPr="008505F4" w:rsidRDefault="000458ED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0458ED" w:rsidRPr="008505F4" w:rsidRDefault="000458ED" w:rsidP="00DE5C6C">
            <w:pPr>
              <w:suppressAutoHyphens/>
              <w:kinsoku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 w:cs="ＭＳ 明朝"/>
                <w:szCs w:val="21"/>
              </w:rPr>
              <w:t xml:space="preserve">１　</w:t>
            </w:r>
            <w:r w:rsidRPr="000458ED">
              <w:rPr>
                <w:rFonts w:ascii="Times New Roman" w:eastAsia="ＭＳ 明朝" w:cs="ＭＳ 明朝"/>
                <w:spacing w:val="66"/>
                <w:szCs w:val="21"/>
                <w:fitText w:val="1576" w:id="-667709184"/>
              </w:rPr>
              <w:t>河川の名</w:t>
            </w:r>
            <w:r w:rsidRPr="000458ED">
              <w:rPr>
                <w:rFonts w:ascii="Times New Roman" w:eastAsia="ＭＳ 明朝" w:cs="ＭＳ 明朝"/>
                <w:spacing w:val="-1"/>
                <w:szCs w:val="21"/>
                <w:fitText w:val="1576" w:id="-667709184"/>
              </w:rPr>
              <w:t>称</w:t>
            </w:r>
          </w:p>
          <w:p w:rsidR="000458ED" w:rsidRPr="008505F4" w:rsidRDefault="000458ED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458ED" w:rsidRPr="008505F4" w:rsidRDefault="000458ED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0458ED" w:rsidRPr="008505F4" w:rsidRDefault="000458ED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/>
                <w:szCs w:val="21"/>
              </w:rPr>
              <w:t xml:space="preserve">           </w:t>
            </w:r>
            <w:r w:rsidRPr="008505F4">
              <w:rPr>
                <w:rFonts w:ascii="Times New Roman" w:eastAsia="ＭＳ 明朝" w:cs="ＭＳ 明朝"/>
                <w:szCs w:val="21"/>
              </w:rPr>
              <w:t xml:space="preserve">級河川　　</w:t>
            </w:r>
            <w:r w:rsidRPr="008505F4">
              <w:rPr>
                <w:rFonts w:ascii="Times New Roman" w:eastAsia="ＭＳ 明朝"/>
                <w:szCs w:val="21"/>
              </w:rPr>
              <w:t xml:space="preserve">           </w:t>
            </w:r>
            <w:r w:rsidRPr="008505F4">
              <w:rPr>
                <w:rFonts w:ascii="Times New Roman" w:eastAsia="ＭＳ 明朝" w:cs="ＭＳ 明朝"/>
                <w:szCs w:val="21"/>
              </w:rPr>
              <w:t xml:space="preserve">水系　　</w:t>
            </w:r>
            <w:r w:rsidRPr="008505F4">
              <w:rPr>
                <w:rFonts w:ascii="Times New Roman" w:eastAsia="ＭＳ 明朝"/>
                <w:szCs w:val="21"/>
              </w:rPr>
              <w:t xml:space="preserve">           </w:t>
            </w:r>
            <w:r w:rsidRPr="008505F4">
              <w:rPr>
                <w:rFonts w:ascii="Times New Roman" w:eastAsia="ＭＳ 明朝" w:cs="ＭＳ 明朝"/>
                <w:szCs w:val="21"/>
              </w:rPr>
              <w:t>川</w:t>
            </w:r>
          </w:p>
          <w:p w:rsidR="000458ED" w:rsidRPr="008505F4" w:rsidRDefault="000458ED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0458ED" w:rsidRPr="008505F4" w:rsidTr="00DE5C6C">
        <w:trPr>
          <w:trHeight w:val="1246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458ED" w:rsidRPr="008505F4" w:rsidRDefault="000458ED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6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0458ED" w:rsidRPr="008505F4" w:rsidRDefault="000458ED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6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0458ED" w:rsidRPr="008505F4" w:rsidRDefault="000458ED" w:rsidP="00DE5C6C">
            <w:pPr>
              <w:suppressAutoHyphens/>
              <w:kinsoku w:val="0"/>
              <w:autoSpaceDE w:val="0"/>
              <w:autoSpaceDN w:val="0"/>
              <w:adjustRightInd w:val="0"/>
              <w:spacing w:line="216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 w:cs="ＭＳ 明朝"/>
                <w:szCs w:val="21"/>
              </w:rPr>
              <w:t xml:space="preserve">２　</w:t>
            </w:r>
            <w:r w:rsidRPr="000458ED">
              <w:rPr>
                <w:rFonts w:ascii="Times New Roman" w:eastAsia="ＭＳ 明朝" w:cs="ＭＳ 明朝"/>
                <w:spacing w:val="122"/>
                <w:szCs w:val="21"/>
                <w:fitText w:val="1576" w:id="-667709183"/>
              </w:rPr>
              <w:t>被承継</w:t>
            </w:r>
            <w:r w:rsidRPr="000458ED">
              <w:rPr>
                <w:rFonts w:ascii="Times New Roman" w:eastAsia="ＭＳ 明朝" w:cs="ＭＳ 明朝"/>
                <w:spacing w:val="2"/>
                <w:szCs w:val="21"/>
                <w:fitText w:val="1576" w:id="-667709183"/>
              </w:rPr>
              <w:t>人</w:t>
            </w:r>
          </w:p>
          <w:p w:rsidR="000458ED" w:rsidRPr="008505F4" w:rsidRDefault="000458ED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6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0458ED" w:rsidRPr="008505F4" w:rsidRDefault="000458ED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6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458ED" w:rsidRPr="008505F4" w:rsidRDefault="000458ED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6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 w:cs="ＭＳ 明朝"/>
                <w:szCs w:val="21"/>
              </w:rPr>
              <w:t>住　所　〒</w:t>
            </w:r>
          </w:p>
          <w:p w:rsidR="000458ED" w:rsidRPr="008505F4" w:rsidRDefault="000458ED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6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0458ED" w:rsidRPr="008505F4" w:rsidRDefault="000458ED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6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 w:cs="ＭＳ 明朝"/>
                <w:szCs w:val="21"/>
              </w:rPr>
              <w:t>氏　名</w:t>
            </w:r>
          </w:p>
          <w:p w:rsidR="000458ED" w:rsidRPr="008505F4" w:rsidRDefault="000458ED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6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0458ED" w:rsidRPr="008505F4" w:rsidRDefault="000458ED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6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 w:cs="ＭＳ 明朝"/>
                <w:szCs w:val="21"/>
              </w:rPr>
              <w:t>担当者</w:t>
            </w:r>
            <w:r w:rsidRPr="008505F4">
              <w:rPr>
                <w:rFonts w:ascii="Times New Roman" w:eastAsia="ＭＳ 明朝"/>
                <w:szCs w:val="21"/>
              </w:rPr>
              <w:t xml:space="preserve">                               TEL</w:t>
            </w:r>
          </w:p>
        </w:tc>
      </w:tr>
      <w:tr w:rsidR="000458ED" w:rsidRPr="008505F4" w:rsidTr="00DE5C6C">
        <w:trPr>
          <w:trHeight w:val="994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458ED" w:rsidRPr="008505F4" w:rsidRDefault="000458ED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0458ED" w:rsidRPr="008505F4" w:rsidRDefault="000458ED" w:rsidP="00DE5C6C">
            <w:pPr>
              <w:suppressAutoHyphens/>
              <w:kinsoku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 w:cs="ＭＳ 明朝"/>
                <w:szCs w:val="21"/>
              </w:rPr>
              <w:t xml:space="preserve">３　</w:t>
            </w:r>
            <w:r w:rsidRPr="000458ED">
              <w:rPr>
                <w:rFonts w:ascii="Times New Roman" w:eastAsia="ＭＳ 明朝" w:cs="ＭＳ 明朝"/>
                <w:spacing w:val="31"/>
                <w:szCs w:val="21"/>
                <w:fitText w:val="1576" w:id="-667709182"/>
              </w:rPr>
              <w:t>承継の年月</w:t>
            </w:r>
            <w:r w:rsidRPr="000458ED">
              <w:rPr>
                <w:rFonts w:ascii="Times New Roman" w:eastAsia="ＭＳ 明朝" w:cs="ＭＳ 明朝"/>
                <w:spacing w:val="3"/>
                <w:szCs w:val="21"/>
                <w:fitText w:val="1576" w:id="-667709182"/>
              </w:rPr>
              <w:t>日</w:t>
            </w:r>
          </w:p>
          <w:p w:rsidR="000458ED" w:rsidRPr="008505F4" w:rsidRDefault="000458ED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458ED" w:rsidRPr="008505F4" w:rsidRDefault="000458ED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0458ED" w:rsidRPr="008505F4" w:rsidRDefault="000458ED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0458ED" w:rsidRPr="008505F4" w:rsidRDefault="000458ED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0458ED" w:rsidRPr="008505F4" w:rsidTr="00DE5C6C">
        <w:trPr>
          <w:trHeight w:val="978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458ED" w:rsidRPr="008505F4" w:rsidRDefault="000458ED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0458ED" w:rsidRPr="008505F4" w:rsidRDefault="000458ED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 w:cs="ＭＳ 明朝"/>
                <w:szCs w:val="21"/>
              </w:rPr>
              <w:t>４　承継に関する事実</w:t>
            </w:r>
          </w:p>
          <w:p w:rsidR="000458ED" w:rsidRPr="008505F4" w:rsidRDefault="000458ED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458ED" w:rsidRPr="008505F4" w:rsidRDefault="000458ED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0458ED" w:rsidRPr="008505F4" w:rsidRDefault="000458ED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0458ED" w:rsidRPr="008505F4" w:rsidRDefault="000458ED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0458ED" w:rsidRPr="008505F4" w:rsidTr="00DE5C6C">
        <w:trPr>
          <w:trHeight w:val="990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458ED" w:rsidRPr="008505F4" w:rsidRDefault="000458ED" w:rsidP="00DE5C6C">
            <w:pPr>
              <w:suppressAutoHyphens/>
              <w:kinsoku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/>
                <w:szCs w:val="21"/>
              </w:rPr>
              <w:t xml:space="preserve"> </w:t>
            </w:r>
            <w:r w:rsidRPr="008505F4">
              <w:rPr>
                <w:rFonts w:ascii="Times New Roman" w:eastAsia="ＭＳ 明朝" w:cs="ＭＳ 明朝"/>
                <w:szCs w:val="21"/>
              </w:rPr>
              <w:t xml:space="preserve">　</w:t>
            </w:r>
            <w:r w:rsidRPr="008505F4">
              <w:rPr>
                <w:rFonts w:ascii="Times New Roman" w:eastAsia="ＭＳ 明朝"/>
                <w:szCs w:val="21"/>
              </w:rPr>
              <w:t xml:space="preserve"> </w:t>
            </w:r>
            <w:r w:rsidRPr="000458ED">
              <w:rPr>
                <w:rFonts w:ascii="Times New Roman" w:eastAsia="ＭＳ 明朝" w:cs="ＭＳ 明朝"/>
                <w:spacing w:val="31"/>
                <w:szCs w:val="21"/>
                <w:fitText w:val="1576" w:id="-667709181"/>
              </w:rPr>
              <w:t>許可の年月</w:t>
            </w:r>
            <w:r w:rsidRPr="000458ED">
              <w:rPr>
                <w:rFonts w:ascii="Times New Roman" w:eastAsia="ＭＳ 明朝" w:cs="ＭＳ 明朝"/>
                <w:spacing w:val="3"/>
                <w:szCs w:val="21"/>
                <w:fitText w:val="1576" w:id="-667709181"/>
              </w:rPr>
              <w:t>日</w:t>
            </w:r>
          </w:p>
          <w:p w:rsidR="000458ED" w:rsidRPr="008505F4" w:rsidRDefault="000458ED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 w:cs="ＭＳ 明朝"/>
                <w:szCs w:val="21"/>
              </w:rPr>
              <w:t>５</w:t>
            </w:r>
          </w:p>
          <w:p w:rsidR="000458ED" w:rsidRPr="008505F4" w:rsidRDefault="000458ED" w:rsidP="00DE5C6C">
            <w:pPr>
              <w:suppressAutoHyphens/>
              <w:kinsoku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 w:cs="ＭＳ 明朝"/>
                <w:szCs w:val="21"/>
              </w:rPr>
              <w:t xml:space="preserve">　　</w:t>
            </w:r>
            <w:r w:rsidRPr="000458ED">
              <w:rPr>
                <w:rFonts w:ascii="Times New Roman" w:eastAsia="ＭＳ 明朝" w:cs="ＭＳ 明朝"/>
                <w:spacing w:val="57"/>
                <w:szCs w:val="21"/>
                <w:fitText w:val="1182" w:id="-667709180"/>
              </w:rPr>
              <w:t>及び番</w:t>
            </w:r>
            <w:r w:rsidRPr="000458ED">
              <w:rPr>
                <w:rFonts w:ascii="Times New Roman" w:eastAsia="ＭＳ 明朝" w:cs="ＭＳ 明朝"/>
                <w:szCs w:val="21"/>
                <w:fitText w:val="1182" w:id="-667709180"/>
              </w:rPr>
              <w:t>号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458ED" w:rsidRPr="008505F4" w:rsidRDefault="000458ED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0458ED" w:rsidRPr="008505F4" w:rsidRDefault="000458ED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 w:cs="ＭＳ 明朝"/>
                <w:szCs w:val="21"/>
              </w:rPr>
              <w:t xml:space="preserve">　</w:t>
            </w:r>
            <w:r w:rsidRPr="008505F4">
              <w:rPr>
                <w:rFonts w:ascii="Times New Roman" w:eastAsia="ＭＳ 明朝"/>
                <w:szCs w:val="21"/>
              </w:rPr>
              <w:t xml:space="preserve"> </w:t>
            </w:r>
            <w:r w:rsidRPr="008505F4">
              <w:rPr>
                <w:rFonts w:ascii="Times New Roman" w:eastAsia="ＭＳ 明朝" w:cs="ＭＳ 明朝"/>
                <w:szCs w:val="21"/>
              </w:rPr>
              <w:t xml:space="preserve">　　　　年　　月　　</w:t>
            </w:r>
            <w:proofErr w:type="gramStart"/>
            <w:r w:rsidRPr="008505F4">
              <w:rPr>
                <w:rFonts w:ascii="Times New Roman" w:eastAsia="ＭＳ 明朝" w:cs="ＭＳ 明朝"/>
                <w:szCs w:val="21"/>
              </w:rPr>
              <w:t>日付け</w:t>
            </w:r>
            <w:proofErr w:type="gramEnd"/>
            <w:r w:rsidRPr="008505F4">
              <w:rPr>
                <w:rFonts w:ascii="Times New Roman" w:eastAsia="ＭＳ 明朝" w:cs="ＭＳ 明朝"/>
                <w:szCs w:val="21"/>
              </w:rPr>
              <w:t xml:space="preserve">　　　第　　　　号</w:t>
            </w:r>
          </w:p>
          <w:p w:rsidR="000458ED" w:rsidRPr="008505F4" w:rsidRDefault="000458ED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0458ED" w:rsidRPr="008505F4" w:rsidTr="00DE5C6C">
        <w:trPr>
          <w:trHeight w:val="976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458ED" w:rsidRPr="008505F4" w:rsidRDefault="000458ED" w:rsidP="00DE5C6C">
            <w:pPr>
              <w:suppressAutoHyphens/>
              <w:kinsoku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 w:cs="ＭＳ 明朝"/>
                <w:szCs w:val="21"/>
              </w:rPr>
              <w:t xml:space="preserve">　</w:t>
            </w:r>
            <w:r w:rsidRPr="008505F4">
              <w:rPr>
                <w:rFonts w:ascii="Times New Roman" w:eastAsia="ＭＳ 明朝"/>
                <w:szCs w:val="21"/>
              </w:rPr>
              <w:t xml:space="preserve">  </w:t>
            </w:r>
            <w:r w:rsidRPr="000458ED">
              <w:rPr>
                <w:rFonts w:ascii="Times New Roman" w:eastAsia="ＭＳ 明朝" w:cs="ＭＳ 明朝"/>
                <w:spacing w:val="17"/>
                <w:szCs w:val="21"/>
                <w:fitText w:val="1182" w:id="-667709179"/>
              </w:rPr>
              <w:t>許可の内</w:t>
            </w:r>
            <w:r w:rsidRPr="000458ED">
              <w:rPr>
                <w:rFonts w:ascii="Times New Roman" w:eastAsia="ＭＳ 明朝" w:cs="ＭＳ 明朝"/>
                <w:spacing w:val="-2"/>
                <w:szCs w:val="21"/>
                <w:fitText w:val="1182" w:id="-667709179"/>
              </w:rPr>
              <w:t>容</w:t>
            </w:r>
          </w:p>
          <w:p w:rsidR="000458ED" w:rsidRPr="008505F4" w:rsidRDefault="000458ED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 w:cs="ＭＳ 明朝"/>
                <w:szCs w:val="21"/>
              </w:rPr>
              <w:t>６</w:t>
            </w:r>
          </w:p>
          <w:p w:rsidR="000458ED" w:rsidRPr="008505F4" w:rsidRDefault="000458ED" w:rsidP="00DE5C6C">
            <w:pPr>
              <w:suppressAutoHyphens/>
              <w:kinsoku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 w:cs="ＭＳ 明朝"/>
                <w:szCs w:val="21"/>
              </w:rPr>
              <w:t xml:space="preserve">　　</w:t>
            </w:r>
            <w:r w:rsidRPr="000458ED">
              <w:rPr>
                <w:rFonts w:ascii="Times New Roman" w:eastAsia="ＭＳ 明朝" w:cs="ＭＳ 明朝"/>
                <w:spacing w:val="9"/>
                <w:szCs w:val="21"/>
                <w:fitText w:val="1576" w:id="-667709178"/>
              </w:rPr>
              <w:t>及び条件の概</w:t>
            </w:r>
            <w:r w:rsidRPr="000458ED">
              <w:rPr>
                <w:rFonts w:ascii="Times New Roman" w:eastAsia="ＭＳ 明朝" w:cs="ＭＳ 明朝"/>
                <w:szCs w:val="21"/>
                <w:fitText w:val="1576" w:id="-667709178"/>
              </w:rPr>
              <w:t>要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58ED" w:rsidRPr="008505F4" w:rsidRDefault="000458ED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0458ED" w:rsidRPr="008505F4" w:rsidRDefault="000458ED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0458ED" w:rsidRPr="008505F4" w:rsidRDefault="000458ED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</w:tbl>
    <w:p w:rsidR="000458ED" w:rsidRPr="008505F4" w:rsidRDefault="000458ED" w:rsidP="000458ED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Times New Roman" w:eastAsia="ＭＳ 明朝" w:cs="ＭＳ 明朝"/>
          <w:szCs w:val="21"/>
        </w:rPr>
        <w:t xml:space="preserve">　備　考</w:t>
      </w:r>
    </w:p>
    <w:p w:rsidR="000458ED" w:rsidRPr="008505F4" w:rsidRDefault="000458ED" w:rsidP="000458ED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Times New Roman" w:eastAsia="ＭＳ 明朝" w:cs="ＭＳ 明朝"/>
          <w:szCs w:val="21"/>
        </w:rPr>
        <w:t xml:space="preserve">　１　届出人又は被承継人が法人である場合においては、氏名は、その法人の名称及び代表者の氏名　　　を記載すること。</w:t>
      </w:r>
    </w:p>
    <w:p w:rsidR="000458ED" w:rsidRPr="008505F4" w:rsidRDefault="000458ED" w:rsidP="000458ED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Times New Roman" w:eastAsia="ＭＳ 明朝" w:cs="ＭＳ 明朝"/>
          <w:szCs w:val="21"/>
        </w:rPr>
        <w:t xml:space="preserve">　２　「承継に関する事実」の記載については、承継の原因及び承継した地位の内容を詳細に</w:t>
      </w:r>
      <w:proofErr w:type="gramStart"/>
      <w:r w:rsidRPr="008505F4">
        <w:rPr>
          <w:rFonts w:ascii="Times New Roman" w:eastAsia="ＭＳ 明朝" w:cs="ＭＳ 明朝"/>
          <w:szCs w:val="21"/>
        </w:rPr>
        <w:t>記載す</w:t>
      </w:r>
      <w:proofErr w:type="gramEnd"/>
      <w:r w:rsidRPr="008505F4">
        <w:rPr>
          <w:rFonts w:ascii="Times New Roman" w:eastAsia="ＭＳ 明朝" w:cs="ＭＳ 明朝"/>
          <w:szCs w:val="21"/>
        </w:rPr>
        <w:t xml:space="preserve">　　　ること。</w:t>
      </w:r>
    </w:p>
    <w:p w:rsidR="000458ED" w:rsidRPr="008505F4" w:rsidRDefault="000458ED" w:rsidP="000458ED">
      <w:pPr>
        <w:rPr>
          <w:rFonts w:ascii="ＭＳ 明朝" w:eastAsia="ＭＳ 明朝" w:hint="default"/>
          <w:spacing w:val="2"/>
          <w:szCs w:val="21"/>
        </w:rPr>
      </w:pPr>
    </w:p>
    <w:p w:rsidR="009C2ACE" w:rsidRDefault="000458ED" w:rsidP="000458ED">
      <w:r w:rsidRPr="008505F4">
        <w:rPr>
          <w:rFonts w:ascii="ＭＳ 明朝" w:eastAsia="ＭＳ 明朝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39E46" wp14:editId="13BB903D">
                <wp:simplePos x="0" y="0"/>
                <wp:positionH relativeFrom="column">
                  <wp:posOffset>2390140</wp:posOffset>
                </wp:positionH>
                <wp:positionV relativeFrom="paragraph">
                  <wp:posOffset>247015</wp:posOffset>
                </wp:positionV>
                <wp:extent cx="685800" cy="180975"/>
                <wp:effectExtent l="3175" t="0" r="0" b="0"/>
                <wp:wrapNone/>
                <wp:docPr id="37" name="正方形/長方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8ED" w:rsidRDefault="000458ED" w:rsidP="000458ED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５－６１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39E46" id="正方形/長方形 37" o:spid="_x0000_s1026" style="position:absolute;left:0;text-align:left;margin-left:188.2pt;margin-top:19.45pt;width:5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" stroked="f">
                <v:textbox inset="5.85pt,.7pt,5.85pt,.7pt">
                  <w:txbxContent>
                    <w:p w:rsidR="000458ED" w:rsidRDefault="000458ED" w:rsidP="000458ED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５－６１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9C2ACE" w:rsidSect="000458ED">
      <w:pgSz w:w="11906" w:h="16838" w:code="9"/>
      <w:pgMar w:top="-1134" w:right="1134" w:bottom="1134" w:left="1701" w:header="851" w:footer="992" w:gutter="0"/>
      <w:cols w:space="425"/>
      <w:docGrid w:type="linesAndChars" w:linePitch="316" w:charSpace="-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ED"/>
    <w:rsid w:val="00022241"/>
    <w:rsid w:val="000458ED"/>
    <w:rsid w:val="004A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993F77"/>
  <w15:chartTrackingRefBased/>
  <w15:docId w15:val="{E91C5B86-DF26-458F-B5AB-C603EA7D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8ED"/>
    <w:pPr>
      <w:widowControl w:val="0"/>
      <w:overflowPunct w:val="0"/>
      <w:jc w:val="both"/>
      <w:textAlignment w:val="baseline"/>
    </w:pPr>
    <w:rPr>
      <w:rFonts w:ascii="ＭＳ ゴシック" w:eastAsia="ＭＳ ゴシック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仲井　脩人</dc:creator>
  <cp:keywords/>
  <dc:description/>
  <cp:lastModifiedBy>仲井　脩人</cp:lastModifiedBy>
  <cp:revision>1</cp:revision>
  <dcterms:created xsi:type="dcterms:W3CDTF">2025-08-06T05:17:00Z</dcterms:created>
  <dcterms:modified xsi:type="dcterms:W3CDTF">2025-08-06T05:18:00Z</dcterms:modified>
</cp:coreProperties>
</file>