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3E" w:rsidRDefault="002970BE">
      <w:r>
        <w:rPr>
          <w:noProof/>
        </w:rPr>
        <w:pict>
          <v:roundrect id="_x0000_s1026" style="position:absolute;left:0;text-align:left;margin-left:1.95pt;margin-top:-5.1pt;width:417.75pt;height:38.55pt;z-index:251655680" arcsize="10923f">
            <v:textbox style="mso-next-textbox:#_x0000_s1026" inset="5.85pt,.7pt,5.85pt,.7pt">
              <w:txbxContent>
                <w:p w:rsidR="00B925C0" w:rsidRPr="00935997" w:rsidRDefault="00B925C0" w:rsidP="00935997">
                  <w:pPr>
                    <w:jc w:val="center"/>
                    <w:rPr>
                      <w:sz w:val="28"/>
                      <w:szCs w:val="28"/>
                    </w:rPr>
                  </w:pPr>
                  <w:r w:rsidRPr="00935997">
                    <w:rPr>
                      <w:rFonts w:hint="eastAsia"/>
                      <w:sz w:val="28"/>
                      <w:szCs w:val="28"/>
                    </w:rPr>
                    <w:t>法改正に伴う定款変更</w:t>
                  </w:r>
                  <w:r>
                    <w:rPr>
                      <w:rFonts w:hint="eastAsia"/>
                      <w:sz w:val="28"/>
                      <w:szCs w:val="28"/>
                    </w:rPr>
                    <w:t>の例②　～活動予算書・活動計算書～</w:t>
                  </w:r>
                </w:p>
              </w:txbxContent>
            </v:textbox>
          </v:roundrect>
        </w:pict>
      </w:r>
    </w:p>
    <w:p w:rsidR="00935997" w:rsidRDefault="00935997"/>
    <w:p w:rsidR="0055006B" w:rsidRDefault="0003393D" w:rsidP="0055006B">
      <w:pPr>
        <w:ind w:leftChars="-305" w:left="-640" w:rightChars="-405" w:right="-850" w:firstLineChars="100" w:firstLine="210"/>
      </w:pPr>
      <w:r>
        <w:rPr>
          <w:rFonts w:hint="eastAsia"/>
        </w:rPr>
        <w:t>ＮＰＯ法人の財務的生存力を把握しやすくするため</w:t>
      </w:r>
      <w:r w:rsidR="008D5614">
        <w:rPr>
          <w:rFonts w:hint="eastAsia"/>
        </w:rPr>
        <w:t>、</w:t>
      </w:r>
      <w:r>
        <w:rPr>
          <w:rFonts w:hint="eastAsia"/>
        </w:rPr>
        <w:t>資金収支ベースの「収支</w:t>
      </w:r>
      <w:r w:rsidR="00CC2819">
        <w:rPr>
          <w:rFonts w:hint="eastAsia"/>
        </w:rPr>
        <w:t>予算書・収支</w:t>
      </w:r>
      <w:r>
        <w:rPr>
          <w:rFonts w:hint="eastAsia"/>
        </w:rPr>
        <w:t>計算書」から</w:t>
      </w:r>
      <w:r w:rsidR="008D5614">
        <w:rPr>
          <w:rFonts w:hint="eastAsia"/>
        </w:rPr>
        <w:t>、</w:t>
      </w:r>
      <w:r>
        <w:rPr>
          <w:rFonts w:hint="eastAsia"/>
        </w:rPr>
        <w:t>法人の正味財産の増減を表す「活動</w:t>
      </w:r>
      <w:r w:rsidR="00CC2819">
        <w:rPr>
          <w:rFonts w:hint="eastAsia"/>
        </w:rPr>
        <w:t>予算書・活動</w:t>
      </w:r>
      <w:r>
        <w:rPr>
          <w:rFonts w:hint="eastAsia"/>
        </w:rPr>
        <w:t>計算書」に改められ</w:t>
      </w:r>
      <w:r w:rsidR="0055006B">
        <w:rPr>
          <w:rFonts w:hint="eastAsia"/>
        </w:rPr>
        <w:t>ました。</w:t>
      </w:r>
    </w:p>
    <w:p w:rsidR="00FB3A44" w:rsidRDefault="0055006B" w:rsidP="0055006B">
      <w:pPr>
        <w:ind w:leftChars="-305" w:left="-640" w:rightChars="-405" w:right="-850" w:firstLineChars="100" w:firstLine="210"/>
      </w:pPr>
      <w:r>
        <w:rPr>
          <w:rFonts w:hint="eastAsia"/>
        </w:rPr>
        <w:t>「活動予算書」は</w:t>
      </w:r>
      <w:r w:rsidR="0044582C">
        <w:rPr>
          <w:rFonts w:hint="eastAsia"/>
        </w:rPr>
        <w:t>平成２４年</w:t>
      </w:r>
      <w:r w:rsidR="00CC2819">
        <w:rPr>
          <w:rFonts w:hint="eastAsia"/>
        </w:rPr>
        <w:t>４月１日以降の</w:t>
      </w:r>
      <w:r>
        <w:rPr>
          <w:rFonts w:hint="eastAsia"/>
        </w:rPr>
        <w:t>申請から</w:t>
      </w:r>
      <w:r w:rsidR="008D5614">
        <w:rPr>
          <w:rFonts w:hint="eastAsia"/>
        </w:rPr>
        <w:t>、</w:t>
      </w:r>
      <w:r>
        <w:rPr>
          <w:rFonts w:hint="eastAsia"/>
        </w:rPr>
        <w:t>また</w:t>
      </w:r>
      <w:r w:rsidR="008D5614">
        <w:rPr>
          <w:rFonts w:hint="eastAsia"/>
        </w:rPr>
        <w:t>、</w:t>
      </w:r>
      <w:r>
        <w:rPr>
          <w:rFonts w:hint="eastAsia"/>
        </w:rPr>
        <w:t>「活動計算書」は平成２４年４月１日以降に開始する事業年度の事業報告書等の提出</w:t>
      </w:r>
      <w:r w:rsidR="00CC2819">
        <w:rPr>
          <w:rFonts w:hint="eastAsia"/>
        </w:rPr>
        <w:t>から適用されます</w:t>
      </w:r>
      <w:r w:rsidR="00FB3A44">
        <w:rPr>
          <w:rFonts w:hint="eastAsia"/>
        </w:rPr>
        <w:t>。</w:t>
      </w:r>
    </w:p>
    <w:p w:rsidR="00935997" w:rsidRDefault="00FB3A44" w:rsidP="00FB3A44">
      <w:pPr>
        <w:ind w:leftChars="-305" w:left="-640" w:rightChars="-338" w:right="-710" w:firstLineChars="100" w:firstLine="210"/>
      </w:pPr>
      <w:r>
        <w:rPr>
          <w:rFonts w:hint="eastAsia"/>
        </w:rPr>
        <w:t>※</w:t>
      </w:r>
      <w:r w:rsidR="0055006B">
        <w:rPr>
          <w:rFonts w:hint="eastAsia"/>
        </w:rPr>
        <w:t xml:space="preserve">　</w:t>
      </w:r>
      <w:r w:rsidR="00CC2819">
        <w:rPr>
          <w:rFonts w:hint="eastAsia"/>
        </w:rPr>
        <w:t>経過措置として</w:t>
      </w:r>
      <w:r w:rsidR="008D5614">
        <w:rPr>
          <w:rFonts w:hint="eastAsia"/>
        </w:rPr>
        <w:t>、</w:t>
      </w:r>
      <w:r w:rsidR="00CC2819">
        <w:rPr>
          <w:rFonts w:hint="eastAsia"/>
        </w:rPr>
        <w:t>当面の間は「</w:t>
      </w:r>
      <w:r>
        <w:rPr>
          <w:rFonts w:hint="eastAsia"/>
        </w:rPr>
        <w:t>収支予算書・</w:t>
      </w:r>
      <w:r w:rsidR="00CC2819">
        <w:rPr>
          <w:rFonts w:hint="eastAsia"/>
        </w:rPr>
        <w:t>収支計算書」</w:t>
      </w:r>
      <w:r>
        <w:rPr>
          <w:rFonts w:hint="eastAsia"/>
        </w:rPr>
        <w:t>を使用することができます。</w:t>
      </w:r>
    </w:p>
    <w:p w:rsidR="00B925C0" w:rsidRPr="008D5614" w:rsidRDefault="002970BE" w:rsidP="008D5614">
      <w:pPr>
        <w:spacing w:line="360" w:lineRule="auto"/>
        <w:ind w:leftChars="-305" w:left="-640" w:rightChars="-338" w:right="-710" w:firstLineChars="100" w:firstLine="200"/>
        <w:rPr>
          <w:sz w:val="22"/>
          <w:szCs w:val="24"/>
        </w:rPr>
      </w:pPr>
      <w:r>
        <w:rPr>
          <w:noProof/>
          <w:sz w:val="20"/>
        </w:rPr>
        <w:pict>
          <v:rect id="_x0000_s1028" style="position:absolute;left:0;text-align:left;margin-left:228.45pt;margin-top:24.15pt;width:235.5pt;height:588.75pt;z-index:251657728">
            <v:textbox style="mso-next-textbox:#_x0000_s1028" inset="5.85pt,.7pt,5.85pt,.7pt">
              <w:txbxContent>
                <w:p w:rsidR="00B925C0" w:rsidRDefault="00B925C0" w:rsidP="00933A31">
                  <w:pPr>
                    <w:spacing w:line="300" w:lineRule="exact"/>
                  </w:pPr>
                  <w:r>
                    <w:rPr>
                      <w:rFonts w:hint="eastAsia"/>
                    </w:rPr>
                    <w:t>（事業）</w:t>
                  </w:r>
                  <w:r w:rsidR="00E41B18">
                    <w:rPr>
                      <w:rFonts w:hint="eastAsia"/>
                    </w:rPr>
                    <w:t>＜その他の事業がある場合＞</w:t>
                  </w:r>
                </w:p>
                <w:p w:rsidR="00B925C0" w:rsidRDefault="00B925C0" w:rsidP="00933A31">
                  <w:pPr>
                    <w:spacing w:line="300" w:lineRule="exact"/>
                    <w:ind w:left="210" w:hangingChars="100" w:hanging="210"/>
                  </w:pPr>
                  <w:r>
                    <w:rPr>
                      <w:rFonts w:hint="eastAsia"/>
                    </w:rPr>
                    <w:t>第○条　この法人は</w:t>
                  </w:r>
                  <w:r w:rsidR="008D5614">
                    <w:rPr>
                      <w:rFonts w:hint="eastAsia"/>
                    </w:rPr>
                    <w:t>、</w:t>
                  </w:r>
                  <w:r>
                    <w:rPr>
                      <w:rFonts w:hint="eastAsia"/>
                    </w:rPr>
                    <w:t>その目的を達成するため</w:t>
                  </w:r>
                  <w:r w:rsidR="008D5614">
                    <w:rPr>
                      <w:rFonts w:hint="eastAsia"/>
                    </w:rPr>
                    <w:t>、</w:t>
                  </w:r>
                  <w:r>
                    <w:rPr>
                      <w:rFonts w:hint="eastAsia"/>
                    </w:rPr>
                    <w:t>次の事業を行う。</w:t>
                  </w:r>
                </w:p>
                <w:p w:rsidR="00B925C0" w:rsidRDefault="00B925C0" w:rsidP="00933A31">
                  <w:pPr>
                    <w:spacing w:line="300" w:lineRule="exact"/>
                    <w:ind w:left="210" w:hangingChars="100" w:hanging="210"/>
                  </w:pPr>
                  <w:r>
                    <w:rPr>
                      <w:rFonts w:hint="eastAsia"/>
                    </w:rPr>
                    <w:t>（各号略）</w:t>
                  </w:r>
                </w:p>
                <w:p w:rsidR="00B925C0" w:rsidRDefault="00B925C0" w:rsidP="00933A31">
                  <w:pPr>
                    <w:spacing w:line="300" w:lineRule="exact"/>
                    <w:ind w:left="210" w:hangingChars="100" w:hanging="210"/>
                  </w:pPr>
                  <w:r>
                    <w:rPr>
                      <w:rFonts w:hint="eastAsia"/>
                    </w:rPr>
                    <w:t>２　前項第２号に掲げる事業は</w:t>
                  </w:r>
                  <w:r w:rsidR="008D5614">
                    <w:rPr>
                      <w:rFonts w:hint="eastAsia"/>
                    </w:rPr>
                    <w:t>、</w:t>
                  </w:r>
                  <w:r>
                    <w:rPr>
                      <w:rFonts w:hint="eastAsia"/>
                    </w:rPr>
                    <w:t>同項第１号に掲げる事業に支障がない限り行うものとし</w:t>
                  </w:r>
                  <w:r w:rsidR="008D5614">
                    <w:rPr>
                      <w:rFonts w:hint="eastAsia"/>
                    </w:rPr>
                    <w:t>、</w:t>
                  </w:r>
                  <w:r w:rsidRPr="007E515D">
                    <w:rPr>
                      <w:rFonts w:hint="eastAsia"/>
                      <w:u w:val="thick"/>
                    </w:rPr>
                    <w:t>利益を生じた場合は</w:t>
                  </w:r>
                  <w:r w:rsidR="008D5614">
                    <w:rPr>
                      <w:rFonts w:hint="eastAsia"/>
                      <w:u w:val="thick"/>
                    </w:rPr>
                    <w:t>、</w:t>
                  </w:r>
                  <w:r>
                    <w:rPr>
                      <w:rFonts w:hint="eastAsia"/>
                    </w:rPr>
                    <w:t>同項第１号に掲げる事業に充てるものとする。</w:t>
                  </w:r>
                </w:p>
                <w:p w:rsidR="00B925C0" w:rsidRDefault="00B925C0" w:rsidP="00E41B18">
                  <w:pPr>
                    <w:spacing w:beforeLines="50" w:before="180" w:line="300" w:lineRule="exact"/>
                    <w:ind w:left="210" w:hangingChars="100" w:hanging="210"/>
                  </w:pPr>
                  <w:r>
                    <w:rPr>
                      <w:rFonts w:hint="eastAsia"/>
                    </w:rPr>
                    <w:t>（権能）</w:t>
                  </w:r>
                  <w:r w:rsidR="00E41B18">
                    <w:rPr>
                      <w:rFonts w:hint="eastAsia"/>
                    </w:rPr>
                    <w:t>＜抜粋＞</w:t>
                  </w:r>
                </w:p>
                <w:p w:rsidR="00B925C0" w:rsidRDefault="00B925C0" w:rsidP="00933A31">
                  <w:pPr>
                    <w:spacing w:line="300" w:lineRule="exact"/>
                    <w:ind w:left="210" w:hangingChars="100" w:hanging="210"/>
                  </w:pPr>
                  <w:r>
                    <w:rPr>
                      <w:rFonts w:hint="eastAsia"/>
                    </w:rPr>
                    <w:t>第○条　総会は</w:t>
                  </w:r>
                  <w:r w:rsidR="008D5614">
                    <w:rPr>
                      <w:rFonts w:hint="eastAsia"/>
                    </w:rPr>
                    <w:t>、</w:t>
                  </w:r>
                  <w:r>
                    <w:rPr>
                      <w:rFonts w:hint="eastAsia"/>
                    </w:rPr>
                    <w:t>以下の事項について議決する。</w:t>
                  </w:r>
                </w:p>
                <w:p w:rsidR="00B925C0" w:rsidRDefault="00E41B18" w:rsidP="00DE55F6">
                  <w:pPr>
                    <w:spacing w:line="300" w:lineRule="exact"/>
                    <w:ind w:firstLineChars="50" w:firstLine="105"/>
                  </w:pPr>
                  <w:r>
                    <w:rPr>
                      <w:rFonts w:hint="eastAsia"/>
                    </w:rPr>
                    <w:t>・</w:t>
                  </w:r>
                  <w:r w:rsidR="00F43D92">
                    <w:rPr>
                      <w:rFonts w:hint="eastAsia"/>
                    </w:rPr>
                    <w:t xml:space="preserve">　</w:t>
                  </w:r>
                  <w:r w:rsidR="00B925C0">
                    <w:rPr>
                      <w:rFonts w:hint="eastAsia"/>
                    </w:rPr>
                    <w:t>事業計画及び</w:t>
                  </w:r>
                  <w:r w:rsidR="00B925C0" w:rsidRPr="00171797">
                    <w:rPr>
                      <w:rFonts w:hint="eastAsia"/>
                      <w:u w:val="thick"/>
                    </w:rPr>
                    <w:t>活動</w:t>
                  </w:r>
                  <w:r w:rsidR="00B925C0">
                    <w:rPr>
                      <w:rFonts w:hint="eastAsia"/>
                    </w:rPr>
                    <w:t>予算並びにその変更</w:t>
                  </w:r>
                </w:p>
                <w:p w:rsidR="00B925C0" w:rsidRDefault="00E41B18" w:rsidP="00DE55F6">
                  <w:pPr>
                    <w:spacing w:line="300" w:lineRule="exact"/>
                    <w:ind w:firstLineChars="50" w:firstLine="105"/>
                  </w:pPr>
                  <w:r>
                    <w:rPr>
                      <w:rFonts w:hint="eastAsia"/>
                    </w:rPr>
                    <w:t>・</w:t>
                  </w:r>
                  <w:r w:rsidR="00F43D92">
                    <w:rPr>
                      <w:rFonts w:hint="eastAsia"/>
                    </w:rPr>
                    <w:t xml:space="preserve">　</w:t>
                  </w:r>
                  <w:r w:rsidR="00B925C0">
                    <w:rPr>
                      <w:rFonts w:hint="eastAsia"/>
                    </w:rPr>
                    <w:t>事業報告及び</w:t>
                  </w:r>
                  <w:r w:rsidR="00B925C0" w:rsidRPr="00171797">
                    <w:rPr>
                      <w:rFonts w:hint="eastAsia"/>
                      <w:u w:val="thick"/>
                    </w:rPr>
                    <w:t>活動</w:t>
                  </w:r>
                  <w:r w:rsidR="00B925C0">
                    <w:rPr>
                      <w:rFonts w:hint="eastAsia"/>
                    </w:rPr>
                    <w:t>決算</w:t>
                  </w:r>
                </w:p>
                <w:p w:rsidR="00F43D92" w:rsidRDefault="00E41B18" w:rsidP="00DE55F6">
                  <w:pPr>
                    <w:spacing w:line="300" w:lineRule="exact"/>
                    <w:ind w:firstLineChars="50" w:firstLine="105"/>
                  </w:pPr>
                  <w:r>
                    <w:rPr>
                      <w:rFonts w:hint="eastAsia"/>
                    </w:rPr>
                    <w:t>・</w:t>
                  </w:r>
                  <w:r w:rsidR="00F43D92">
                    <w:rPr>
                      <w:rFonts w:hint="eastAsia"/>
                    </w:rPr>
                    <w:t xml:space="preserve">　</w:t>
                  </w:r>
                  <w:r w:rsidR="00B925C0">
                    <w:rPr>
                      <w:rFonts w:hint="eastAsia"/>
                    </w:rPr>
                    <w:t>借入金（その事業年度内の</w:t>
                  </w:r>
                  <w:r w:rsidR="00B925C0" w:rsidRPr="009A0E5E">
                    <w:rPr>
                      <w:rFonts w:hint="eastAsia"/>
                      <w:u w:val="thick"/>
                    </w:rPr>
                    <w:t>収益</w:t>
                  </w:r>
                  <w:r w:rsidR="00B925C0">
                    <w:rPr>
                      <w:rFonts w:hint="eastAsia"/>
                    </w:rPr>
                    <w:t>をもって償</w:t>
                  </w:r>
                </w:p>
                <w:p w:rsidR="00B925C0" w:rsidRDefault="00F43D92" w:rsidP="00F43D92">
                  <w:pPr>
                    <w:spacing w:line="300" w:lineRule="exact"/>
                  </w:pPr>
                  <w:r>
                    <w:rPr>
                      <w:rFonts w:hint="eastAsia"/>
                    </w:rPr>
                    <w:t xml:space="preserve">　</w:t>
                  </w:r>
                  <w:r w:rsidR="00B925C0">
                    <w:rPr>
                      <w:rFonts w:hint="eastAsia"/>
                    </w:rPr>
                    <w:t>還する短期借入金を除く。以下略）</w:t>
                  </w:r>
                </w:p>
                <w:p w:rsidR="00B925C0" w:rsidRDefault="00B925C0" w:rsidP="00E41B18">
                  <w:pPr>
                    <w:spacing w:beforeLines="50" w:before="180" w:line="300" w:lineRule="exact"/>
                    <w:ind w:left="210" w:hangingChars="100" w:hanging="210"/>
                  </w:pPr>
                  <w:r>
                    <w:rPr>
                      <w:rFonts w:hint="eastAsia"/>
                    </w:rPr>
                    <w:t>（資産の構成）</w:t>
                  </w:r>
                  <w:r w:rsidR="00E41B18">
                    <w:rPr>
                      <w:rFonts w:hint="eastAsia"/>
                    </w:rPr>
                    <w:t>＜抜粋＞</w:t>
                  </w:r>
                </w:p>
                <w:p w:rsidR="00B925C0" w:rsidRDefault="00B925C0" w:rsidP="00F43D92">
                  <w:pPr>
                    <w:spacing w:line="300" w:lineRule="exact"/>
                    <w:ind w:left="210" w:hangingChars="100" w:hanging="210"/>
                  </w:pPr>
                  <w:r>
                    <w:rPr>
                      <w:rFonts w:hint="eastAsia"/>
                    </w:rPr>
                    <w:t>第○条　この法人の資産は</w:t>
                  </w:r>
                  <w:r w:rsidR="008D5614">
                    <w:rPr>
                      <w:rFonts w:hint="eastAsia"/>
                    </w:rPr>
                    <w:t>、</w:t>
                  </w:r>
                  <w:r>
                    <w:rPr>
                      <w:rFonts w:hint="eastAsia"/>
                    </w:rPr>
                    <w:t>次の各号に掲げるものをもって構成する。</w:t>
                  </w:r>
                </w:p>
                <w:p w:rsidR="00B925C0" w:rsidRDefault="00E41B18" w:rsidP="00DE55F6">
                  <w:pPr>
                    <w:spacing w:line="300" w:lineRule="exact"/>
                    <w:ind w:firstLineChars="50" w:firstLine="105"/>
                  </w:pPr>
                  <w:r>
                    <w:rPr>
                      <w:rFonts w:hint="eastAsia"/>
                    </w:rPr>
                    <w:t>・</w:t>
                  </w:r>
                  <w:r w:rsidR="00F43D92">
                    <w:rPr>
                      <w:rFonts w:hint="eastAsia"/>
                    </w:rPr>
                    <w:t xml:space="preserve">　</w:t>
                  </w:r>
                  <w:r w:rsidR="00B925C0">
                    <w:rPr>
                      <w:rFonts w:hint="eastAsia"/>
                    </w:rPr>
                    <w:t>財産から生じる</w:t>
                  </w:r>
                  <w:r w:rsidR="00B925C0" w:rsidRPr="009A0E5E">
                    <w:rPr>
                      <w:rFonts w:hint="eastAsia"/>
                      <w:u w:val="thick"/>
                    </w:rPr>
                    <w:t>収益</w:t>
                  </w:r>
                </w:p>
                <w:p w:rsidR="00B925C0" w:rsidRPr="009A0E5E" w:rsidRDefault="00E41B18" w:rsidP="00DE55F6">
                  <w:pPr>
                    <w:spacing w:line="300" w:lineRule="exact"/>
                    <w:ind w:firstLineChars="50" w:firstLine="105"/>
                    <w:rPr>
                      <w:u w:val="thick"/>
                    </w:rPr>
                  </w:pPr>
                  <w:r>
                    <w:rPr>
                      <w:rFonts w:hint="eastAsia"/>
                    </w:rPr>
                    <w:t>・</w:t>
                  </w:r>
                  <w:r w:rsidR="00F43D92">
                    <w:rPr>
                      <w:rFonts w:hint="eastAsia"/>
                    </w:rPr>
                    <w:t xml:space="preserve">　</w:t>
                  </w:r>
                  <w:r w:rsidR="00B925C0">
                    <w:rPr>
                      <w:rFonts w:hint="eastAsia"/>
                    </w:rPr>
                    <w:t>事業に伴う</w:t>
                  </w:r>
                  <w:r w:rsidR="00B925C0" w:rsidRPr="009A0E5E">
                    <w:rPr>
                      <w:rFonts w:hint="eastAsia"/>
                      <w:u w:val="thick"/>
                    </w:rPr>
                    <w:t>収益</w:t>
                  </w:r>
                </w:p>
                <w:p w:rsidR="00B925C0" w:rsidRPr="00171797" w:rsidRDefault="00E41B18" w:rsidP="00DE55F6">
                  <w:pPr>
                    <w:spacing w:line="300" w:lineRule="exact"/>
                    <w:ind w:firstLineChars="50" w:firstLine="105"/>
                  </w:pPr>
                  <w:r>
                    <w:rPr>
                      <w:rFonts w:hint="eastAsia"/>
                    </w:rPr>
                    <w:t>・</w:t>
                  </w:r>
                  <w:r w:rsidR="00F43D92">
                    <w:rPr>
                      <w:rFonts w:hint="eastAsia"/>
                    </w:rPr>
                    <w:t xml:space="preserve">　</w:t>
                  </w:r>
                  <w:r w:rsidR="00B925C0">
                    <w:rPr>
                      <w:rFonts w:hint="eastAsia"/>
                    </w:rPr>
                    <w:t>その他の</w:t>
                  </w:r>
                  <w:r w:rsidR="00B925C0" w:rsidRPr="009A0E5E">
                    <w:rPr>
                      <w:rFonts w:hint="eastAsia"/>
                      <w:u w:val="thick"/>
                    </w:rPr>
                    <w:t>収益</w:t>
                  </w:r>
                </w:p>
                <w:p w:rsidR="00B925C0" w:rsidRDefault="00B925C0" w:rsidP="00E41B18">
                  <w:pPr>
                    <w:spacing w:beforeLines="50" w:before="180" w:line="300" w:lineRule="exact"/>
                    <w:ind w:left="210" w:hangingChars="100" w:hanging="210"/>
                  </w:pPr>
                  <w:r>
                    <w:rPr>
                      <w:rFonts w:hint="eastAsia"/>
                    </w:rPr>
                    <w:t>（事業計画及び予算）</w:t>
                  </w:r>
                </w:p>
                <w:p w:rsidR="00B925C0" w:rsidRDefault="00B925C0" w:rsidP="00933A31">
                  <w:pPr>
                    <w:spacing w:line="300" w:lineRule="exact"/>
                    <w:ind w:left="210" w:hangingChars="100" w:hanging="210"/>
                  </w:pPr>
                  <w:r>
                    <w:rPr>
                      <w:rFonts w:hint="eastAsia"/>
                    </w:rPr>
                    <w:t>第○条　この法人の事業計画及びこれに伴う</w:t>
                  </w:r>
                  <w:r w:rsidRPr="009A0E5E">
                    <w:rPr>
                      <w:rFonts w:hint="eastAsia"/>
                      <w:u w:val="thick"/>
                    </w:rPr>
                    <w:t>活動</w:t>
                  </w:r>
                  <w:r>
                    <w:rPr>
                      <w:rFonts w:hint="eastAsia"/>
                    </w:rPr>
                    <w:t>予算は</w:t>
                  </w:r>
                  <w:r w:rsidR="008D5614">
                    <w:rPr>
                      <w:rFonts w:hint="eastAsia"/>
                    </w:rPr>
                    <w:t>、</w:t>
                  </w:r>
                  <w:r>
                    <w:rPr>
                      <w:rFonts w:hint="eastAsia"/>
                    </w:rPr>
                    <w:t>理事長が作成し</w:t>
                  </w:r>
                  <w:r w:rsidR="008D5614">
                    <w:rPr>
                      <w:rFonts w:hint="eastAsia"/>
                    </w:rPr>
                    <w:t>、</w:t>
                  </w:r>
                  <w:r>
                    <w:rPr>
                      <w:rFonts w:hint="eastAsia"/>
                    </w:rPr>
                    <w:t>総会の議決を経なければならない。</w:t>
                  </w:r>
                </w:p>
                <w:p w:rsidR="00B925C0" w:rsidRDefault="00B925C0" w:rsidP="00E41B18">
                  <w:pPr>
                    <w:spacing w:beforeLines="50" w:before="180" w:line="300" w:lineRule="exact"/>
                    <w:ind w:left="210" w:hangingChars="100" w:hanging="210"/>
                  </w:pPr>
                  <w:r>
                    <w:rPr>
                      <w:rFonts w:hint="eastAsia"/>
                    </w:rPr>
                    <w:t>（暫定予算）</w:t>
                  </w:r>
                </w:p>
                <w:p w:rsidR="00B925C0" w:rsidRDefault="00B925C0" w:rsidP="00933A31">
                  <w:pPr>
                    <w:spacing w:line="300" w:lineRule="exact"/>
                    <w:ind w:left="210" w:hangingChars="100" w:hanging="210"/>
                  </w:pPr>
                  <w:r>
                    <w:rPr>
                      <w:rFonts w:hint="eastAsia"/>
                    </w:rPr>
                    <w:t>第○条　前条の規定にかかわらず</w:t>
                  </w:r>
                  <w:r w:rsidR="008D5614">
                    <w:rPr>
                      <w:rFonts w:hint="eastAsia"/>
                    </w:rPr>
                    <w:t>、</w:t>
                  </w:r>
                  <w:r>
                    <w:rPr>
                      <w:rFonts w:hint="eastAsia"/>
                    </w:rPr>
                    <w:t>やむを得ない理由により予算が成立しないときは</w:t>
                  </w:r>
                  <w:r w:rsidR="008D5614">
                    <w:rPr>
                      <w:rFonts w:hint="eastAsia"/>
                    </w:rPr>
                    <w:t>、</w:t>
                  </w:r>
                  <w:r>
                    <w:rPr>
                      <w:rFonts w:hint="eastAsia"/>
                    </w:rPr>
                    <w:t>理事長は</w:t>
                  </w:r>
                  <w:r w:rsidR="008D5614">
                    <w:rPr>
                      <w:rFonts w:hint="eastAsia"/>
                    </w:rPr>
                    <w:t>、</w:t>
                  </w:r>
                  <w:r>
                    <w:rPr>
                      <w:rFonts w:hint="eastAsia"/>
                    </w:rPr>
                    <w:t>理事会の議決を経て</w:t>
                  </w:r>
                  <w:r w:rsidR="008D5614">
                    <w:rPr>
                      <w:rFonts w:hint="eastAsia"/>
                    </w:rPr>
                    <w:t>、</w:t>
                  </w:r>
                  <w:r>
                    <w:rPr>
                      <w:rFonts w:hint="eastAsia"/>
                    </w:rPr>
                    <w:t>予算成立の日まで前事業年度の予算に準じ</w:t>
                  </w:r>
                  <w:r w:rsidRPr="009A0E5E">
                    <w:rPr>
                      <w:rFonts w:hint="eastAsia"/>
                      <w:u w:val="thick"/>
                    </w:rPr>
                    <w:t>収益費用を講じる</w:t>
                  </w:r>
                  <w:r>
                    <w:rPr>
                      <w:rFonts w:hint="eastAsia"/>
                    </w:rPr>
                    <w:t>ことができる。</w:t>
                  </w:r>
                </w:p>
                <w:p w:rsidR="00B925C0" w:rsidRDefault="00B925C0" w:rsidP="00933A31">
                  <w:pPr>
                    <w:spacing w:line="300" w:lineRule="exact"/>
                    <w:ind w:left="210" w:hangingChars="100" w:hanging="210"/>
                  </w:pPr>
                  <w:r>
                    <w:rPr>
                      <w:rFonts w:hint="eastAsia"/>
                    </w:rPr>
                    <w:t>２　前項の</w:t>
                  </w:r>
                  <w:r w:rsidRPr="009A0E5E">
                    <w:rPr>
                      <w:rFonts w:hint="eastAsia"/>
                      <w:u w:val="thick"/>
                    </w:rPr>
                    <w:t>収益費用</w:t>
                  </w:r>
                  <w:r>
                    <w:rPr>
                      <w:rFonts w:hint="eastAsia"/>
                    </w:rPr>
                    <w:t>は</w:t>
                  </w:r>
                  <w:r w:rsidR="008D5614">
                    <w:rPr>
                      <w:rFonts w:hint="eastAsia"/>
                    </w:rPr>
                    <w:t>、</w:t>
                  </w:r>
                  <w:r>
                    <w:rPr>
                      <w:rFonts w:hint="eastAsia"/>
                    </w:rPr>
                    <w:t>新たに成立した予算の</w:t>
                  </w:r>
                  <w:r w:rsidRPr="009A0E5E">
                    <w:rPr>
                      <w:rFonts w:hint="eastAsia"/>
                      <w:u w:val="thick"/>
                    </w:rPr>
                    <w:t>収益費用</w:t>
                  </w:r>
                  <w:r>
                    <w:rPr>
                      <w:rFonts w:hint="eastAsia"/>
                    </w:rPr>
                    <w:t>とみなす。</w:t>
                  </w:r>
                </w:p>
                <w:p w:rsidR="00B925C0" w:rsidRDefault="00B925C0" w:rsidP="00E41B18">
                  <w:pPr>
                    <w:pStyle w:val="a3"/>
                    <w:spacing w:beforeLines="50" w:before="180" w:line="300" w:lineRule="exact"/>
                    <w:ind w:leftChars="0" w:left="210" w:hangingChars="100" w:hanging="210"/>
                  </w:pPr>
                  <w:r>
                    <w:rPr>
                      <w:rFonts w:hint="eastAsia"/>
                    </w:rPr>
                    <w:t>（事業報告及び決算）</w:t>
                  </w:r>
                </w:p>
                <w:p w:rsidR="00B925C0" w:rsidRDefault="00B925C0" w:rsidP="00933A31">
                  <w:pPr>
                    <w:spacing w:line="300" w:lineRule="exact"/>
                    <w:ind w:left="210" w:hangingChars="100" w:hanging="210"/>
                  </w:pPr>
                  <w:r>
                    <w:rPr>
                      <w:rFonts w:hint="eastAsia"/>
                    </w:rPr>
                    <w:t>第○条　この法人の事業報告書</w:t>
                  </w:r>
                  <w:r w:rsidR="008D5614">
                    <w:rPr>
                      <w:rFonts w:hint="eastAsia"/>
                    </w:rPr>
                    <w:t>、</w:t>
                  </w:r>
                  <w:r w:rsidRPr="00C80B32">
                    <w:rPr>
                      <w:rFonts w:hint="eastAsia"/>
                      <w:u w:val="thick"/>
                    </w:rPr>
                    <w:t>活動</w:t>
                  </w:r>
                  <w:r>
                    <w:rPr>
                      <w:rFonts w:hint="eastAsia"/>
                    </w:rPr>
                    <w:t>計算書</w:t>
                  </w:r>
                  <w:r w:rsidR="008D5614">
                    <w:rPr>
                      <w:rFonts w:hint="eastAsia"/>
                    </w:rPr>
                    <w:t>、</w:t>
                  </w:r>
                  <w:r>
                    <w:rPr>
                      <w:rFonts w:hint="eastAsia"/>
                    </w:rPr>
                    <w:t>貸借対照表及び財産目録等の決算に関する書類は</w:t>
                  </w:r>
                  <w:r w:rsidR="008D5614">
                    <w:rPr>
                      <w:rFonts w:hint="eastAsia"/>
                    </w:rPr>
                    <w:t>、</w:t>
                  </w:r>
                  <w:r>
                    <w:rPr>
                      <w:rFonts w:hint="eastAsia"/>
                    </w:rPr>
                    <w:t>（以下略）</w:t>
                  </w:r>
                </w:p>
              </w:txbxContent>
            </v:textbox>
          </v:rect>
        </w:pict>
      </w:r>
      <w:r>
        <w:rPr>
          <w:noProof/>
          <w:sz w:val="20"/>
        </w:rPr>
        <w:pict>
          <v:rect id="_x0000_s1027" style="position:absolute;left:0;text-align:left;margin-left:-31.8pt;margin-top:24.15pt;width:235.5pt;height:588.75pt;z-index:251656704">
            <v:textbox style="mso-next-textbox:#_x0000_s1027" inset="5.85pt,.7pt,5.85pt,.7pt">
              <w:txbxContent>
                <w:p w:rsidR="00B925C0" w:rsidRDefault="00E41B18" w:rsidP="00933A31">
                  <w:pPr>
                    <w:spacing w:line="300" w:lineRule="exact"/>
                  </w:pPr>
                  <w:r>
                    <w:rPr>
                      <w:rFonts w:hint="eastAsia"/>
                    </w:rPr>
                    <w:t>（事業）＜</w:t>
                  </w:r>
                  <w:r w:rsidR="00B925C0">
                    <w:rPr>
                      <w:rFonts w:hint="eastAsia"/>
                    </w:rPr>
                    <w:t>その他</w:t>
                  </w:r>
                  <w:r w:rsidR="00B07ACF">
                    <w:rPr>
                      <w:rFonts w:hint="eastAsia"/>
                    </w:rPr>
                    <w:t>の</w:t>
                  </w:r>
                  <w:r>
                    <w:rPr>
                      <w:rFonts w:hint="eastAsia"/>
                    </w:rPr>
                    <w:t>事業がある場合＞</w:t>
                  </w:r>
                </w:p>
                <w:p w:rsidR="00B925C0" w:rsidRDefault="00B925C0" w:rsidP="008D5614">
                  <w:pPr>
                    <w:spacing w:line="300" w:lineRule="exact"/>
                    <w:ind w:left="210" w:hangingChars="100" w:hanging="210"/>
                  </w:pPr>
                  <w:r>
                    <w:rPr>
                      <w:rFonts w:hint="eastAsia"/>
                    </w:rPr>
                    <w:t>第○条　この法人は</w:t>
                  </w:r>
                  <w:r w:rsidR="008D5614">
                    <w:rPr>
                      <w:rFonts w:hint="eastAsia"/>
                    </w:rPr>
                    <w:t>、</w:t>
                  </w:r>
                  <w:r>
                    <w:rPr>
                      <w:rFonts w:hint="eastAsia"/>
                    </w:rPr>
                    <w:t>その目的を達成するため</w:t>
                  </w:r>
                  <w:r w:rsidR="008D5614">
                    <w:rPr>
                      <w:rFonts w:hint="eastAsia"/>
                    </w:rPr>
                    <w:t>、</w:t>
                  </w:r>
                  <w:r>
                    <w:rPr>
                      <w:rFonts w:hint="eastAsia"/>
                    </w:rPr>
                    <w:t>次の事業を行う。</w:t>
                  </w:r>
                </w:p>
                <w:p w:rsidR="00B925C0" w:rsidRPr="00AC1964" w:rsidRDefault="00B925C0" w:rsidP="008D5614">
                  <w:pPr>
                    <w:spacing w:line="300" w:lineRule="exact"/>
                    <w:ind w:left="210" w:hangingChars="100" w:hanging="210"/>
                  </w:pPr>
                  <w:r>
                    <w:rPr>
                      <w:rFonts w:hint="eastAsia"/>
                    </w:rPr>
                    <w:t>（各号略）</w:t>
                  </w:r>
                </w:p>
                <w:p w:rsidR="00B925C0" w:rsidRDefault="00B925C0" w:rsidP="008D5614">
                  <w:pPr>
                    <w:pStyle w:val="a3"/>
                    <w:spacing w:line="300" w:lineRule="exact"/>
                    <w:ind w:leftChars="0" w:left="210" w:hangingChars="100" w:hanging="210"/>
                  </w:pPr>
                  <w:r>
                    <w:rPr>
                      <w:rFonts w:hint="eastAsia"/>
                    </w:rPr>
                    <w:t>２　前項第２号に掲げる事業は</w:t>
                  </w:r>
                  <w:r w:rsidR="008D5614">
                    <w:rPr>
                      <w:rFonts w:hint="eastAsia"/>
                    </w:rPr>
                    <w:t>、</w:t>
                  </w:r>
                  <w:r>
                    <w:rPr>
                      <w:rFonts w:hint="eastAsia"/>
                    </w:rPr>
                    <w:t>同項第１号に掲げる事業に支障がない限り行うものとし</w:t>
                  </w:r>
                  <w:r w:rsidR="008D5614">
                    <w:rPr>
                      <w:rFonts w:hint="eastAsia"/>
                    </w:rPr>
                    <w:t>、</w:t>
                  </w:r>
                  <w:r>
                    <w:rPr>
                      <w:rFonts w:hint="eastAsia"/>
                    </w:rPr>
                    <w:t>その収益は同項第１号に掲げる事業に充てるものとする。</w:t>
                  </w:r>
                </w:p>
                <w:p w:rsidR="00B925C0" w:rsidRDefault="00E41B18" w:rsidP="00E41B18">
                  <w:pPr>
                    <w:spacing w:beforeLines="50" w:before="180" w:line="300" w:lineRule="exact"/>
                  </w:pPr>
                  <w:r>
                    <w:rPr>
                      <w:rFonts w:hint="eastAsia"/>
                    </w:rPr>
                    <w:t>（権能）＜抜粋＞</w:t>
                  </w:r>
                </w:p>
                <w:p w:rsidR="00B925C0" w:rsidRDefault="00B925C0" w:rsidP="00933A31">
                  <w:pPr>
                    <w:spacing w:line="300" w:lineRule="exact"/>
                  </w:pPr>
                  <w:r>
                    <w:rPr>
                      <w:rFonts w:hint="eastAsia"/>
                    </w:rPr>
                    <w:t>第○条　総会は</w:t>
                  </w:r>
                  <w:r w:rsidR="008D5614">
                    <w:rPr>
                      <w:rFonts w:hint="eastAsia"/>
                    </w:rPr>
                    <w:t>、</w:t>
                  </w:r>
                  <w:r>
                    <w:rPr>
                      <w:rFonts w:hint="eastAsia"/>
                    </w:rPr>
                    <w:t>以下の事項について議決する。</w:t>
                  </w:r>
                </w:p>
                <w:p w:rsidR="00B925C0" w:rsidRDefault="00E41B18" w:rsidP="00DE55F6">
                  <w:pPr>
                    <w:spacing w:line="300" w:lineRule="exact"/>
                    <w:ind w:firstLineChars="50" w:firstLine="105"/>
                  </w:pPr>
                  <w:r>
                    <w:rPr>
                      <w:rFonts w:hint="eastAsia"/>
                    </w:rPr>
                    <w:t>・</w:t>
                  </w:r>
                  <w:r w:rsidR="003B6957">
                    <w:rPr>
                      <w:rFonts w:hint="eastAsia"/>
                    </w:rPr>
                    <w:t xml:space="preserve">　</w:t>
                  </w:r>
                  <w:r w:rsidR="00B925C0">
                    <w:rPr>
                      <w:rFonts w:hint="eastAsia"/>
                    </w:rPr>
                    <w:t>事業計画及び収支予算並びにその変更</w:t>
                  </w:r>
                </w:p>
                <w:p w:rsidR="00B925C0" w:rsidRDefault="00E41B18" w:rsidP="00DE55F6">
                  <w:pPr>
                    <w:spacing w:line="300" w:lineRule="exact"/>
                    <w:ind w:firstLineChars="50" w:firstLine="105"/>
                  </w:pPr>
                  <w:r>
                    <w:rPr>
                      <w:rFonts w:hint="eastAsia"/>
                    </w:rPr>
                    <w:t>・</w:t>
                  </w:r>
                  <w:r w:rsidR="003B6957">
                    <w:rPr>
                      <w:rFonts w:hint="eastAsia"/>
                    </w:rPr>
                    <w:t xml:space="preserve">　</w:t>
                  </w:r>
                  <w:r w:rsidR="00B925C0">
                    <w:rPr>
                      <w:rFonts w:hint="eastAsia"/>
                    </w:rPr>
                    <w:t>事業報告及び収支決算</w:t>
                  </w:r>
                </w:p>
                <w:p w:rsidR="00B925C0" w:rsidRDefault="00E41B18" w:rsidP="00DE55F6">
                  <w:pPr>
                    <w:spacing w:line="300" w:lineRule="exact"/>
                    <w:ind w:leftChars="50" w:left="210" w:hangingChars="50" w:hanging="105"/>
                  </w:pPr>
                  <w:r>
                    <w:rPr>
                      <w:rFonts w:hint="eastAsia"/>
                    </w:rPr>
                    <w:t>・</w:t>
                  </w:r>
                  <w:r w:rsidR="003B6957">
                    <w:rPr>
                      <w:rFonts w:hint="eastAsia"/>
                    </w:rPr>
                    <w:t xml:space="preserve">　</w:t>
                  </w:r>
                  <w:r w:rsidR="00B925C0">
                    <w:rPr>
                      <w:rFonts w:hint="eastAsia"/>
                    </w:rPr>
                    <w:t>借入金（その事業年度内の収入をもって償還する短期借入金を除く。以下略）</w:t>
                  </w:r>
                </w:p>
                <w:p w:rsidR="00B925C0" w:rsidRDefault="00B925C0" w:rsidP="00E41B18">
                  <w:pPr>
                    <w:spacing w:beforeLines="50" w:before="180" w:line="300" w:lineRule="exact"/>
                  </w:pPr>
                  <w:r>
                    <w:rPr>
                      <w:rFonts w:hint="eastAsia"/>
                    </w:rPr>
                    <w:t>（資産の構成）</w:t>
                  </w:r>
                  <w:r w:rsidR="00E41B18">
                    <w:rPr>
                      <w:rFonts w:hint="eastAsia"/>
                    </w:rPr>
                    <w:t>＜抜粋＞</w:t>
                  </w:r>
                </w:p>
                <w:p w:rsidR="00B925C0" w:rsidRDefault="00B925C0" w:rsidP="008D5614">
                  <w:pPr>
                    <w:spacing w:line="300" w:lineRule="exact"/>
                    <w:ind w:left="210" w:hangingChars="100" w:hanging="210"/>
                  </w:pPr>
                  <w:r>
                    <w:rPr>
                      <w:rFonts w:hint="eastAsia"/>
                    </w:rPr>
                    <w:t>第○条　この法人の資産は</w:t>
                  </w:r>
                  <w:r w:rsidR="008D5614">
                    <w:rPr>
                      <w:rFonts w:hint="eastAsia"/>
                    </w:rPr>
                    <w:t>、</w:t>
                  </w:r>
                  <w:r>
                    <w:rPr>
                      <w:rFonts w:hint="eastAsia"/>
                    </w:rPr>
                    <w:t>次の各号に掲げるものをもって構成する。</w:t>
                  </w:r>
                </w:p>
                <w:p w:rsidR="00B925C0" w:rsidRDefault="00E41B18" w:rsidP="00DE55F6">
                  <w:pPr>
                    <w:spacing w:line="300" w:lineRule="exact"/>
                    <w:ind w:firstLineChars="50" w:firstLine="105"/>
                  </w:pPr>
                  <w:r>
                    <w:rPr>
                      <w:rFonts w:hint="eastAsia"/>
                    </w:rPr>
                    <w:t>・</w:t>
                  </w:r>
                  <w:r w:rsidR="00F43D92">
                    <w:rPr>
                      <w:rFonts w:hint="eastAsia"/>
                    </w:rPr>
                    <w:t xml:space="preserve">　</w:t>
                  </w:r>
                  <w:r w:rsidR="00B925C0">
                    <w:rPr>
                      <w:rFonts w:hint="eastAsia"/>
                    </w:rPr>
                    <w:t>財産から生じる収入</w:t>
                  </w:r>
                </w:p>
                <w:p w:rsidR="00B925C0" w:rsidRDefault="00E41B18" w:rsidP="00DE55F6">
                  <w:pPr>
                    <w:spacing w:line="300" w:lineRule="exact"/>
                    <w:ind w:firstLineChars="50" w:firstLine="105"/>
                  </w:pPr>
                  <w:r>
                    <w:rPr>
                      <w:rFonts w:hint="eastAsia"/>
                    </w:rPr>
                    <w:t>・</w:t>
                  </w:r>
                  <w:r w:rsidR="00F43D92">
                    <w:rPr>
                      <w:rFonts w:hint="eastAsia"/>
                    </w:rPr>
                    <w:t xml:space="preserve">　</w:t>
                  </w:r>
                  <w:r w:rsidR="00B925C0">
                    <w:rPr>
                      <w:rFonts w:hint="eastAsia"/>
                    </w:rPr>
                    <w:t>事業に伴う収入</w:t>
                  </w:r>
                </w:p>
                <w:p w:rsidR="00B925C0" w:rsidRDefault="00E41B18" w:rsidP="00DE55F6">
                  <w:pPr>
                    <w:spacing w:line="300" w:lineRule="exact"/>
                    <w:ind w:firstLineChars="50" w:firstLine="105"/>
                  </w:pPr>
                  <w:r>
                    <w:rPr>
                      <w:rFonts w:hint="eastAsia"/>
                    </w:rPr>
                    <w:t>・</w:t>
                  </w:r>
                  <w:r w:rsidR="00F43D92">
                    <w:rPr>
                      <w:rFonts w:hint="eastAsia"/>
                    </w:rPr>
                    <w:t xml:space="preserve">　</w:t>
                  </w:r>
                  <w:r w:rsidR="00B925C0">
                    <w:rPr>
                      <w:rFonts w:hint="eastAsia"/>
                    </w:rPr>
                    <w:t>その他の収入</w:t>
                  </w:r>
                </w:p>
                <w:p w:rsidR="00B925C0" w:rsidRDefault="00B925C0" w:rsidP="00E41B18">
                  <w:pPr>
                    <w:spacing w:beforeLines="50" w:before="180" w:line="300" w:lineRule="exact"/>
                  </w:pPr>
                  <w:r>
                    <w:rPr>
                      <w:rFonts w:hint="eastAsia"/>
                    </w:rPr>
                    <w:t>（事業計画及び予算）</w:t>
                  </w:r>
                </w:p>
                <w:p w:rsidR="00B925C0" w:rsidRDefault="00B925C0" w:rsidP="008D5614">
                  <w:pPr>
                    <w:spacing w:line="300" w:lineRule="exact"/>
                    <w:ind w:left="210" w:hangingChars="100" w:hanging="210"/>
                  </w:pPr>
                  <w:r>
                    <w:rPr>
                      <w:rFonts w:hint="eastAsia"/>
                    </w:rPr>
                    <w:t>第○条　この法人の事業計画及びこれに伴う収支予算は</w:t>
                  </w:r>
                  <w:r w:rsidR="008D5614">
                    <w:rPr>
                      <w:rFonts w:hint="eastAsia"/>
                    </w:rPr>
                    <w:t>、</w:t>
                  </w:r>
                  <w:r>
                    <w:rPr>
                      <w:rFonts w:hint="eastAsia"/>
                    </w:rPr>
                    <w:t>理事長が作成し</w:t>
                  </w:r>
                  <w:r w:rsidR="008D5614">
                    <w:rPr>
                      <w:rFonts w:hint="eastAsia"/>
                    </w:rPr>
                    <w:t>、</w:t>
                  </w:r>
                  <w:r>
                    <w:rPr>
                      <w:rFonts w:hint="eastAsia"/>
                    </w:rPr>
                    <w:t>総会の議決を経なければならない。</w:t>
                  </w:r>
                </w:p>
                <w:p w:rsidR="00B925C0" w:rsidRDefault="00B925C0" w:rsidP="00E41B18">
                  <w:pPr>
                    <w:spacing w:beforeLines="50" w:before="180" w:line="300" w:lineRule="exact"/>
                  </w:pPr>
                  <w:r>
                    <w:rPr>
                      <w:rFonts w:hint="eastAsia"/>
                    </w:rPr>
                    <w:t>（暫定予算）</w:t>
                  </w:r>
                </w:p>
                <w:p w:rsidR="00B925C0" w:rsidRDefault="00B925C0" w:rsidP="008D5614">
                  <w:pPr>
                    <w:spacing w:line="300" w:lineRule="exact"/>
                    <w:ind w:left="210" w:hangingChars="100" w:hanging="210"/>
                  </w:pPr>
                  <w:r>
                    <w:rPr>
                      <w:rFonts w:hint="eastAsia"/>
                    </w:rPr>
                    <w:t>第○条　前条の規定にかかわらず</w:t>
                  </w:r>
                  <w:r w:rsidR="008D5614">
                    <w:rPr>
                      <w:rFonts w:hint="eastAsia"/>
                    </w:rPr>
                    <w:t>、</w:t>
                  </w:r>
                  <w:r>
                    <w:rPr>
                      <w:rFonts w:hint="eastAsia"/>
                    </w:rPr>
                    <w:t>やむを得ない理由により予算が成立しないときは</w:t>
                  </w:r>
                  <w:r w:rsidR="008D5614">
                    <w:rPr>
                      <w:rFonts w:hint="eastAsia"/>
                    </w:rPr>
                    <w:t>、</w:t>
                  </w:r>
                  <w:r>
                    <w:rPr>
                      <w:rFonts w:hint="eastAsia"/>
                    </w:rPr>
                    <w:t>理事長は</w:t>
                  </w:r>
                  <w:r w:rsidR="008D5614">
                    <w:rPr>
                      <w:rFonts w:hint="eastAsia"/>
                    </w:rPr>
                    <w:t>、</w:t>
                  </w:r>
                  <w:r>
                    <w:rPr>
                      <w:rFonts w:hint="eastAsia"/>
                    </w:rPr>
                    <w:t>理事会の議決を経て</w:t>
                  </w:r>
                  <w:r w:rsidR="008D5614">
                    <w:rPr>
                      <w:rFonts w:hint="eastAsia"/>
                    </w:rPr>
                    <w:t>、</w:t>
                  </w:r>
                  <w:r>
                    <w:rPr>
                      <w:rFonts w:hint="eastAsia"/>
                    </w:rPr>
                    <w:t>予算成立の日まで前事業年度の予算に準じ収入支出することができる。</w:t>
                  </w:r>
                </w:p>
                <w:p w:rsidR="00B925C0" w:rsidRPr="00171797" w:rsidRDefault="00B925C0" w:rsidP="008D5614">
                  <w:pPr>
                    <w:spacing w:line="300" w:lineRule="exact"/>
                    <w:ind w:left="210" w:hangingChars="100" w:hanging="210"/>
                  </w:pPr>
                  <w:r>
                    <w:rPr>
                      <w:rFonts w:hint="eastAsia"/>
                    </w:rPr>
                    <w:t>２　前項の収入支出は</w:t>
                  </w:r>
                  <w:r w:rsidR="008D5614">
                    <w:rPr>
                      <w:rFonts w:hint="eastAsia"/>
                    </w:rPr>
                    <w:t>、</w:t>
                  </w:r>
                  <w:r>
                    <w:rPr>
                      <w:rFonts w:hint="eastAsia"/>
                    </w:rPr>
                    <w:t>新たに成立した予算の収入支出とみなす。</w:t>
                  </w:r>
                </w:p>
                <w:p w:rsidR="00B925C0" w:rsidRDefault="00B925C0" w:rsidP="00E41B18">
                  <w:pPr>
                    <w:pStyle w:val="a3"/>
                    <w:spacing w:beforeLines="50" w:before="180" w:line="300" w:lineRule="exact"/>
                    <w:ind w:leftChars="0" w:left="0"/>
                  </w:pPr>
                  <w:r>
                    <w:rPr>
                      <w:rFonts w:hint="eastAsia"/>
                    </w:rPr>
                    <w:t>（事業報告及び決算）</w:t>
                  </w:r>
                </w:p>
                <w:p w:rsidR="00B925C0" w:rsidRPr="00AC1964" w:rsidRDefault="00B925C0" w:rsidP="008D5614">
                  <w:pPr>
                    <w:pStyle w:val="a3"/>
                    <w:spacing w:line="300" w:lineRule="exact"/>
                    <w:ind w:leftChars="0" w:left="210" w:hangingChars="100" w:hanging="210"/>
                  </w:pPr>
                  <w:r>
                    <w:rPr>
                      <w:rFonts w:hint="eastAsia"/>
                    </w:rPr>
                    <w:t>第○条　この法人の事業報告書</w:t>
                  </w:r>
                  <w:r w:rsidR="008D5614">
                    <w:rPr>
                      <w:rFonts w:hint="eastAsia"/>
                    </w:rPr>
                    <w:t>、</w:t>
                  </w:r>
                  <w:r>
                    <w:rPr>
                      <w:rFonts w:hint="eastAsia"/>
                    </w:rPr>
                    <w:t>収支計算書</w:t>
                  </w:r>
                  <w:r w:rsidR="008D5614">
                    <w:rPr>
                      <w:rFonts w:hint="eastAsia"/>
                    </w:rPr>
                    <w:t>、</w:t>
                  </w:r>
                  <w:r>
                    <w:rPr>
                      <w:rFonts w:hint="eastAsia"/>
                    </w:rPr>
                    <w:t>貸借対照表及び財産目録等の決算に関する書類は</w:t>
                  </w:r>
                  <w:r w:rsidR="008D5614">
                    <w:rPr>
                      <w:rFonts w:hint="eastAsia"/>
                    </w:rPr>
                    <w:t>、</w:t>
                  </w:r>
                  <w:r>
                    <w:rPr>
                      <w:rFonts w:hint="eastAsia"/>
                    </w:rPr>
                    <w:t>（以下略）</w:t>
                  </w:r>
                </w:p>
              </w:txbxContent>
            </v:textbox>
          </v:rect>
        </w:pict>
      </w:r>
      <w:r w:rsidR="00B925C0" w:rsidRPr="008D5614">
        <w:rPr>
          <w:rFonts w:hint="eastAsia"/>
          <w:sz w:val="22"/>
          <w:szCs w:val="24"/>
        </w:rPr>
        <w:t>【法改正の概要】</w:t>
      </w:r>
    </w:p>
    <w:p w:rsidR="00935997" w:rsidRDefault="00935997"/>
    <w:p w:rsidR="00EB098D" w:rsidRDefault="00EB098D"/>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2970BE">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208.2pt;margin-top:2.75pt;width:13.5pt;height:22.15pt;z-index:251658752">
            <v:textbox inset="5.85pt,.7pt,5.85pt,.7pt"/>
          </v:shape>
        </w:pict>
      </w:r>
    </w:p>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933A31" w:rsidRDefault="00933A31"/>
    <w:p w:rsidR="00FB3A44" w:rsidRPr="007A4B8C" w:rsidRDefault="002970BE" w:rsidP="007A4B8C">
      <w:pPr>
        <w:sectPr w:rsidR="00FB3A44" w:rsidRPr="007A4B8C" w:rsidSect="008D5614">
          <w:pgSz w:w="11906" w:h="16838"/>
          <w:pgMar w:top="709" w:right="1701" w:bottom="567" w:left="1701" w:header="851" w:footer="992" w:gutter="0"/>
          <w:cols w:space="425"/>
          <w:docGrid w:type="lines" w:linePitch="360"/>
        </w:sect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0;text-align:left;margin-left:190.95pt;margin-top:.55pt;width:273pt;height:30pt;z-index:251659776" adj="18961">
            <v:textbox style="mso-next-textbox:#_x0000_s1031" inset="5.85pt,.7pt,5.85pt,.7pt">
              <w:txbxContent>
                <w:p w:rsidR="00350390" w:rsidRDefault="00350390" w:rsidP="00350390">
                  <w:pPr>
                    <w:spacing w:line="360" w:lineRule="auto"/>
                  </w:pPr>
                  <w:r>
                    <w:rPr>
                      <w:rFonts w:hint="eastAsia"/>
                    </w:rPr>
                    <w:t>定款変更認証申請書の記載方法を裏面に示しています。</w:t>
                  </w:r>
                </w:p>
              </w:txbxContent>
            </v:textbox>
          </v:shape>
        </w:pict>
      </w:r>
    </w:p>
    <w:tbl>
      <w:tblPr>
        <w:tblpPr w:leftFromText="142" w:rightFromText="142" w:vertAnchor="page" w:tblpY="5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394"/>
        <w:gridCol w:w="1559"/>
      </w:tblGrid>
      <w:tr w:rsidR="00EA37E0" w:rsidRPr="00156BEE" w:rsidTr="002970BE">
        <w:trPr>
          <w:trHeight w:val="557"/>
        </w:trPr>
        <w:tc>
          <w:tcPr>
            <w:tcW w:w="4361" w:type="dxa"/>
            <w:vAlign w:val="center"/>
          </w:tcPr>
          <w:p w:rsidR="00EA37E0" w:rsidRPr="00156BEE" w:rsidRDefault="00EA37E0" w:rsidP="00EA37E0">
            <w:pPr>
              <w:jc w:val="center"/>
              <w:rPr>
                <w:rFonts w:ascii="ＭＳ 明朝" w:hAnsi="ＭＳ 明朝"/>
                <w:szCs w:val="21"/>
              </w:rPr>
            </w:pPr>
            <w:r w:rsidRPr="00156BEE">
              <w:rPr>
                <w:rFonts w:ascii="ＭＳ 明朝" w:hAnsi="ＭＳ 明朝" w:hint="eastAsia"/>
                <w:szCs w:val="21"/>
              </w:rPr>
              <w:lastRenderedPageBreak/>
              <w:t>変更前</w:t>
            </w:r>
          </w:p>
        </w:tc>
        <w:tc>
          <w:tcPr>
            <w:tcW w:w="4394" w:type="dxa"/>
            <w:vAlign w:val="center"/>
          </w:tcPr>
          <w:p w:rsidR="00EA37E0" w:rsidRPr="00156BEE" w:rsidRDefault="00EA37E0" w:rsidP="00EA37E0">
            <w:pPr>
              <w:jc w:val="center"/>
              <w:rPr>
                <w:rFonts w:ascii="ＭＳ 明朝" w:hAnsi="ＭＳ 明朝"/>
                <w:szCs w:val="21"/>
              </w:rPr>
            </w:pPr>
            <w:r w:rsidRPr="00156BEE">
              <w:rPr>
                <w:rFonts w:ascii="ＭＳ 明朝" w:hAnsi="ＭＳ 明朝" w:hint="eastAsia"/>
                <w:szCs w:val="21"/>
              </w:rPr>
              <w:t>変更後</w:t>
            </w:r>
          </w:p>
        </w:tc>
        <w:tc>
          <w:tcPr>
            <w:tcW w:w="1559" w:type="dxa"/>
            <w:vAlign w:val="center"/>
          </w:tcPr>
          <w:p w:rsidR="00EA37E0" w:rsidRPr="00156BEE" w:rsidRDefault="00EA37E0" w:rsidP="00EA37E0">
            <w:pPr>
              <w:spacing w:line="240" w:lineRule="exact"/>
              <w:jc w:val="center"/>
              <w:rPr>
                <w:rFonts w:ascii="ＭＳ 明朝" w:hAnsi="ＭＳ 明朝"/>
                <w:szCs w:val="21"/>
              </w:rPr>
            </w:pPr>
            <w:r w:rsidRPr="00156BEE">
              <w:rPr>
                <w:rFonts w:ascii="ＭＳ 明朝" w:hAnsi="ＭＳ 明朝" w:hint="eastAsia"/>
                <w:szCs w:val="21"/>
              </w:rPr>
              <w:t>変更しようと</w:t>
            </w:r>
            <w:r w:rsidRPr="008D5614">
              <w:rPr>
                <w:rFonts w:ascii="ＭＳ 明朝" w:hAnsi="ＭＳ 明朝" w:hint="eastAsia"/>
                <w:spacing w:val="60"/>
                <w:kern w:val="0"/>
                <w:szCs w:val="21"/>
                <w:fitText w:val="1260" w:id="107308544"/>
              </w:rPr>
              <w:t>する時</w:t>
            </w:r>
            <w:r w:rsidRPr="008D5614">
              <w:rPr>
                <w:rFonts w:ascii="ＭＳ 明朝" w:hAnsi="ＭＳ 明朝" w:hint="eastAsia"/>
                <w:spacing w:val="30"/>
                <w:kern w:val="0"/>
                <w:szCs w:val="21"/>
                <w:fitText w:val="1260" w:id="107308544"/>
              </w:rPr>
              <w:t>期</w:t>
            </w:r>
          </w:p>
        </w:tc>
      </w:tr>
      <w:tr w:rsidR="00EA37E0" w:rsidRPr="00DF1D52" w:rsidTr="002970BE">
        <w:trPr>
          <w:trHeight w:val="14728"/>
        </w:trPr>
        <w:tc>
          <w:tcPr>
            <w:tcW w:w="4361" w:type="dxa"/>
          </w:tcPr>
          <w:p w:rsidR="00EA37E0" w:rsidRPr="002970BE" w:rsidRDefault="00EA37E0" w:rsidP="00EA37E0">
            <w:pPr>
              <w:spacing w:line="300" w:lineRule="exact"/>
              <w:rPr>
                <w:sz w:val="19"/>
                <w:szCs w:val="19"/>
              </w:rPr>
            </w:pPr>
            <w:r w:rsidRPr="002970BE">
              <w:rPr>
                <w:rFonts w:hint="eastAsia"/>
                <w:sz w:val="19"/>
                <w:szCs w:val="19"/>
              </w:rPr>
              <w:t>（事業）</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この法人は</w:t>
            </w:r>
            <w:r w:rsidR="008D5614" w:rsidRPr="002970BE">
              <w:rPr>
                <w:rFonts w:hint="eastAsia"/>
                <w:sz w:val="19"/>
                <w:szCs w:val="19"/>
              </w:rPr>
              <w:t>、</w:t>
            </w:r>
            <w:r w:rsidRPr="002970BE">
              <w:rPr>
                <w:rFonts w:hint="eastAsia"/>
                <w:sz w:val="19"/>
                <w:szCs w:val="19"/>
              </w:rPr>
              <w:t>その目的を達成するため</w:t>
            </w:r>
            <w:r w:rsidR="008D5614" w:rsidRPr="002970BE">
              <w:rPr>
                <w:rFonts w:hint="eastAsia"/>
                <w:sz w:val="19"/>
                <w:szCs w:val="19"/>
              </w:rPr>
              <w:t>、</w:t>
            </w:r>
            <w:r w:rsidRPr="002970BE">
              <w:rPr>
                <w:rFonts w:hint="eastAsia"/>
                <w:sz w:val="19"/>
                <w:szCs w:val="19"/>
              </w:rPr>
              <w:t>次の事業を行う。</w:t>
            </w:r>
          </w:p>
          <w:p w:rsidR="00EA37E0" w:rsidRPr="002970BE" w:rsidRDefault="00EA37E0" w:rsidP="002970BE">
            <w:pPr>
              <w:pStyle w:val="a3"/>
              <w:spacing w:line="300" w:lineRule="exact"/>
              <w:ind w:leftChars="0" w:left="190" w:hangingChars="100" w:hanging="190"/>
              <w:rPr>
                <w:sz w:val="19"/>
                <w:szCs w:val="19"/>
              </w:rPr>
            </w:pPr>
            <w:r w:rsidRPr="002970BE">
              <w:rPr>
                <w:rFonts w:hint="eastAsia"/>
                <w:sz w:val="19"/>
                <w:szCs w:val="19"/>
              </w:rPr>
              <w:t>２　前項第２号に掲げる事業は</w:t>
            </w:r>
            <w:r w:rsidR="008D5614" w:rsidRPr="002970BE">
              <w:rPr>
                <w:rFonts w:hint="eastAsia"/>
                <w:sz w:val="19"/>
                <w:szCs w:val="19"/>
              </w:rPr>
              <w:t>、</w:t>
            </w:r>
            <w:r w:rsidRPr="002970BE">
              <w:rPr>
                <w:rFonts w:hint="eastAsia"/>
                <w:sz w:val="19"/>
                <w:szCs w:val="19"/>
              </w:rPr>
              <w:t>同項第１号に掲げる事業に支障がない限り行うものとし</w:t>
            </w:r>
            <w:r w:rsidR="008D5614" w:rsidRPr="002970BE">
              <w:rPr>
                <w:rFonts w:hint="eastAsia"/>
                <w:sz w:val="19"/>
                <w:szCs w:val="19"/>
              </w:rPr>
              <w:t>、</w:t>
            </w:r>
            <w:r w:rsidRPr="002970BE">
              <w:rPr>
                <w:rFonts w:hint="eastAsia"/>
                <w:sz w:val="19"/>
                <w:szCs w:val="19"/>
              </w:rPr>
              <w:t>その収益は同項第１号に掲げる事業に充てるものとする。</w:t>
            </w:r>
          </w:p>
          <w:p w:rsidR="00EA37E0" w:rsidRPr="002970BE" w:rsidRDefault="00EA37E0" w:rsidP="00EA37E0">
            <w:pPr>
              <w:spacing w:beforeLines="50" w:before="180" w:line="300" w:lineRule="exact"/>
              <w:rPr>
                <w:sz w:val="19"/>
                <w:szCs w:val="19"/>
              </w:rPr>
            </w:pPr>
            <w:r w:rsidRPr="002970BE">
              <w:rPr>
                <w:rFonts w:hint="eastAsia"/>
                <w:sz w:val="19"/>
                <w:szCs w:val="19"/>
              </w:rPr>
              <w:t>（権能）</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総会は</w:t>
            </w:r>
            <w:r w:rsidR="008D5614" w:rsidRPr="002970BE">
              <w:rPr>
                <w:rFonts w:hint="eastAsia"/>
                <w:sz w:val="19"/>
                <w:szCs w:val="19"/>
              </w:rPr>
              <w:t>、</w:t>
            </w:r>
            <w:r w:rsidRPr="002970BE">
              <w:rPr>
                <w:rFonts w:hint="eastAsia"/>
                <w:sz w:val="19"/>
                <w:szCs w:val="19"/>
              </w:rPr>
              <w:t>以下の事項について議決する。</w:t>
            </w:r>
          </w:p>
          <w:p w:rsidR="00EA37E0" w:rsidRPr="002970BE" w:rsidRDefault="00EA37E0" w:rsidP="002970BE">
            <w:pPr>
              <w:pStyle w:val="a3"/>
              <w:spacing w:line="300" w:lineRule="exact"/>
              <w:ind w:leftChars="0" w:left="0" w:firstLineChars="67" w:firstLine="127"/>
              <w:rPr>
                <w:sz w:val="19"/>
                <w:szCs w:val="19"/>
              </w:rPr>
            </w:pPr>
            <w:r w:rsidRPr="002970BE">
              <w:rPr>
                <w:rFonts w:ascii="ＭＳ 明朝" w:hAnsi="ＭＳ 明朝" w:hint="eastAsia"/>
                <w:sz w:val="19"/>
                <w:szCs w:val="19"/>
              </w:rPr>
              <w:t>⑴</w:t>
            </w:r>
            <w:r w:rsidRPr="002970BE">
              <w:rPr>
                <w:rFonts w:hint="eastAsia"/>
                <w:sz w:val="19"/>
                <w:szCs w:val="19"/>
              </w:rPr>
              <w:t>～</w:t>
            </w:r>
            <w:r w:rsidRPr="002970BE">
              <w:rPr>
                <w:rFonts w:ascii="ＭＳ 明朝" w:hAnsi="ＭＳ 明朝" w:hint="eastAsia"/>
                <w:sz w:val="19"/>
                <w:szCs w:val="19"/>
              </w:rPr>
              <w:t>⑶　略</w:t>
            </w:r>
          </w:p>
          <w:p w:rsidR="00EA37E0" w:rsidRPr="002970BE" w:rsidRDefault="00EA37E0" w:rsidP="002970BE">
            <w:pPr>
              <w:pStyle w:val="a3"/>
              <w:spacing w:line="300" w:lineRule="exact"/>
              <w:ind w:leftChars="68" w:left="270" w:hangingChars="67" w:hanging="127"/>
              <w:rPr>
                <w:sz w:val="19"/>
                <w:szCs w:val="19"/>
              </w:rPr>
            </w:pPr>
            <w:r w:rsidRPr="002970BE">
              <w:rPr>
                <w:rFonts w:ascii="ＭＳ 明朝" w:hAnsi="ＭＳ 明朝" w:hint="eastAsia"/>
                <w:sz w:val="19"/>
                <w:szCs w:val="19"/>
              </w:rPr>
              <w:t xml:space="preserve">⑷　</w:t>
            </w:r>
            <w:r w:rsidRPr="002970BE">
              <w:rPr>
                <w:rFonts w:hint="eastAsia"/>
                <w:sz w:val="19"/>
                <w:szCs w:val="19"/>
              </w:rPr>
              <w:t>事業計画及び収支予算並びにその変更</w:t>
            </w:r>
          </w:p>
          <w:p w:rsidR="00EA37E0" w:rsidRPr="002970BE" w:rsidRDefault="00EA37E0" w:rsidP="002970BE">
            <w:pPr>
              <w:spacing w:line="300" w:lineRule="exact"/>
              <w:ind w:firstLineChars="67" w:firstLine="127"/>
              <w:rPr>
                <w:sz w:val="19"/>
                <w:szCs w:val="19"/>
              </w:rPr>
            </w:pPr>
            <w:r w:rsidRPr="002970BE">
              <w:rPr>
                <w:rFonts w:ascii="ＭＳ 明朝" w:hAnsi="ＭＳ 明朝" w:hint="eastAsia"/>
                <w:sz w:val="19"/>
                <w:szCs w:val="19"/>
              </w:rPr>
              <w:t xml:space="preserve">⑸　</w:t>
            </w:r>
            <w:r w:rsidRPr="002970BE">
              <w:rPr>
                <w:rFonts w:hint="eastAsia"/>
                <w:sz w:val="19"/>
                <w:szCs w:val="19"/>
              </w:rPr>
              <w:t>事業報告及び収支決算</w:t>
            </w:r>
          </w:p>
          <w:p w:rsidR="00EA37E0" w:rsidRPr="002970BE" w:rsidRDefault="00EA37E0" w:rsidP="002970BE">
            <w:pPr>
              <w:spacing w:line="300" w:lineRule="exact"/>
              <w:ind w:firstLineChars="67" w:firstLine="127"/>
              <w:rPr>
                <w:rFonts w:ascii="ＭＳ 明朝" w:hAnsi="ＭＳ 明朝"/>
                <w:sz w:val="19"/>
                <w:szCs w:val="19"/>
              </w:rPr>
            </w:pPr>
            <w:r w:rsidRPr="002970BE">
              <w:rPr>
                <w:rFonts w:ascii="ＭＳ 明朝" w:hAnsi="ＭＳ 明朝" w:hint="eastAsia"/>
                <w:sz w:val="19"/>
                <w:szCs w:val="19"/>
              </w:rPr>
              <w:t>⑹</w:t>
            </w:r>
            <w:r w:rsidR="008D5614" w:rsidRPr="002970BE">
              <w:rPr>
                <w:rFonts w:ascii="ＭＳ 明朝" w:hAnsi="ＭＳ 明朝" w:hint="eastAsia"/>
                <w:sz w:val="19"/>
                <w:szCs w:val="19"/>
              </w:rPr>
              <w:t>、</w:t>
            </w:r>
            <w:r w:rsidRPr="002970BE">
              <w:rPr>
                <w:rFonts w:ascii="ＭＳ 明朝" w:hAnsi="ＭＳ 明朝" w:hint="eastAsia"/>
                <w:sz w:val="19"/>
                <w:szCs w:val="19"/>
              </w:rPr>
              <w:t>⑺　略</w:t>
            </w:r>
            <w:bookmarkStart w:id="0" w:name="_GoBack"/>
            <w:bookmarkEnd w:id="0"/>
          </w:p>
          <w:p w:rsidR="00EA37E0" w:rsidRPr="002970BE" w:rsidRDefault="00EA37E0" w:rsidP="002970BE">
            <w:pPr>
              <w:spacing w:line="300" w:lineRule="exact"/>
              <w:ind w:leftChars="64" w:left="142" w:hangingChars="4" w:hanging="8"/>
              <w:rPr>
                <w:sz w:val="19"/>
                <w:szCs w:val="19"/>
              </w:rPr>
            </w:pPr>
            <w:r w:rsidRPr="002970BE">
              <w:rPr>
                <w:rFonts w:ascii="ＭＳ 明朝" w:hAnsi="ＭＳ 明朝" w:hint="eastAsia"/>
                <w:sz w:val="19"/>
                <w:szCs w:val="19"/>
              </w:rPr>
              <w:t xml:space="preserve">⑻　</w:t>
            </w:r>
            <w:r w:rsidRPr="002970BE">
              <w:rPr>
                <w:rFonts w:hint="eastAsia"/>
                <w:sz w:val="19"/>
                <w:szCs w:val="19"/>
              </w:rPr>
              <w:t>借入金（その事業年度内の収入をもって償還する短期借入金を除く。第□条において同じ。）その他新たな義務の負担及び権利の放棄</w:t>
            </w:r>
          </w:p>
          <w:p w:rsidR="00EA37E0" w:rsidRPr="002970BE" w:rsidRDefault="00EA37E0" w:rsidP="00EA37E0">
            <w:pPr>
              <w:spacing w:line="300" w:lineRule="exact"/>
              <w:rPr>
                <w:sz w:val="19"/>
                <w:szCs w:val="19"/>
              </w:rPr>
            </w:pPr>
            <w:r w:rsidRPr="002970BE">
              <w:rPr>
                <w:rFonts w:ascii="ＭＳ 明朝" w:hAnsi="ＭＳ 明朝" w:hint="eastAsia"/>
                <w:sz w:val="19"/>
                <w:szCs w:val="19"/>
              </w:rPr>
              <w:t>（以下　略）</w:t>
            </w:r>
          </w:p>
          <w:p w:rsidR="00EA37E0" w:rsidRPr="002970BE" w:rsidRDefault="00EA37E0" w:rsidP="00EA37E0">
            <w:pPr>
              <w:spacing w:beforeLines="50" w:before="180" w:line="300" w:lineRule="exact"/>
              <w:rPr>
                <w:sz w:val="19"/>
                <w:szCs w:val="19"/>
              </w:rPr>
            </w:pPr>
            <w:r w:rsidRPr="002970BE">
              <w:rPr>
                <w:rFonts w:hint="eastAsia"/>
                <w:sz w:val="19"/>
                <w:szCs w:val="19"/>
              </w:rPr>
              <w:t>（資産の構成）</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この法人の資産は</w:t>
            </w:r>
            <w:r w:rsidR="008D5614" w:rsidRPr="002970BE">
              <w:rPr>
                <w:rFonts w:hint="eastAsia"/>
                <w:sz w:val="19"/>
                <w:szCs w:val="19"/>
              </w:rPr>
              <w:t>、</w:t>
            </w:r>
            <w:r w:rsidRPr="002970BE">
              <w:rPr>
                <w:rFonts w:hint="eastAsia"/>
                <w:sz w:val="19"/>
                <w:szCs w:val="19"/>
              </w:rPr>
              <w:t>次の各号に掲げるものをもって構成する。</w:t>
            </w:r>
          </w:p>
          <w:p w:rsidR="00EA37E0" w:rsidRPr="002970BE" w:rsidRDefault="00EA37E0" w:rsidP="002970BE">
            <w:pPr>
              <w:pStyle w:val="a3"/>
              <w:spacing w:line="300" w:lineRule="exact"/>
              <w:ind w:leftChars="0" w:left="0" w:firstLineChars="67" w:firstLine="127"/>
              <w:rPr>
                <w:sz w:val="19"/>
                <w:szCs w:val="19"/>
              </w:rPr>
            </w:pPr>
            <w:r w:rsidRPr="002970BE">
              <w:rPr>
                <w:rFonts w:ascii="ＭＳ 明朝" w:hAnsi="ＭＳ 明朝" w:hint="eastAsia"/>
                <w:sz w:val="19"/>
                <w:szCs w:val="19"/>
              </w:rPr>
              <w:t>⑴</w:t>
            </w:r>
            <w:r w:rsidRPr="002970BE">
              <w:rPr>
                <w:rFonts w:hint="eastAsia"/>
                <w:sz w:val="19"/>
                <w:szCs w:val="19"/>
              </w:rPr>
              <w:t>～</w:t>
            </w:r>
            <w:r w:rsidRPr="002970BE">
              <w:rPr>
                <w:rFonts w:ascii="ＭＳ 明朝" w:hAnsi="ＭＳ 明朝" w:hint="eastAsia"/>
                <w:sz w:val="19"/>
                <w:szCs w:val="19"/>
              </w:rPr>
              <w:t>⑶</w:t>
            </w:r>
            <w:r w:rsidRPr="002970BE">
              <w:rPr>
                <w:rFonts w:hint="eastAsia"/>
                <w:sz w:val="19"/>
                <w:szCs w:val="19"/>
              </w:rPr>
              <w:t xml:space="preserve">　略</w:t>
            </w:r>
          </w:p>
          <w:p w:rsidR="00EA37E0" w:rsidRPr="002970BE" w:rsidRDefault="00EA37E0" w:rsidP="002970BE">
            <w:pPr>
              <w:pStyle w:val="a3"/>
              <w:spacing w:line="300" w:lineRule="exact"/>
              <w:ind w:leftChars="0" w:left="0" w:firstLineChars="67" w:firstLine="127"/>
              <w:rPr>
                <w:sz w:val="19"/>
                <w:szCs w:val="19"/>
              </w:rPr>
            </w:pPr>
            <w:r w:rsidRPr="002970BE">
              <w:rPr>
                <w:rFonts w:ascii="ＭＳ 明朝" w:hAnsi="ＭＳ 明朝" w:hint="eastAsia"/>
                <w:sz w:val="19"/>
                <w:szCs w:val="19"/>
              </w:rPr>
              <w:t>⑷</w:t>
            </w:r>
            <w:r w:rsidRPr="002970BE">
              <w:rPr>
                <w:rFonts w:hint="eastAsia"/>
                <w:sz w:val="19"/>
                <w:szCs w:val="19"/>
              </w:rPr>
              <w:t xml:space="preserve">　財産から生じる収入</w:t>
            </w:r>
          </w:p>
          <w:p w:rsidR="00EA37E0" w:rsidRPr="002970BE" w:rsidRDefault="00EA37E0" w:rsidP="002970BE">
            <w:pPr>
              <w:spacing w:line="300" w:lineRule="exact"/>
              <w:ind w:firstLineChars="67" w:firstLine="127"/>
              <w:rPr>
                <w:sz w:val="19"/>
                <w:szCs w:val="19"/>
              </w:rPr>
            </w:pPr>
            <w:r w:rsidRPr="002970BE">
              <w:rPr>
                <w:rFonts w:ascii="ＭＳ 明朝" w:hAnsi="ＭＳ 明朝" w:hint="eastAsia"/>
                <w:sz w:val="19"/>
                <w:szCs w:val="19"/>
              </w:rPr>
              <w:t>⑸</w:t>
            </w:r>
            <w:r w:rsidRPr="002970BE">
              <w:rPr>
                <w:rFonts w:hint="eastAsia"/>
                <w:sz w:val="19"/>
                <w:szCs w:val="19"/>
              </w:rPr>
              <w:t xml:space="preserve">　事業に伴う収入</w:t>
            </w:r>
          </w:p>
          <w:p w:rsidR="00EA37E0" w:rsidRPr="002970BE" w:rsidRDefault="00EA37E0" w:rsidP="002970BE">
            <w:pPr>
              <w:spacing w:line="300" w:lineRule="exact"/>
              <w:ind w:firstLineChars="67" w:firstLine="127"/>
              <w:rPr>
                <w:rFonts w:ascii="ＭＳ 明朝" w:hAnsi="ＭＳ 明朝"/>
                <w:sz w:val="19"/>
                <w:szCs w:val="19"/>
              </w:rPr>
            </w:pPr>
            <w:r w:rsidRPr="002970BE">
              <w:rPr>
                <w:rFonts w:ascii="ＭＳ 明朝" w:hAnsi="ＭＳ 明朝" w:hint="eastAsia"/>
                <w:sz w:val="19"/>
                <w:szCs w:val="19"/>
              </w:rPr>
              <w:t>⑹</w:t>
            </w:r>
            <w:r w:rsidRPr="002970BE">
              <w:rPr>
                <w:rFonts w:hint="eastAsia"/>
                <w:sz w:val="19"/>
                <w:szCs w:val="19"/>
              </w:rPr>
              <w:t xml:space="preserve">　その他の収入</w:t>
            </w:r>
          </w:p>
          <w:p w:rsidR="00EA37E0" w:rsidRPr="002970BE" w:rsidRDefault="00EA37E0" w:rsidP="00EA37E0">
            <w:pPr>
              <w:spacing w:beforeLines="50" w:before="180" w:line="300" w:lineRule="exact"/>
              <w:rPr>
                <w:sz w:val="19"/>
                <w:szCs w:val="19"/>
              </w:rPr>
            </w:pPr>
            <w:r w:rsidRPr="002970BE">
              <w:rPr>
                <w:rFonts w:hint="eastAsia"/>
                <w:sz w:val="19"/>
                <w:szCs w:val="19"/>
              </w:rPr>
              <w:t>（事業計画及び予算）</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この法人の事業計画及びこれに伴う収支予算は</w:t>
            </w:r>
            <w:r w:rsidR="008D5614" w:rsidRPr="002970BE">
              <w:rPr>
                <w:rFonts w:hint="eastAsia"/>
                <w:sz w:val="19"/>
                <w:szCs w:val="19"/>
              </w:rPr>
              <w:t>、</w:t>
            </w:r>
            <w:r w:rsidRPr="002970BE">
              <w:rPr>
                <w:rFonts w:hint="eastAsia"/>
                <w:sz w:val="19"/>
                <w:szCs w:val="19"/>
              </w:rPr>
              <w:t>理事長が作成し</w:t>
            </w:r>
            <w:r w:rsidR="008D5614" w:rsidRPr="002970BE">
              <w:rPr>
                <w:rFonts w:hint="eastAsia"/>
                <w:sz w:val="19"/>
                <w:szCs w:val="19"/>
              </w:rPr>
              <w:t>、</w:t>
            </w:r>
            <w:r w:rsidRPr="002970BE">
              <w:rPr>
                <w:rFonts w:hint="eastAsia"/>
                <w:sz w:val="19"/>
                <w:szCs w:val="19"/>
              </w:rPr>
              <w:t>総会の議決を経なければならない。</w:t>
            </w:r>
          </w:p>
          <w:p w:rsidR="00EA37E0" w:rsidRPr="002970BE" w:rsidRDefault="00EA37E0" w:rsidP="002970BE">
            <w:pPr>
              <w:spacing w:beforeLines="50" w:before="180" w:line="300" w:lineRule="exact"/>
              <w:ind w:left="190" w:hangingChars="100" w:hanging="190"/>
              <w:rPr>
                <w:sz w:val="19"/>
                <w:szCs w:val="19"/>
              </w:rPr>
            </w:pPr>
            <w:r w:rsidRPr="002970BE">
              <w:rPr>
                <w:rFonts w:hint="eastAsia"/>
                <w:sz w:val="19"/>
                <w:szCs w:val="19"/>
              </w:rPr>
              <w:t>（暫定予算）</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前条の規定にかかわらず</w:t>
            </w:r>
            <w:r w:rsidR="008D5614" w:rsidRPr="002970BE">
              <w:rPr>
                <w:rFonts w:hint="eastAsia"/>
                <w:sz w:val="19"/>
                <w:szCs w:val="19"/>
              </w:rPr>
              <w:t>、</w:t>
            </w:r>
            <w:r w:rsidRPr="002970BE">
              <w:rPr>
                <w:rFonts w:hint="eastAsia"/>
                <w:sz w:val="19"/>
                <w:szCs w:val="19"/>
              </w:rPr>
              <w:t>やむを得ない理由により予算が成立しないときは</w:t>
            </w:r>
            <w:r w:rsidR="008D5614" w:rsidRPr="002970BE">
              <w:rPr>
                <w:rFonts w:hint="eastAsia"/>
                <w:sz w:val="19"/>
                <w:szCs w:val="19"/>
              </w:rPr>
              <w:t>、</w:t>
            </w:r>
            <w:r w:rsidRPr="002970BE">
              <w:rPr>
                <w:rFonts w:hint="eastAsia"/>
                <w:sz w:val="19"/>
                <w:szCs w:val="19"/>
              </w:rPr>
              <w:t>理事長は</w:t>
            </w:r>
            <w:r w:rsidR="008D5614" w:rsidRPr="002970BE">
              <w:rPr>
                <w:rFonts w:hint="eastAsia"/>
                <w:sz w:val="19"/>
                <w:szCs w:val="19"/>
              </w:rPr>
              <w:t>、</w:t>
            </w:r>
            <w:r w:rsidRPr="002970BE">
              <w:rPr>
                <w:rFonts w:hint="eastAsia"/>
                <w:sz w:val="19"/>
                <w:szCs w:val="19"/>
              </w:rPr>
              <w:t>理事会の議決を経て</w:t>
            </w:r>
            <w:r w:rsidR="008D5614" w:rsidRPr="002970BE">
              <w:rPr>
                <w:rFonts w:hint="eastAsia"/>
                <w:sz w:val="19"/>
                <w:szCs w:val="19"/>
              </w:rPr>
              <w:t>、</w:t>
            </w:r>
            <w:r w:rsidRPr="002970BE">
              <w:rPr>
                <w:rFonts w:hint="eastAsia"/>
                <w:sz w:val="19"/>
                <w:szCs w:val="19"/>
              </w:rPr>
              <w:t>予算成立の日まで前事業年度の予算に準じ収入支出することができる。</w:t>
            </w:r>
          </w:p>
          <w:p w:rsidR="00EA37E0" w:rsidRPr="002970BE" w:rsidRDefault="00EA37E0" w:rsidP="002970BE">
            <w:pPr>
              <w:spacing w:line="300" w:lineRule="exact"/>
              <w:ind w:left="190" w:hangingChars="100" w:hanging="190"/>
              <w:rPr>
                <w:sz w:val="19"/>
                <w:szCs w:val="19"/>
              </w:rPr>
            </w:pPr>
            <w:r w:rsidRPr="002970BE">
              <w:rPr>
                <w:rFonts w:hint="eastAsia"/>
                <w:sz w:val="19"/>
                <w:szCs w:val="19"/>
              </w:rPr>
              <w:t>２　前項の収入支出は</w:t>
            </w:r>
            <w:r w:rsidR="008D5614" w:rsidRPr="002970BE">
              <w:rPr>
                <w:rFonts w:hint="eastAsia"/>
                <w:sz w:val="19"/>
                <w:szCs w:val="19"/>
              </w:rPr>
              <w:t>、</w:t>
            </w:r>
            <w:r w:rsidRPr="002970BE">
              <w:rPr>
                <w:rFonts w:hint="eastAsia"/>
                <w:sz w:val="19"/>
                <w:szCs w:val="19"/>
              </w:rPr>
              <w:t>新たに成立した予算の収入支出とみなす。</w:t>
            </w:r>
          </w:p>
          <w:p w:rsidR="00EA37E0" w:rsidRPr="002970BE" w:rsidRDefault="00EA37E0" w:rsidP="00EA37E0">
            <w:pPr>
              <w:pStyle w:val="a3"/>
              <w:spacing w:beforeLines="50" w:before="180" w:line="300" w:lineRule="exact"/>
              <w:ind w:leftChars="0" w:left="0"/>
              <w:rPr>
                <w:sz w:val="19"/>
                <w:szCs w:val="19"/>
              </w:rPr>
            </w:pPr>
            <w:r w:rsidRPr="002970BE">
              <w:rPr>
                <w:rFonts w:hint="eastAsia"/>
                <w:sz w:val="19"/>
                <w:szCs w:val="19"/>
              </w:rPr>
              <w:t>（事業報告及び決算）</w:t>
            </w:r>
          </w:p>
          <w:p w:rsidR="00EA37E0" w:rsidRPr="002970BE" w:rsidRDefault="00EA37E0" w:rsidP="002970BE">
            <w:pPr>
              <w:spacing w:line="300" w:lineRule="exact"/>
              <w:ind w:left="190" w:hangingChars="100" w:hanging="190"/>
              <w:rPr>
                <w:rFonts w:ascii="ＭＳ 明朝" w:hAnsi="ＭＳ 明朝"/>
                <w:sz w:val="19"/>
                <w:szCs w:val="19"/>
              </w:rPr>
            </w:pPr>
            <w:r w:rsidRPr="002970BE">
              <w:rPr>
                <w:rFonts w:hint="eastAsia"/>
                <w:sz w:val="19"/>
                <w:szCs w:val="19"/>
              </w:rPr>
              <w:t>第◎条　この法人の事業報告書</w:t>
            </w:r>
            <w:r w:rsidR="008D5614" w:rsidRPr="002970BE">
              <w:rPr>
                <w:rFonts w:hint="eastAsia"/>
                <w:sz w:val="19"/>
                <w:szCs w:val="19"/>
              </w:rPr>
              <w:t>、</w:t>
            </w:r>
            <w:r w:rsidRPr="002970BE">
              <w:rPr>
                <w:rFonts w:hint="eastAsia"/>
                <w:sz w:val="19"/>
                <w:szCs w:val="19"/>
              </w:rPr>
              <w:t>収支計算書</w:t>
            </w:r>
            <w:r w:rsidR="008D5614" w:rsidRPr="002970BE">
              <w:rPr>
                <w:rFonts w:hint="eastAsia"/>
                <w:sz w:val="19"/>
                <w:szCs w:val="19"/>
              </w:rPr>
              <w:t>、</w:t>
            </w:r>
            <w:r w:rsidRPr="002970BE">
              <w:rPr>
                <w:rFonts w:hint="eastAsia"/>
                <w:sz w:val="19"/>
                <w:szCs w:val="19"/>
              </w:rPr>
              <w:t>貸借対照表及び財産目録等の決算に関する書類は</w:t>
            </w:r>
            <w:r w:rsidR="008D5614" w:rsidRPr="002970BE">
              <w:rPr>
                <w:rFonts w:hint="eastAsia"/>
                <w:sz w:val="19"/>
                <w:szCs w:val="19"/>
              </w:rPr>
              <w:t>、</w:t>
            </w:r>
            <w:r w:rsidRPr="002970BE">
              <w:rPr>
                <w:rFonts w:hint="eastAsia"/>
                <w:sz w:val="19"/>
                <w:szCs w:val="19"/>
              </w:rPr>
              <w:t>毎事業年度終了後</w:t>
            </w:r>
            <w:r w:rsidR="008D5614" w:rsidRPr="002970BE">
              <w:rPr>
                <w:rFonts w:hint="eastAsia"/>
                <w:sz w:val="19"/>
                <w:szCs w:val="19"/>
              </w:rPr>
              <w:t>、</w:t>
            </w:r>
            <w:r w:rsidRPr="002970BE">
              <w:rPr>
                <w:rFonts w:hint="eastAsia"/>
                <w:sz w:val="19"/>
                <w:szCs w:val="19"/>
              </w:rPr>
              <w:t>速やかに</w:t>
            </w:r>
            <w:r w:rsidR="008D5614" w:rsidRPr="002970BE">
              <w:rPr>
                <w:rFonts w:hint="eastAsia"/>
                <w:sz w:val="19"/>
                <w:szCs w:val="19"/>
              </w:rPr>
              <w:t>、</w:t>
            </w:r>
            <w:r w:rsidRPr="002970BE">
              <w:rPr>
                <w:rFonts w:hint="eastAsia"/>
                <w:sz w:val="19"/>
                <w:szCs w:val="19"/>
              </w:rPr>
              <w:t>理事長が作成し</w:t>
            </w:r>
            <w:r w:rsidR="008D5614" w:rsidRPr="002970BE">
              <w:rPr>
                <w:rFonts w:hint="eastAsia"/>
                <w:sz w:val="19"/>
                <w:szCs w:val="19"/>
              </w:rPr>
              <w:t>、</w:t>
            </w:r>
            <w:r w:rsidRPr="002970BE">
              <w:rPr>
                <w:rFonts w:hint="eastAsia"/>
                <w:sz w:val="19"/>
                <w:szCs w:val="19"/>
              </w:rPr>
              <w:t>監事の監査を受け</w:t>
            </w:r>
            <w:r w:rsidR="008D5614" w:rsidRPr="002970BE">
              <w:rPr>
                <w:rFonts w:hint="eastAsia"/>
                <w:sz w:val="19"/>
                <w:szCs w:val="19"/>
              </w:rPr>
              <w:t>、</w:t>
            </w:r>
            <w:r w:rsidRPr="002970BE">
              <w:rPr>
                <w:rFonts w:hint="eastAsia"/>
                <w:sz w:val="19"/>
                <w:szCs w:val="19"/>
              </w:rPr>
              <w:t>総会の議決を経なければならない。</w:t>
            </w:r>
          </w:p>
        </w:tc>
        <w:tc>
          <w:tcPr>
            <w:tcW w:w="4394" w:type="dxa"/>
          </w:tcPr>
          <w:p w:rsidR="00EA37E0" w:rsidRPr="002970BE" w:rsidRDefault="00EA37E0" w:rsidP="00EA37E0">
            <w:pPr>
              <w:spacing w:line="300" w:lineRule="exact"/>
              <w:rPr>
                <w:sz w:val="19"/>
                <w:szCs w:val="19"/>
              </w:rPr>
            </w:pPr>
            <w:r w:rsidRPr="002970BE">
              <w:rPr>
                <w:rFonts w:hint="eastAsia"/>
                <w:sz w:val="19"/>
                <w:szCs w:val="19"/>
              </w:rPr>
              <w:t>（事業）</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この法人は</w:t>
            </w:r>
            <w:r w:rsidR="008D5614" w:rsidRPr="002970BE">
              <w:rPr>
                <w:rFonts w:hint="eastAsia"/>
                <w:sz w:val="19"/>
                <w:szCs w:val="19"/>
              </w:rPr>
              <w:t>、</w:t>
            </w:r>
            <w:r w:rsidRPr="002970BE">
              <w:rPr>
                <w:rFonts w:hint="eastAsia"/>
                <w:sz w:val="19"/>
                <w:szCs w:val="19"/>
              </w:rPr>
              <w:t>その目的を達成するため</w:t>
            </w:r>
            <w:r w:rsidR="008D5614" w:rsidRPr="002970BE">
              <w:rPr>
                <w:rFonts w:hint="eastAsia"/>
                <w:sz w:val="19"/>
                <w:szCs w:val="19"/>
              </w:rPr>
              <w:t>、</w:t>
            </w:r>
            <w:r w:rsidRPr="002970BE">
              <w:rPr>
                <w:rFonts w:hint="eastAsia"/>
                <w:sz w:val="19"/>
                <w:szCs w:val="19"/>
              </w:rPr>
              <w:t>次の事業を行う。</w:t>
            </w:r>
          </w:p>
          <w:p w:rsidR="00EA37E0" w:rsidRPr="002970BE" w:rsidRDefault="00EA37E0" w:rsidP="002970BE">
            <w:pPr>
              <w:pStyle w:val="a3"/>
              <w:spacing w:line="300" w:lineRule="exact"/>
              <w:ind w:leftChars="0" w:left="190" w:hangingChars="100" w:hanging="190"/>
              <w:rPr>
                <w:sz w:val="19"/>
                <w:szCs w:val="19"/>
              </w:rPr>
            </w:pPr>
            <w:r w:rsidRPr="002970BE">
              <w:rPr>
                <w:rFonts w:hint="eastAsia"/>
                <w:sz w:val="19"/>
                <w:szCs w:val="19"/>
              </w:rPr>
              <w:t>２　前項第２号に掲げる事業は</w:t>
            </w:r>
            <w:r w:rsidR="008D5614" w:rsidRPr="002970BE">
              <w:rPr>
                <w:rFonts w:hint="eastAsia"/>
                <w:sz w:val="19"/>
                <w:szCs w:val="19"/>
              </w:rPr>
              <w:t>、</w:t>
            </w:r>
            <w:r w:rsidRPr="002970BE">
              <w:rPr>
                <w:rFonts w:hint="eastAsia"/>
                <w:sz w:val="19"/>
                <w:szCs w:val="19"/>
              </w:rPr>
              <w:t>同項第１号に掲げる事業に支障がない限り行うものとし</w:t>
            </w:r>
            <w:r w:rsidR="008D5614" w:rsidRPr="002970BE">
              <w:rPr>
                <w:rFonts w:hint="eastAsia"/>
                <w:sz w:val="19"/>
                <w:szCs w:val="19"/>
              </w:rPr>
              <w:t>、</w:t>
            </w:r>
            <w:r w:rsidRPr="002970BE">
              <w:rPr>
                <w:rFonts w:hint="eastAsia"/>
                <w:sz w:val="19"/>
                <w:szCs w:val="19"/>
                <w:u w:val="thick"/>
              </w:rPr>
              <w:t>利益を生じた場合は</w:t>
            </w:r>
            <w:r w:rsidR="008D5614" w:rsidRPr="002970BE">
              <w:rPr>
                <w:rFonts w:hint="eastAsia"/>
                <w:sz w:val="19"/>
                <w:szCs w:val="19"/>
                <w:u w:val="thick"/>
              </w:rPr>
              <w:t>、</w:t>
            </w:r>
            <w:r w:rsidRPr="002970BE">
              <w:rPr>
                <w:rFonts w:hint="eastAsia"/>
                <w:sz w:val="19"/>
                <w:szCs w:val="19"/>
              </w:rPr>
              <w:t>同項第１号に掲げる事業に充てるものとする。</w:t>
            </w:r>
          </w:p>
          <w:p w:rsidR="00EA37E0" w:rsidRPr="002970BE" w:rsidRDefault="00EA37E0" w:rsidP="002970BE">
            <w:pPr>
              <w:spacing w:beforeLines="50" w:before="180" w:line="300" w:lineRule="exact"/>
              <w:ind w:left="190" w:hangingChars="100" w:hanging="190"/>
              <w:rPr>
                <w:sz w:val="19"/>
                <w:szCs w:val="19"/>
              </w:rPr>
            </w:pPr>
            <w:r w:rsidRPr="002970BE">
              <w:rPr>
                <w:rFonts w:hint="eastAsia"/>
                <w:sz w:val="19"/>
                <w:szCs w:val="19"/>
              </w:rPr>
              <w:t>（権能）</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総会は</w:t>
            </w:r>
            <w:r w:rsidR="008D5614" w:rsidRPr="002970BE">
              <w:rPr>
                <w:rFonts w:hint="eastAsia"/>
                <w:sz w:val="19"/>
                <w:szCs w:val="19"/>
              </w:rPr>
              <w:t>、</w:t>
            </w:r>
            <w:r w:rsidRPr="002970BE">
              <w:rPr>
                <w:rFonts w:hint="eastAsia"/>
                <w:sz w:val="19"/>
                <w:szCs w:val="19"/>
              </w:rPr>
              <w:t>以下の事項について議決する。</w:t>
            </w:r>
          </w:p>
          <w:p w:rsidR="00EA37E0" w:rsidRPr="002970BE" w:rsidRDefault="00EA37E0" w:rsidP="00DE55F6">
            <w:pPr>
              <w:pStyle w:val="a3"/>
              <w:spacing w:line="300" w:lineRule="exact"/>
              <w:ind w:leftChars="67" w:left="141" w:firstLine="1"/>
              <w:rPr>
                <w:sz w:val="19"/>
                <w:szCs w:val="19"/>
              </w:rPr>
            </w:pPr>
            <w:r w:rsidRPr="002970BE">
              <w:rPr>
                <w:rFonts w:ascii="ＭＳ 明朝" w:hAnsi="ＭＳ 明朝" w:hint="eastAsia"/>
                <w:sz w:val="19"/>
                <w:szCs w:val="19"/>
              </w:rPr>
              <w:t>⑴</w:t>
            </w:r>
            <w:r w:rsidRPr="002970BE">
              <w:rPr>
                <w:rFonts w:hint="eastAsia"/>
                <w:sz w:val="19"/>
                <w:szCs w:val="19"/>
              </w:rPr>
              <w:t>～</w:t>
            </w:r>
            <w:r w:rsidRPr="002970BE">
              <w:rPr>
                <w:rFonts w:ascii="ＭＳ 明朝" w:hAnsi="ＭＳ 明朝" w:hint="eastAsia"/>
                <w:sz w:val="19"/>
                <w:szCs w:val="19"/>
              </w:rPr>
              <w:t>⑶　略</w:t>
            </w:r>
          </w:p>
          <w:p w:rsidR="00EA37E0" w:rsidRPr="002970BE" w:rsidRDefault="00EA37E0" w:rsidP="00DE55F6">
            <w:pPr>
              <w:pStyle w:val="a3"/>
              <w:spacing w:line="300" w:lineRule="exact"/>
              <w:ind w:leftChars="67" w:left="141" w:firstLine="1"/>
              <w:rPr>
                <w:sz w:val="19"/>
                <w:szCs w:val="19"/>
              </w:rPr>
            </w:pPr>
            <w:r w:rsidRPr="002970BE">
              <w:rPr>
                <w:rFonts w:ascii="ＭＳ 明朝" w:hAnsi="ＭＳ 明朝" w:hint="eastAsia"/>
                <w:sz w:val="19"/>
                <w:szCs w:val="19"/>
              </w:rPr>
              <w:t xml:space="preserve">⑷　</w:t>
            </w:r>
            <w:r w:rsidRPr="002970BE">
              <w:rPr>
                <w:rFonts w:hint="eastAsia"/>
                <w:sz w:val="19"/>
                <w:szCs w:val="19"/>
              </w:rPr>
              <w:t>事業計画及び</w:t>
            </w:r>
            <w:r w:rsidRPr="002970BE">
              <w:rPr>
                <w:rFonts w:hint="eastAsia"/>
                <w:sz w:val="19"/>
                <w:szCs w:val="19"/>
                <w:u w:val="thick"/>
              </w:rPr>
              <w:t>活動予算</w:t>
            </w:r>
            <w:r w:rsidRPr="002970BE">
              <w:rPr>
                <w:rFonts w:hint="eastAsia"/>
                <w:sz w:val="19"/>
                <w:szCs w:val="19"/>
              </w:rPr>
              <w:t>並びにその変更</w:t>
            </w:r>
          </w:p>
          <w:p w:rsidR="00EA37E0" w:rsidRPr="002970BE" w:rsidRDefault="00EA37E0" w:rsidP="00DE55F6">
            <w:pPr>
              <w:spacing w:line="300" w:lineRule="exact"/>
              <w:ind w:leftChars="67" w:left="141" w:firstLine="1"/>
              <w:rPr>
                <w:sz w:val="19"/>
                <w:szCs w:val="19"/>
              </w:rPr>
            </w:pPr>
            <w:r w:rsidRPr="002970BE">
              <w:rPr>
                <w:rFonts w:ascii="ＭＳ 明朝" w:hAnsi="ＭＳ 明朝" w:hint="eastAsia"/>
                <w:sz w:val="19"/>
                <w:szCs w:val="19"/>
              </w:rPr>
              <w:t>⑸</w:t>
            </w:r>
            <w:r w:rsidRPr="002970BE">
              <w:rPr>
                <w:rFonts w:hint="eastAsia"/>
                <w:sz w:val="19"/>
                <w:szCs w:val="19"/>
              </w:rPr>
              <w:t xml:space="preserve">　事業報告及び</w:t>
            </w:r>
            <w:r w:rsidRPr="002970BE">
              <w:rPr>
                <w:rFonts w:hint="eastAsia"/>
                <w:sz w:val="19"/>
                <w:szCs w:val="19"/>
                <w:u w:val="thick"/>
              </w:rPr>
              <w:t>活動決算</w:t>
            </w:r>
          </w:p>
          <w:p w:rsidR="00EA37E0" w:rsidRPr="002970BE" w:rsidRDefault="00EA37E0" w:rsidP="00DE55F6">
            <w:pPr>
              <w:spacing w:line="300" w:lineRule="exact"/>
              <w:ind w:leftChars="67" w:left="141" w:firstLine="1"/>
              <w:rPr>
                <w:rFonts w:ascii="ＭＳ 明朝" w:hAnsi="ＭＳ 明朝"/>
                <w:sz w:val="19"/>
                <w:szCs w:val="19"/>
              </w:rPr>
            </w:pPr>
            <w:r w:rsidRPr="002970BE">
              <w:rPr>
                <w:rFonts w:ascii="ＭＳ 明朝" w:hAnsi="ＭＳ 明朝" w:hint="eastAsia"/>
                <w:sz w:val="19"/>
                <w:szCs w:val="19"/>
              </w:rPr>
              <w:t>⑹</w:t>
            </w:r>
            <w:r w:rsidR="008D5614" w:rsidRPr="002970BE">
              <w:rPr>
                <w:rFonts w:ascii="ＭＳ 明朝" w:hAnsi="ＭＳ 明朝" w:hint="eastAsia"/>
                <w:sz w:val="19"/>
                <w:szCs w:val="19"/>
              </w:rPr>
              <w:t>、</w:t>
            </w:r>
            <w:r w:rsidRPr="002970BE">
              <w:rPr>
                <w:rFonts w:ascii="ＭＳ 明朝" w:hAnsi="ＭＳ 明朝" w:hint="eastAsia"/>
                <w:sz w:val="19"/>
                <w:szCs w:val="19"/>
              </w:rPr>
              <w:t>⑺　略</w:t>
            </w:r>
          </w:p>
          <w:p w:rsidR="00EA37E0" w:rsidRPr="002970BE" w:rsidRDefault="00EA37E0" w:rsidP="002970BE">
            <w:pPr>
              <w:spacing w:line="300" w:lineRule="exact"/>
              <w:ind w:leftChars="67" w:left="141" w:firstLine="1"/>
              <w:rPr>
                <w:sz w:val="19"/>
                <w:szCs w:val="19"/>
              </w:rPr>
            </w:pPr>
            <w:r w:rsidRPr="002970BE">
              <w:rPr>
                <w:rFonts w:ascii="ＭＳ 明朝" w:hAnsi="ＭＳ 明朝" w:hint="eastAsia"/>
                <w:sz w:val="19"/>
                <w:szCs w:val="19"/>
              </w:rPr>
              <w:t xml:space="preserve">⑻　</w:t>
            </w:r>
            <w:r w:rsidRPr="002970BE">
              <w:rPr>
                <w:rFonts w:hint="eastAsia"/>
                <w:sz w:val="19"/>
                <w:szCs w:val="19"/>
              </w:rPr>
              <w:t>借入金（その事業年度内の</w:t>
            </w:r>
            <w:r w:rsidRPr="002970BE">
              <w:rPr>
                <w:rFonts w:hint="eastAsia"/>
                <w:sz w:val="19"/>
                <w:szCs w:val="19"/>
                <w:u w:val="thick"/>
              </w:rPr>
              <w:t>収益</w:t>
            </w:r>
            <w:r w:rsidRPr="002970BE">
              <w:rPr>
                <w:rFonts w:hint="eastAsia"/>
                <w:sz w:val="19"/>
                <w:szCs w:val="19"/>
              </w:rPr>
              <w:t>をもって償還する短期借入金を除く。第□条において同じ。）その他新たな義務の負担及び権利の放棄</w:t>
            </w:r>
          </w:p>
          <w:p w:rsidR="00EA37E0" w:rsidRPr="002970BE" w:rsidRDefault="00EA37E0" w:rsidP="00EA37E0">
            <w:pPr>
              <w:spacing w:line="300" w:lineRule="exact"/>
              <w:rPr>
                <w:sz w:val="19"/>
                <w:szCs w:val="19"/>
              </w:rPr>
            </w:pPr>
            <w:r w:rsidRPr="002970BE">
              <w:rPr>
                <w:rFonts w:hint="eastAsia"/>
                <w:sz w:val="19"/>
                <w:szCs w:val="19"/>
              </w:rPr>
              <w:t>（以下　略）</w:t>
            </w:r>
          </w:p>
          <w:p w:rsidR="00EA37E0" w:rsidRPr="002970BE" w:rsidRDefault="00EA37E0" w:rsidP="00EA37E0">
            <w:pPr>
              <w:spacing w:beforeLines="50" w:before="180" w:line="300" w:lineRule="exact"/>
              <w:rPr>
                <w:sz w:val="19"/>
                <w:szCs w:val="19"/>
              </w:rPr>
            </w:pPr>
            <w:r w:rsidRPr="002970BE">
              <w:rPr>
                <w:rFonts w:hint="eastAsia"/>
                <w:sz w:val="19"/>
                <w:szCs w:val="19"/>
              </w:rPr>
              <w:t>（資産の構成）</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この法人の資産は</w:t>
            </w:r>
            <w:r w:rsidR="008D5614" w:rsidRPr="002970BE">
              <w:rPr>
                <w:rFonts w:hint="eastAsia"/>
                <w:sz w:val="19"/>
                <w:szCs w:val="19"/>
              </w:rPr>
              <w:t>、</w:t>
            </w:r>
            <w:r w:rsidRPr="002970BE">
              <w:rPr>
                <w:rFonts w:hint="eastAsia"/>
                <w:sz w:val="19"/>
                <w:szCs w:val="19"/>
              </w:rPr>
              <w:t>次の各号に掲げるものをもって構成する。</w:t>
            </w:r>
          </w:p>
          <w:p w:rsidR="00EA37E0" w:rsidRPr="002970BE" w:rsidRDefault="00EA37E0" w:rsidP="002970BE">
            <w:pPr>
              <w:pStyle w:val="a3"/>
              <w:spacing w:line="300" w:lineRule="exact"/>
              <w:ind w:leftChars="0" w:left="0" w:firstLineChars="67" w:firstLine="127"/>
              <w:rPr>
                <w:sz w:val="19"/>
                <w:szCs w:val="19"/>
              </w:rPr>
            </w:pPr>
            <w:r w:rsidRPr="002970BE">
              <w:rPr>
                <w:rFonts w:ascii="ＭＳ 明朝" w:hAnsi="ＭＳ 明朝" w:hint="eastAsia"/>
                <w:sz w:val="19"/>
                <w:szCs w:val="19"/>
              </w:rPr>
              <w:t>⑴</w:t>
            </w:r>
            <w:r w:rsidRPr="002970BE">
              <w:rPr>
                <w:rFonts w:hint="eastAsia"/>
                <w:sz w:val="19"/>
                <w:szCs w:val="19"/>
              </w:rPr>
              <w:t>～</w:t>
            </w:r>
            <w:r w:rsidRPr="002970BE">
              <w:rPr>
                <w:rFonts w:ascii="ＭＳ 明朝" w:hAnsi="ＭＳ 明朝" w:hint="eastAsia"/>
                <w:sz w:val="19"/>
                <w:szCs w:val="19"/>
              </w:rPr>
              <w:t>⑶</w:t>
            </w:r>
            <w:r w:rsidRPr="002970BE">
              <w:rPr>
                <w:rFonts w:hint="eastAsia"/>
                <w:sz w:val="19"/>
                <w:szCs w:val="19"/>
              </w:rPr>
              <w:t xml:space="preserve">　略</w:t>
            </w:r>
          </w:p>
          <w:p w:rsidR="00EA37E0" w:rsidRPr="002970BE" w:rsidRDefault="00EA37E0" w:rsidP="002970BE">
            <w:pPr>
              <w:pStyle w:val="a3"/>
              <w:spacing w:line="300" w:lineRule="exact"/>
              <w:ind w:leftChars="0" w:left="0" w:firstLineChars="67" w:firstLine="127"/>
              <w:rPr>
                <w:sz w:val="19"/>
                <w:szCs w:val="19"/>
              </w:rPr>
            </w:pPr>
            <w:r w:rsidRPr="002970BE">
              <w:rPr>
                <w:rFonts w:ascii="ＭＳ 明朝" w:hAnsi="ＭＳ 明朝" w:hint="eastAsia"/>
                <w:sz w:val="19"/>
                <w:szCs w:val="19"/>
              </w:rPr>
              <w:t>⑷</w:t>
            </w:r>
            <w:r w:rsidRPr="002970BE">
              <w:rPr>
                <w:rFonts w:hint="eastAsia"/>
                <w:sz w:val="19"/>
                <w:szCs w:val="19"/>
              </w:rPr>
              <w:t xml:space="preserve">　財産から生じる</w:t>
            </w:r>
            <w:r w:rsidRPr="002970BE">
              <w:rPr>
                <w:rFonts w:hint="eastAsia"/>
                <w:sz w:val="19"/>
                <w:szCs w:val="19"/>
                <w:u w:val="thick"/>
              </w:rPr>
              <w:t>収益</w:t>
            </w:r>
          </w:p>
          <w:p w:rsidR="00EA37E0" w:rsidRPr="002970BE" w:rsidRDefault="00EA37E0" w:rsidP="002970BE">
            <w:pPr>
              <w:spacing w:line="300" w:lineRule="exact"/>
              <w:ind w:firstLineChars="67" w:firstLine="127"/>
              <w:rPr>
                <w:sz w:val="19"/>
                <w:szCs w:val="19"/>
              </w:rPr>
            </w:pPr>
            <w:r w:rsidRPr="002970BE">
              <w:rPr>
                <w:rFonts w:ascii="ＭＳ 明朝" w:hAnsi="ＭＳ 明朝" w:hint="eastAsia"/>
                <w:sz w:val="19"/>
                <w:szCs w:val="19"/>
              </w:rPr>
              <w:t>⑸</w:t>
            </w:r>
            <w:r w:rsidRPr="002970BE">
              <w:rPr>
                <w:rFonts w:hint="eastAsia"/>
                <w:sz w:val="19"/>
                <w:szCs w:val="19"/>
              </w:rPr>
              <w:t xml:space="preserve">　事業に伴う</w:t>
            </w:r>
            <w:r w:rsidRPr="002970BE">
              <w:rPr>
                <w:rFonts w:hint="eastAsia"/>
                <w:sz w:val="19"/>
                <w:szCs w:val="19"/>
                <w:u w:val="thick"/>
              </w:rPr>
              <w:t>収益</w:t>
            </w:r>
          </w:p>
          <w:p w:rsidR="00EA37E0" w:rsidRPr="002970BE" w:rsidRDefault="00EA37E0" w:rsidP="002970BE">
            <w:pPr>
              <w:pStyle w:val="a3"/>
              <w:spacing w:line="300" w:lineRule="exact"/>
              <w:ind w:leftChars="0" w:left="0" w:firstLineChars="67" w:firstLine="127"/>
              <w:rPr>
                <w:sz w:val="19"/>
                <w:szCs w:val="19"/>
              </w:rPr>
            </w:pPr>
            <w:r w:rsidRPr="002970BE">
              <w:rPr>
                <w:rFonts w:ascii="ＭＳ 明朝" w:hAnsi="ＭＳ 明朝" w:hint="eastAsia"/>
                <w:sz w:val="19"/>
                <w:szCs w:val="19"/>
              </w:rPr>
              <w:t>⑹</w:t>
            </w:r>
            <w:r w:rsidRPr="002970BE">
              <w:rPr>
                <w:rFonts w:hint="eastAsia"/>
                <w:sz w:val="19"/>
                <w:szCs w:val="19"/>
              </w:rPr>
              <w:t xml:space="preserve">　その他の</w:t>
            </w:r>
            <w:r w:rsidRPr="002970BE">
              <w:rPr>
                <w:rFonts w:hint="eastAsia"/>
                <w:sz w:val="19"/>
                <w:szCs w:val="19"/>
                <w:u w:val="thick"/>
              </w:rPr>
              <w:t>収益</w:t>
            </w:r>
          </w:p>
          <w:p w:rsidR="00EA37E0" w:rsidRPr="002970BE" w:rsidRDefault="00EA37E0" w:rsidP="00EA37E0">
            <w:pPr>
              <w:pStyle w:val="a3"/>
              <w:spacing w:beforeLines="50" w:before="180" w:line="300" w:lineRule="exact"/>
              <w:ind w:leftChars="0" w:left="0"/>
              <w:rPr>
                <w:sz w:val="19"/>
                <w:szCs w:val="19"/>
              </w:rPr>
            </w:pPr>
            <w:r w:rsidRPr="002970BE">
              <w:rPr>
                <w:rFonts w:hint="eastAsia"/>
                <w:sz w:val="19"/>
                <w:szCs w:val="19"/>
              </w:rPr>
              <w:t>（事業計画及び予算）</w:t>
            </w:r>
          </w:p>
          <w:p w:rsidR="00EA37E0" w:rsidRPr="002970BE" w:rsidRDefault="00EA37E0" w:rsidP="002970BE">
            <w:pPr>
              <w:pStyle w:val="a3"/>
              <w:spacing w:line="300" w:lineRule="exact"/>
              <w:ind w:leftChars="0" w:left="190" w:hangingChars="100" w:hanging="190"/>
              <w:rPr>
                <w:sz w:val="19"/>
                <w:szCs w:val="19"/>
              </w:rPr>
            </w:pPr>
            <w:r w:rsidRPr="002970BE">
              <w:rPr>
                <w:rFonts w:hint="eastAsia"/>
                <w:sz w:val="19"/>
                <w:szCs w:val="19"/>
              </w:rPr>
              <w:t>第☆条　この法人の事業計画及びこれに伴う</w:t>
            </w:r>
            <w:r w:rsidRPr="002970BE">
              <w:rPr>
                <w:rFonts w:hint="eastAsia"/>
                <w:sz w:val="19"/>
                <w:szCs w:val="19"/>
                <w:u w:val="thick"/>
              </w:rPr>
              <w:t>活動予算</w:t>
            </w:r>
            <w:r w:rsidRPr="002970BE">
              <w:rPr>
                <w:rFonts w:hint="eastAsia"/>
                <w:sz w:val="19"/>
                <w:szCs w:val="19"/>
              </w:rPr>
              <w:t>は</w:t>
            </w:r>
            <w:r w:rsidR="008D5614" w:rsidRPr="002970BE">
              <w:rPr>
                <w:rFonts w:hint="eastAsia"/>
                <w:sz w:val="19"/>
                <w:szCs w:val="19"/>
              </w:rPr>
              <w:t>、</w:t>
            </w:r>
            <w:r w:rsidRPr="002970BE">
              <w:rPr>
                <w:rFonts w:hint="eastAsia"/>
                <w:sz w:val="19"/>
                <w:szCs w:val="19"/>
              </w:rPr>
              <w:t>理事長が作成し</w:t>
            </w:r>
            <w:r w:rsidR="008D5614" w:rsidRPr="002970BE">
              <w:rPr>
                <w:rFonts w:hint="eastAsia"/>
                <w:sz w:val="19"/>
                <w:szCs w:val="19"/>
              </w:rPr>
              <w:t>、</w:t>
            </w:r>
            <w:r w:rsidRPr="002970BE">
              <w:rPr>
                <w:rFonts w:hint="eastAsia"/>
                <w:sz w:val="19"/>
                <w:szCs w:val="19"/>
              </w:rPr>
              <w:t>総会の議決を経なければならない。</w:t>
            </w:r>
          </w:p>
          <w:p w:rsidR="00EA37E0" w:rsidRPr="002970BE" w:rsidRDefault="00EA37E0" w:rsidP="002970BE">
            <w:pPr>
              <w:spacing w:beforeLines="50" w:before="180" w:line="300" w:lineRule="exact"/>
              <w:ind w:left="190" w:hangingChars="100" w:hanging="190"/>
              <w:rPr>
                <w:sz w:val="19"/>
                <w:szCs w:val="19"/>
              </w:rPr>
            </w:pPr>
            <w:r w:rsidRPr="002970BE">
              <w:rPr>
                <w:rFonts w:hint="eastAsia"/>
                <w:sz w:val="19"/>
                <w:szCs w:val="19"/>
              </w:rPr>
              <w:t>（暫定予算）</w:t>
            </w:r>
          </w:p>
          <w:p w:rsidR="00EA37E0" w:rsidRPr="002970BE" w:rsidRDefault="00EA37E0" w:rsidP="002970BE">
            <w:pPr>
              <w:spacing w:line="300" w:lineRule="exact"/>
              <w:ind w:left="190" w:hangingChars="100" w:hanging="190"/>
              <w:rPr>
                <w:sz w:val="19"/>
                <w:szCs w:val="19"/>
              </w:rPr>
            </w:pPr>
            <w:r w:rsidRPr="002970BE">
              <w:rPr>
                <w:rFonts w:hint="eastAsia"/>
                <w:sz w:val="19"/>
                <w:szCs w:val="19"/>
              </w:rPr>
              <w:t>第×条　前条の規定にかかわらず</w:t>
            </w:r>
            <w:r w:rsidR="008D5614" w:rsidRPr="002970BE">
              <w:rPr>
                <w:rFonts w:hint="eastAsia"/>
                <w:sz w:val="19"/>
                <w:szCs w:val="19"/>
              </w:rPr>
              <w:t>、</w:t>
            </w:r>
            <w:r w:rsidRPr="002970BE">
              <w:rPr>
                <w:rFonts w:hint="eastAsia"/>
                <w:sz w:val="19"/>
                <w:szCs w:val="19"/>
              </w:rPr>
              <w:t>やむを得ない理由により予算が成立しないときは</w:t>
            </w:r>
            <w:r w:rsidR="008D5614" w:rsidRPr="002970BE">
              <w:rPr>
                <w:rFonts w:hint="eastAsia"/>
                <w:sz w:val="19"/>
                <w:szCs w:val="19"/>
              </w:rPr>
              <w:t>、</w:t>
            </w:r>
            <w:r w:rsidRPr="002970BE">
              <w:rPr>
                <w:rFonts w:hint="eastAsia"/>
                <w:sz w:val="19"/>
                <w:szCs w:val="19"/>
              </w:rPr>
              <w:t>理事長は</w:t>
            </w:r>
            <w:r w:rsidR="008D5614" w:rsidRPr="002970BE">
              <w:rPr>
                <w:rFonts w:hint="eastAsia"/>
                <w:sz w:val="19"/>
                <w:szCs w:val="19"/>
              </w:rPr>
              <w:t>、</w:t>
            </w:r>
            <w:r w:rsidRPr="002970BE">
              <w:rPr>
                <w:rFonts w:hint="eastAsia"/>
                <w:sz w:val="19"/>
                <w:szCs w:val="19"/>
              </w:rPr>
              <w:t>理事会の議決を経て</w:t>
            </w:r>
            <w:r w:rsidR="008D5614" w:rsidRPr="002970BE">
              <w:rPr>
                <w:rFonts w:hint="eastAsia"/>
                <w:sz w:val="19"/>
                <w:szCs w:val="19"/>
              </w:rPr>
              <w:t>、</w:t>
            </w:r>
            <w:r w:rsidRPr="002970BE">
              <w:rPr>
                <w:rFonts w:hint="eastAsia"/>
                <w:sz w:val="19"/>
                <w:szCs w:val="19"/>
              </w:rPr>
              <w:t>予算成立の日まで前事業年度の予算に準じ</w:t>
            </w:r>
            <w:r w:rsidRPr="002970BE">
              <w:rPr>
                <w:rFonts w:hint="eastAsia"/>
                <w:sz w:val="19"/>
                <w:szCs w:val="19"/>
                <w:u w:val="thick"/>
              </w:rPr>
              <w:t>収益費用を講じる</w:t>
            </w:r>
            <w:r w:rsidRPr="002970BE">
              <w:rPr>
                <w:rFonts w:hint="eastAsia"/>
                <w:sz w:val="19"/>
                <w:szCs w:val="19"/>
              </w:rPr>
              <w:t>ことができる。</w:t>
            </w:r>
          </w:p>
          <w:p w:rsidR="00EA37E0" w:rsidRPr="002970BE" w:rsidRDefault="00EA37E0" w:rsidP="002970BE">
            <w:pPr>
              <w:pStyle w:val="a3"/>
              <w:spacing w:line="300" w:lineRule="exact"/>
              <w:ind w:leftChars="0" w:left="190" w:hangingChars="100" w:hanging="190"/>
              <w:rPr>
                <w:sz w:val="19"/>
                <w:szCs w:val="19"/>
              </w:rPr>
            </w:pPr>
            <w:r w:rsidRPr="002970BE">
              <w:rPr>
                <w:rFonts w:hint="eastAsia"/>
                <w:sz w:val="19"/>
                <w:szCs w:val="19"/>
              </w:rPr>
              <w:t>２　前項の</w:t>
            </w:r>
            <w:r w:rsidRPr="002970BE">
              <w:rPr>
                <w:rFonts w:hint="eastAsia"/>
                <w:sz w:val="19"/>
                <w:szCs w:val="19"/>
                <w:u w:val="thick"/>
              </w:rPr>
              <w:t>収益費用</w:t>
            </w:r>
            <w:r w:rsidRPr="002970BE">
              <w:rPr>
                <w:rFonts w:hint="eastAsia"/>
                <w:sz w:val="19"/>
                <w:szCs w:val="19"/>
              </w:rPr>
              <w:t>は</w:t>
            </w:r>
            <w:r w:rsidR="008D5614" w:rsidRPr="002970BE">
              <w:rPr>
                <w:rFonts w:hint="eastAsia"/>
                <w:sz w:val="19"/>
                <w:szCs w:val="19"/>
              </w:rPr>
              <w:t>、</w:t>
            </w:r>
            <w:r w:rsidRPr="002970BE">
              <w:rPr>
                <w:rFonts w:hint="eastAsia"/>
                <w:sz w:val="19"/>
                <w:szCs w:val="19"/>
              </w:rPr>
              <w:t>新たに成立した予算の</w:t>
            </w:r>
            <w:r w:rsidRPr="002970BE">
              <w:rPr>
                <w:rFonts w:hint="eastAsia"/>
                <w:sz w:val="19"/>
                <w:szCs w:val="19"/>
                <w:u w:val="thick"/>
              </w:rPr>
              <w:t>収益費用</w:t>
            </w:r>
            <w:r w:rsidRPr="002970BE">
              <w:rPr>
                <w:rFonts w:hint="eastAsia"/>
                <w:sz w:val="19"/>
                <w:szCs w:val="19"/>
              </w:rPr>
              <w:t>とみなす。</w:t>
            </w:r>
          </w:p>
          <w:p w:rsidR="00EA37E0" w:rsidRPr="002970BE" w:rsidRDefault="00EA37E0" w:rsidP="002970BE">
            <w:pPr>
              <w:pStyle w:val="a3"/>
              <w:spacing w:beforeLines="50" w:before="180" w:line="300" w:lineRule="exact"/>
              <w:ind w:leftChars="0" w:left="190" w:hangingChars="100" w:hanging="190"/>
              <w:rPr>
                <w:sz w:val="19"/>
                <w:szCs w:val="19"/>
              </w:rPr>
            </w:pPr>
            <w:r w:rsidRPr="002970BE">
              <w:rPr>
                <w:rFonts w:hint="eastAsia"/>
                <w:sz w:val="19"/>
                <w:szCs w:val="19"/>
              </w:rPr>
              <w:t>（事業報告及び決算）</w:t>
            </w:r>
          </w:p>
          <w:p w:rsidR="00EA37E0" w:rsidRPr="002970BE" w:rsidRDefault="00EA37E0" w:rsidP="002970BE">
            <w:pPr>
              <w:pStyle w:val="a3"/>
              <w:spacing w:line="300" w:lineRule="exact"/>
              <w:ind w:leftChars="0" w:left="190" w:hangingChars="100" w:hanging="190"/>
              <w:rPr>
                <w:rFonts w:ascii="ＭＳ 明朝" w:hAnsi="ＭＳ 明朝" w:cs="ＭＳ ゴシック"/>
                <w:sz w:val="19"/>
                <w:szCs w:val="19"/>
              </w:rPr>
            </w:pPr>
            <w:r w:rsidRPr="002970BE">
              <w:rPr>
                <w:rFonts w:hint="eastAsia"/>
                <w:sz w:val="19"/>
                <w:szCs w:val="19"/>
              </w:rPr>
              <w:t>第◎条　この法人の事業報告書</w:t>
            </w:r>
            <w:r w:rsidR="008D5614" w:rsidRPr="002970BE">
              <w:rPr>
                <w:rFonts w:hint="eastAsia"/>
                <w:sz w:val="19"/>
                <w:szCs w:val="19"/>
              </w:rPr>
              <w:t>、</w:t>
            </w:r>
            <w:r w:rsidRPr="002970BE">
              <w:rPr>
                <w:rFonts w:hint="eastAsia"/>
                <w:sz w:val="19"/>
                <w:szCs w:val="19"/>
                <w:u w:val="thick"/>
              </w:rPr>
              <w:t>活動計算書</w:t>
            </w:r>
            <w:r w:rsidR="008D5614" w:rsidRPr="002970BE">
              <w:rPr>
                <w:rFonts w:hint="eastAsia"/>
                <w:sz w:val="19"/>
                <w:szCs w:val="19"/>
              </w:rPr>
              <w:t>、</w:t>
            </w:r>
            <w:r w:rsidRPr="002970BE">
              <w:rPr>
                <w:rFonts w:hint="eastAsia"/>
                <w:sz w:val="19"/>
                <w:szCs w:val="19"/>
              </w:rPr>
              <w:t>貸借対照表及び財産目録等の決算に関する書類は</w:t>
            </w:r>
            <w:r w:rsidR="008D5614" w:rsidRPr="002970BE">
              <w:rPr>
                <w:rFonts w:hint="eastAsia"/>
                <w:sz w:val="19"/>
                <w:szCs w:val="19"/>
              </w:rPr>
              <w:t>、</w:t>
            </w:r>
            <w:r w:rsidRPr="002970BE">
              <w:rPr>
                <w:rFonts w:hint="eastAsia"/>
                <w:sz w:val="19"/>
                <w:szCs w:val="19"/>
              </w:rPr>
              <w:t>毎事業年度終了後</w:t>
            </w:r>
            <w:r w:rsidR="008D5614" w:rsidRPr="002970BE">
              <w:rPr>
                <w:rFonts w:hint="eastAsia"/>
                <w:sz w:val="19"/>
                <w:szCs w:val="19"/>
              </w:rPr>
              <w:t>、</w:t>
            </w:r>
            <w:r w:rsidRPr="002970BE">
              <w:rPr>
                <w:rFonts w:hint="eastAsia"/>
                <w:sz w:val="19"/>
                <w:szCs w:val="19"/>
              </w:rPr>
              <w:t>速やかに</w:t>
            </w:r>
            <w:r w:rsidR="008D5614" w:rsidRPr="002970BE">
              <w:rPr>
                <w:rFonts w:hint="eastAsia"/>
                <w:sz w:val="19"/>
                <w:szCs w:val="19"/>
              </w:rPr>
              <w:t>、</w:t>
            </w:r>
            <w:r w:rsidRPr="002970BE">
              <w:rPr>
                <w:rFonts w:hint="eastAsia"/>
                <w:sz w:val="19"/>
                <w:szCs w:val="19"/>
              </w:rPr>
              <w:t>理事長が作成し</w:t>
            </w:r>
            <w:r w:rsidR="008D5614" w:rsidRPr="002970BE">
              <w:rPr>
                <w:rFonts w:hint="eastAsia"/>
                <w:sz w:val="19"/>
                <w:szCs w:val="19"/>
              </w:rPr>
              <w:t>、</w:t>
            </w:r>
            <w:r w:rsidRPr="002970BE">
              <w:rPr>
                <w:rFonts w:hint="eastAsia"/>
                <w:sz w:val="19"/>
                <w:szCs w:val="19"/>
              </w:rPr>
              <w:t>監事の監査を受け</w:t>
            </w:r>
            <w:r w:rsidR="008D5614" w:rsidRPr="002970BE">
              <w:rPr>
                <w:rFonts w:hint="eastAsia"/>
                <w:sz w:val="19"/>
                <w:szCs w:val="19"/>
              </w:rPr>
              <w:t>、</w:t>
            </w:r>
            <w:r w:rsidRPr="002970BE">
              <w:rPr>
                <w:rFonts w:hint="eastAsia"/>
                <w:sz w:val="19"/>
                <w:szCs w:val="19"/>
              </w:rPr>
              <w:t>総会の議決を経なければならない。</w:t>
            </w:r>
          </w:p>
          <w:p w:rsidR="00EA37E0" w:rsidRPr="002970BE" w:rsidRDefault="00EA37E0" w:rsidP="00EA37E0">
            <w:pPr>
              <w:spacing w:beforeLines="50" w:before="180" w:line="240" w:lineRule="exact"/>
              <w:rPr>
                <w:rFonts w:ascii="ＭＳ 明朝" w:hAnsi="ＭＳ 明朝" w:cs="ＭＳ ゴシック"/>
                <w:sz w:val="19"/>
                <w:szCs w:val="19"/>
                <w:u w:val="thick"/>
              </w:rPr>
            </w:pPr>
            <w:r w:rsidRPr="002970BE">
              <w:rPr>
                <w:rFonts w:ascii="ＭＳ 明朝" w:hAnsi="ＭＳ 明朝" w:cs="ＭＳ ゴシック" w:hint="eastAsia"/>
                <w:sz w:val="19"/>
                <w:szCs w:val="19"/>
                <w:u w:val="thick"/>
              </w:rPr>
              <w:t>附則</w:t>
            </w:r>
          </w:p>
          <w:p w:rsidR="00EA37E0" w:rsidRPr="002970BE" w:rsidRDefault="00EA37E0" w:rsidP="00EA37E0">
            <w:pPr>
              <w:spacing w:line="240" w:lineRule="exact"/>
              <w:rPr>
                <w:rFonts w:ascii="ＭＳ 明朝" w:hAnsi="ＭＳ 明朝"/>
                <w:sz w:val="19"/>
                <w:szCs w:val="19"/>
                <w:u w:val="thick"/>
              </w:rPr>
            </w:pPr>
            <w:r w:rsidRPr="002970BE">
              <w:rPr>
                <w:rFonts w:ascii="ＭＳ 明朝" w:hAnsi="ＭＳ 明朝" w:hint="eastAsia"/>
                <w:sz w:val="19"/>
                <w:szCs w:val="19"/>
              </w:rPr>
              <w:t xml:space="preserve">　</w:t>
            </w:r>
            <w:r w:rsidRPr="002970BE">
              <w:rPr>
                <w:rFonts w:ascii="ＭＳ 明朝" w:hAnsi="ＭＳ 明朝" w:hint="eastAsia"/>
                <w:sz w:val="19"/>
                <w:szCs w:val="19"/>
                <w:u w:val="thick"/>
              </w:rPr>
              <w:t>この定款は</w:t>
            </w:r>
            <w:r w:rsidR="008D5614" w:rsidRPr="002970BE">
              <w:rPr>
                <w:rFonts w:ascii="ＭＳ 明朝" w:hAnsi="ＭＳ 明朝" w:hint="eastAsia"/>
                <w:sz w:val="19"/>
                <w:szCs w:val="19"/>
                <w:u w:val="thick"/>
              </w:rPr>
              <w:t>、</w:t>
            </w:r>
            <w:r w:rsidRPr="002970BE">
              <w:rPr>
                <w:rFonts w:ascii="ＭＳ 明朝" w:hAnsi="ＭＳ 明朝" w:hint="eastAsia"/>
                <w:sz w:val="19"/>
                <w:szCs w:val="19"/>
                <w:u w:val="thick"/>
              </w:rPr>
              <w:t>定款変更認証の日から施行する。</w:t>
            </w:r>
          </w:p>
        </w:tc>
        <w:tc>
          <w:tcPr>
            <w:tcW w:w="1559" w:type="dxa"/>
          </w:tcPr>
          <w:p w:rsidR="00EA37E0" w:rsidRPr="002970BE" w:rsidRDefault="00EA37E0" w:rsidP="00EA37E0">
            <w:pPr>
              <w:spacing w:line="300" w:lineRule="exact"/>
              <w:rPr>
                <w:rFonts w:ascii="ＭＳ 明朝" w:hAnsi="ＭＳ 明朝"/>
                <w:sz w:val="19"/>
                <w:szCs w:val="19"/>
              </w:rPr>
            </w:pPr>
            <w:r w:rsidRPr="002970BE">
              <w:rPr>
                <w:rFonts w:ascii="ＭＳ 明朝" w:hAnsi="ＭＳ 明朝" w:hint="eastAsia"/>
                <w:sz w:val="19"/>
                <w:szCs w:val="19"/>
              </w:rPr>
              <w:t>定款変更認証の日から</w:t>
            </w:r>
          </w:p>
          <w:p w:rsidR="00EA37E0" w:rsidRPr="002970BE" w:rsidRDefault="00EA37E0" w:rsidP="00EA37E0">
            <w:pPr>
              <w:spacing w:line="240" w:lineRule="exact"/>
              <w:rPr>
                <w:rFonts w:ascii="ＭＳ 明朝" w:hAnsi="ＭＳ 明朝"/>
                <w:sz w:val="19"/>
                <w:szCs w:val="19"/>
              </w:rPr>
            </w:pPr>
          </w:p>
        </w:tc>
      </w:tr>
    </w:tbl>
    <w:p w:rsidR="00935997" w:rsidRDefault="00935997" w:rsidP="00DF1D52"/>
    <w:sectPr w:rsidR="00935997" w:rsidSect="00DF1D52">
      <w:pgSz w:w="11906" w:h="16838"/>
      <w:pgMar w:top="284" w:right="1077" w:bottom="567"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FE" w:rsidRDefault="00991FFE" w:rsidP="00933A31">
      <w:r>
        <w:separator/>
      </w:r>
    </w:p>
  </w:endnote>
  <w:endnote w:type="continuationSeparator" w:id="0">
    <w:p w:rsidR="00991FFE" w:rsidRDefault="00991FFE" w:rsidP="0093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FE" w:rsidRDefault="00991FFE" w:rsidP="00933A31">
      <w:r>
        <w:separator/>
      </w:r>
    </w:p>
  </w:footnote>
  <w:footnote w:type="continuationSeparator" w:id="0">
    <w:p w:rsidR="00991FFE" w:rsidRDefault="00991FFE" w:rsidP="00933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7D81"/>
    <w:multiLevelType w:val="hybridMultilevel"/>
    <w:tmpl w:val="AC8C28A2"/>
    <w:lvl w:ilvl="0" w:tplc="1FE633D8">
      <w:start w:val="1"/>
      <w:numFmt w:val="decimalEnclosedParen"/>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095B70"/>
    <w:multiLevelType w:val="hybridMultilevel"/>
    <w:tmpl w:val="992834B4"/>
    <w:lvl w:ilvl="0" w:tplc="6EDEADA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6E7498"/>
    <w:multiLevelType w:val="hybridMultilevel"/>
    <w:tmpl w:val="BB86AF9A"/>
    <w:lvl w:ilvl="0" w:tplc="73AC18FC">
      <w:start w:val="5"/>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690D90"/>
    <w:multiLevelType w:val="hybridMultilevel"/>
    <w:tmpl w:val="992834B4"/>
    <w:lvl w:ilvl="0" w:tplc="6EDEADA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3E4A8D"/>
    <w:multiLevelType w:val="hybridMultilevel"/>
    <w:tmpl w:val="8F122CEA"/>
    <w:lvl w:ilvl="0" w:tplc="DEF86B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3F1023"/>
    <w:multiLevelType w:val="hybridMultilevel"/>
    <w:tmpl w:val="87F40282"/>
    <w:lvl w:ilvl="0" w:tplc="A9FCD9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E020C4C"/>
    <w:multiLevelType w:val="hybridMultilevel"/>
    <w:tmpl w:val="04B84AFC"/>
    <w:lvl w:ilvl="0" w:tplc="BAEA40B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D745CC"/>
    <w:multiLevelType w:val="hybridMultilevel"/>
    <w:tmpl w:val="B13CFD58"/>
    <w:lvl w:ilvl="0" w:tplc="6EDEADA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150413A"/>
    <w:multiLevelType w:val="hybridMultilevel"/>
    <w:tmpl w:val="A1C20308"/>
    <w:lvl w:ilvl="0" w:tplc="88C0C7A6">
      <w:start w:val="4"/>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0A2875"/>
    <w:multiLevelType w:val="hybridMultilevel"/>
    <w:tmpl w:val="B13CFD58"/>
    <w:lvl w:ilvl="0" w:tplc="6EDEADA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881F40"/>
    <w:multiLevelType w:val="hybridMultilevel"/>
    <w:tmpl w:val="5484B3EC"/>
    <w:lvl w:ilvl="0" w:tplc="81343714">
      <w:start w:val="4"/>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56530E0"/>
    <w:multiLevelType w:val="hybridMultilevel"/>
    <w:tmpl w:val="F958587A"/>
    <w:lvl w:ilvl="0" w:tplc="41889358">
      <w:start w:val="4"/>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8A019D4"/>
    <w:multiLevelType w:val="hybridMultilevel"/>
    <w:tmpl w:val="297ABC4C"/>
    <w:lvl w:ilvl="0" w:tplc="6EDEADA8">
      <w:start w:val="1"/>
      <w:numFmt w:val="decimalEnclosedParen"/>
      <w:lvlText w:val="%1"/>
      <w:lvlJc w:val="left"/>
      <w:pPr>
        <w:ind w:left="420" w:hanging="420"/>
      </w:pPr>
      <w:rPr>
        <w:rFonts w:ascii="ＭＳ 明朝" w:hAnsi="ＭＳ 明朝"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F16AB6"/>
    <w:multiLevelType w:val="hybridMultilevel"/>
    <w:tmpl w:val="3FE0D140"/>
    <w:lvl w:ilvl="0" w:tplc="6EDEADA8">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6A018EB"/>
    <w:multiLevelType w:val="hybridMultilevel"/>
    <w:tmpl w:val="CE4A96A8"/>
    <w:lvl w:ilvl="0" w:tplc="E8025636">
      <w:start w:val="4"/>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AB41935"/>
    <w:multiLevelType w:val="hybridMultilevel"/>
    <w:tmpl w:val="95DCB516"/>
    <w:lvl w:ilvl="0" w:tplc="6EDEADA8">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7"/>
  </w:num>
  <w:num w:numId="4">
    <w:abstractNumId w:val="0"/>
  </w:num>
  <w:num w:numId="5">
    <w:abstractNumId w:val="13"/>
  </w:num>
  <w:num w:numId="6">
    <w:abstractNumId w:val="3"/>
  </w:num>
  <w:num w:numId="7">
    <w:abstractNumId w:val="4"/>
  </w:num>
  <w:num w:numId="8">
    <w:abstractNumId w:val="5"/>
  </w:num>
  <w:num w:numId="9">
    <w:abstractNumId w:val="12"/>
  </w:num>
  <w:num w:numId="10">
    <w:abstractNumId w:val="15"/>
  </w:num>
  <w:num w:numId="11">
    <w:abstractNumId w:val="14"/>
  </w:num>
  <w:num w:numId="12">
    <w:abstractNumId w:val="6"/>
  </w:num>
  <w:num w:numId="13">
    <w:abstractNumId w:val="10"/>
  </w:num>
  <w:num w:numId="14">
    <w:abstractNumId w:val="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997"/>
    <w:rsid w:val="0003393D"/>
    <w:rsid w:val="000C765A"/>
    <w:rsid w:val="00171797"/>
    <w:rsid w:val="00285F42"/>
    <w:rsid w:val="002970BE"/>
    <w:rsid w:val="00313C1B"/>
    <w:rsid w:val="00324F6D"/>
    <w:rsid w:val="00326672"/>
    <w:rsid w:val="00350390"/>
    <w:rsid w:val="003B6957"/>
    <w:rsid w:val="0044582C"/>
    <w:rsid w:val="0055006B"/>
    <w:rsid w:val="005817BF"/>
    <w:rsid w:val="006A319A"/>
    <w:rsid w:val="00722336"/>
    <w:rsid w:val="00765746"/>
    <w:rsid w:val="007A4B8C"/>
    <w:rsid w:val="007E515D"/>
    <w:rsid w:val="00832AEB"/>
    <w:rsid w:val="008D5614"/>
    <w:rsid w:val="00933A31"/>
    <w:rsid w:val="00935997"/>
    <w:rsid w:val="00991FFE"/>
    <w:rsid w:val="009A0E5E"/>
    <w:rsid w:val="00A14B3E"/>
    <w:rsid w:val="00A4616D"/>
    <w:rsid w:val="00A56711"/>
    <w:rsid w:val="00AC1964"/>
    <w:rsid w:val="00B07ACF"/>
    <w:rsid w:val="00B925C0"/>
    <w:rsid w:val="00C80B32"/>
    <w:rsid w:val="00CC2819"/>
    <w:rsid w:val="00DE55F6"/>
    <w:rsid w:val="00DF1D52"/>
    <w:rsid w:val="00E41B18"/>
    <w:rsid w:val="00EA37E0"/>
    <w:rsid w:val="00EB098D"/>
    <w:rsid w:val="00F43D92"/>
    <w:rsid w:val="00FB3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98D"/>
    <w:pPr>
      <w:ind w:leftChars="400" w:left="840"/>
    </w:pPr>
  </w:style>
  <w:style w:type="paragraph" w:styleId="a4">
    <w:name w:val="header"/>
    <w:basedOn w:val="a"/>
    <w:link w:val="a5"/>
    <w:uiPriority w:val="99"/>
    <w:unhideWhenUsed/>
    <w:rsid w:val="00933A31"/>
    <w:pPr>
      <w:tabs>
        <w:tab w:val="center" w:pos="4252"/>
        <w:tab w:val="right" w:pos="8504"/>
      </w:tabs>
      <w:snapToGrid w:val="0"/>
    </w:pPr>
  </w:style>
  <w:style w:type="character" w:customStyle="1" w:styleId="a5">
    <w:name w:val="ヘッダー (文字)"/>
    <w:basedOn w:val="a0"/>
    <w:link w:val="a4"/>
    <w:uiPriority w:val="99"/>
    <w:rsid w:val="00933A31"/>
    <w:rPr>
      <w:kern w:val="2"/>
      <w:sz w:val="21"/>
      <w:szCs w:val="22"/>
    </w:rPr>
  </w:style>
  <w:style w:type="paragraph" w:styleId="a6">
    <w:name w:val="footer"/>
    <w:basedOn w:val="a"/>
    <w:link w:val="a7"/>
    <w:uiPriority w:val="99"/>
    <w:unhideWhenUsed/>
    <w:rsid w:val="00933A31"/>
    <w:pPr>
      <w:tabs>
        <w:tab w:val="center" w:pos="4252"/>
        <w:tab w:val="right" w:pos="8504"/>
      </w:tabs>
      <w:snapToGrid w:val="0"/>
    </w:pPr>
  </w:style>
  <w:style w:type="character" w:customStyle="1" w:styleId="a7">
    <w:name w:val="フッター (文字)"/>
    <w:basedOn w:val="a0"/>
    <w:link w:val="a6"/>
    <w:uiPriority w:val="99"/>
    <w:rsid w:val="00933A3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5B10-830F-4C94-993A-6F0E24BC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6</cp:revision>
  <cp:lastPrinted>2012-06-12T11:55:00Z</cp:lastPrinted>
  <dcterms:created xsi:type="dcterms:W3CDTF">2017-12-21T06:01:00Z</dcterms:created>
  <dcterms:modified xsi:type="dcterms:W3CDTF">2018-01-30T07:07:00Z</dcterms:modified>
</cp:coreProperties>
</file>