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B31479" w:rsidRDefault="007644E5" w:rsidP="00B31479">
      <w:pPr>
        <w:rPr>
          <w:rFonts w:asciiTheme="majorEastAsia" w:eastAsiaTheme="majorEastAsia" w:hAnsiTheme="majorEastAsia"/>
        </w:rPr>
      </w:pPr>
      <w:bookmarkStart w:id="0" w:name="_GoBack"/>
      <w:bookmarkEnd w:id="0"/>
      <w:r w:rsidRPr="00B31479">
        <w:rPr>
          <w:rFonts w:asciiTheme="majorEastAsia" w:eastAsiaTheme="majorEastAsia" w:hAnsiTheme="majorEastAsia" w:hint="eastAsia"/>
        </w:rPr>
        <w:t>◆</w:t>
      </w:r>
      <w:r w:rsidR="00F83146" w:rsidRPr="00B31479">
        <w:rPr>
          <w:rFonts w:asciiTheme="majorEastAsia" w:eastAsiaTheme="majorEastAsia" w:hAnsiTheme="majorEastAsia" w:hint="eastAsia"/>
        </w:rPr>
        <w:t xml:space="preserve">京都の労働メールマガジン　</w:t>
      </w:r>
      <w:r w:rsidR="00313AE7" w:rsidRPr="00B31479">
        <w:rPr>
          <w:rFonts w:asciiTheme="majorEastAsia" w:eastAsiaTheme="majorEastAsia" w:hAnsiTheme="majorEastAsia" w:hint="eastAsia"/>
        </w:rPr>
        <w:t xml:space="preserve">　</w:t>
      </w:r>
      <w:r w:rsidR="00FB4447" w:rsidRPr="00B31479">
        <w:rPr>
          <w:rFonts w:asciiTheme="majorEastAsia" w:eastAsiaTheme="majorEastAsia" w:hAnsiTheme="majorEastAsia" w:hint="eastAsia"/>
        </w:rPr>
        <w:t>第</w:t>
      </w:r>
      <w:r w:rsidR="003C6595">
        <w:rPr>
          <w:rFonts w:asciiTheme="majorEastAsia" w:eastAsiaTheme="majorEastAsia" w:hAnsiTheme="majorEastAsia" w:hint="eastAsia"/>
        </w:rPr>
        <w:t>8</w:t>
      </w:r>
      <w:r w:rsidR="00FB4447" w:rsidRPr="00B31479">
        <w:rPr>
          <w:rFonts w:asciiTheme="majorEastAsia" w:eastAsiaTheme="majorEastAsia" w:hAnsiTheme="majorEastAsia" w:hint="eastAsia"/>
        </w:rPr>
        <w:t>号</w:t>
      </w:r>
      <w:r w:rsidR="0002325C" w:rsidRPr="00B31479">
        <w:rPr>
          <w:rFonts w:asciiTheme="majorEastAsia" w:eastAsiaTheme="majorEastAsia" w:hAnsiTheme="majorEastAsia" w:hint="eastAsia"/>
        </w:rPr>
        <w:t>◆</w:t>
      </w:r>
    </w:p>
    <w:p w:rsidR="003F3155" w:rsidRPr="00B31479" w:rsidRDefault="00BA3445" w:rsidP="00B31479">
      <w:pPr>
        <w:ind w:firstLineChars="100" w:firstLine="210"/>
        <w:rPr>
          <w:rFonts w:asciiTheme="majorEastAsia" w:eastAsiaTheme="majorEastAsia" w:hAnsiTheme="majorEastAsia"/>
        </w:rPr>
      </w:pPr>
      <w:r w:rsidRPr="00B31479">
        <w:rPr>
          <w:rFonts w:asciiTheme="majorEastAsia" w:eastAsiaTheme="majorEastAsia" w:hAnsiTheme="majorEastAsia" w:hint="eastAsia"/>
        </w:rPr>
        <w:t xml:space="preserve">発行　</w:t>
      </w:r>
      <w:r w:rsidR="00FB4447" w:rsidRPr="00B31479">
        <w:rPr>
          <w:rFonts w:asciiTheme="majorEastAsia" w:eastAsiaTheme="majorEastAsia" w:hAnsiTheme="majorEastAsia" w:hint="eastAsia"/>
        </w:rPr>
        <w:t>201</w:t>
      </w:r>
      <w:r w:rsidR="00F63B14" w:rsidRPr="00B31479">
        <w:rPr>
          <w:rFonts w:asciiTheme="majorEastAsia" w:eastAsiaTheme="majorEastAsia" w:hAnsiTheme="majorEastAsia" w:hint="eastAsia"/>
        </w:rPr>
        <w:t>9</w:t>
      </w:r>
      <w:r w:rsidRPr="00B31479">
        <w:rPr>
          <w:rFonts w:asciiTheme="majorEastAsia" w:eastAsiaTheme="majorEastAsia" w:hAnsiTheme="majorEastAsia" w:hint="eastAsia"/>
        </w:rPr>
        <w:t>年</w:t>
      </w:r>
      <w:r w:rsidR="003C6595">
        <w:rPr>
          <w:rFonts w:asciiTheme="majorEastAsia" w:eastAsiaTheme="majorEastAsia" w:hAnsiTheme="majorEastAsia" w:hint="eastAsia"/>
        </w:rPr>
        <w:t>4</w:t>
      </w:r>
      <w:r w:rsidRPr="00B31479">
        <w:rPr>
          <w:rFonts w:asciiTheme="majorEastAsia" w:eastAsiaTheme="majorEastAsia" w:hAnsiTheme="majorEastAsia" w:hint="eastAsia"/>
        </w:rPr>
        <w:t>月</w:t>
      </w:r>
      <w:r w:rsidR="009410B4">
        <w:rPr>
          <w:rFonts w:asciiTheme="majorEastAsia" w:eastAsiaTheme="majorEastAsia" w:hAnsiTheme="majorEastAsia" w:hint="eastAsia"/>
        </w:rPr>
        <w:t>23</w:t>
      </w:r>
      <w:r w:rsidRPr="00B31479">
        <w:rPr>
          <w:rFonts w:asciiTheme="majorEastAsia" w:eastAsiaTheme="majorEastAsia" w:hAnsiTheme="majorEastAsia" w:hint="eastAsia"/>
        </w:rPr>
        <w:t>日</w:t>
      </w:r>
    </w:p>
    <w:p w:rsidR="003F3155" w:rsidRPr="00745573" w:rsidRDefault="007644E5" w:rsidP="00B31479">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京都の労働メールマガジンは、</w:t>
      </w:r>
      <w:r w:rsidR="007B7F06" w:rsidRPr="00745573">
        <w:rPr>
          <w:rFonts w:asciiTheme="majorEastAsia" w:eastAsiaTheme="majorEastAsia" w:hAnsiTheme="majorEastAsia" w:hint="eastAsia"/>
          <w:szCs w:val="21"/>
        </w:rPr>
        <w:t>京都府の労働施策</w:t>
      </w:r>
      <w:r w:rsidR="003C6595">
        <w:rPr>
          <w:rFonts w:asciiTheme="majorEastAsia" w:eastAsiaTheme="majorEastAsia" w:hAnsiTheme="majorEastAsia" w:hint="eastAsia"/>
          <w:szCs w:val="21"/>
        </w:rPr>
        <w:t>等の情報を</w:t>
      </w:r>
      <w:r w:rsidR="007B7F06" w:rsidRPr="00745573">
        <w:rPr>
          <w:rFonts w:asciiTheme="majorEastAsia" w:eastAsiaTheme="majorEastAsia" w:hAnsiTheme="majorEastAsia" w:hint="eastAsia"/>
          <w:szCs w:val="21"/>
        </w:rPr>
        <w:t>月１回発信します。是非、ご登録ください。</w:t>
      </w:r>
    </w:p>
    <w:p w:rsidR="00AB1E00" w:rsidRPr="00054705" w:rsidRDefault="00F83146" w:rsidP="00054705">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958CB" w:rsidRDefault="00220933"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「アルバイトの労働条件を確かめよう！」キャンペーン実施中</w:t>
      </w:r>
    </w:p>
    <w:p w:rsidR="00CB4249" w:rsidRDefault="00CB4249"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4月から京都府</w:t>
      </w:r>
      <w:r w:rsidR="000126D6">
        <w:rPr>
          <w:rFonts w:asciiTheme="majorEastAsia" w:eastAsiaTheme="majorEastAsia" w:hAnsiTheme="majorEastAsia" w:hint="eastAsia"/>
          <w:szCs w:val="21"/>
        </w:rPr>
        <w:t>における</w:t>
      </w:r>
      <w:r>
        <w:rPr>
          <w:rFonts w:asciiTheme="majorEastAsia" w:eastAsiaTheme="majorEastAsia" w:hAnsiTheme="majorEastAsia" w:hint="eastAsia"/>
          <w:szCs w:val="21"/>
        </w:rPr>
        <w:t>労働担当の組織が変わりました</w:t>
      </w:r>
    </w:p>
    <w:p w:rsidR="00AB1E00" w:rsidRPr="00054705" w:rsidRDefault="00FB73F7" w:rsidP="00054705">
      <w:pPr>
        <w:pStyle w:val="a9"/>
        <w:numPr>
          <w:ilvl w:val="0"/>
          <w:numId w:val="1"/>
        </w:numPr>
        <w:ind w:leftChars="0"/>
        <w:rPr>
          <w:rFonts w:asciiTheme="majorEastAsia" w:eastAsiaTheme="majorEastAsia" w:hAnsiTheme="majorEastAsia"/>
          <w:szCs w:val="21"/>
        </w:rPr>
      </w:pPr>
      <w:r w:rsidRPr="00FB73F7">
        <w:rPr>
          <w:rFonts w:asciiTheme="majorEastAsia" w:eastAsiaTheme="majorEastAsia" w:hAnsiTheme="majorEastAsia" w:hint="eastAsia"/>
          <w:szCs w:val="21"/>
        </w:rPr>
        <w:t>働き方改革関連法でどう変わる？</w:t>
      </w:r>
      <w:r w:rsidR="00054705">
        <w:rPr>
          <w:rFonts w:asciiTheme="majorEastAsia" w:eastAsiaTheme="majorEastAsia" w:hAnsiTheme="majorEastAsia" w:hint="eastAsia"/>
          <w:szCs w:val="21"/>
        </w:rPr>
        <w:t xml:space="preserve">　</w:t>
      </w:r>
      <w:r w:rsidRPr="00FB73F7">
        <w:rPr>
          <w:rFonts w:asciiTheme="majorEastAsia" w:eastAsiaTheme="majorEastAsia" w:hAnsiTheme="majorEastAsia" w:hint="eastAsia"/>
          <w:szCs w:val="21"/>
        </w:rPr>
        <w:t>その</w:t>
      </w:r>
      <w:r w:rsidR="003C6595">
        <w:rPr>
          <w:rFonts w:asciiTheme="majorEastAsia" w:eastAsiaTheme="majorEastAsia" w:hAnsiTheme="majorEastAsia" w:hint="eastAsia"/>
          <w:szCs w:val="21"/>
        </w:rPr>
        <w:t>6</w:t>
      </w:r>
      <w:r w:rsidRPr="00FB73F7">
        <w:rPr>
          <w:rFonts w:asciiTheme="majorEastAsia" w:eastAsiaTheme="majorEastAsia" w:hAnsiTheme="majorEastAsia" w:hint="eastAsia"/>
          <w:szCs w:val="21"/>
        </w:rPr>
        <w:t xml:space="preserve">　</w:t>
      </w:r>
      <w:r w:rsidR="003C6595">
        <w:rPr>
          <w:rFonts w:asciiTheme="majorEastAsia" w:eastAsiaTheme="majorEastAsia" w:hAnsiTheme="majorEastAsia" w:hint="eastAsia"/>
          <w:szCs w:val="21"/>
        </w:rPr>
        <w:t>勤務間インターバル制度</w:t>
      </w:r>
      <w:r w:rsidR="00AB1E00" w:rsidRPr="00054705">
        <w:rPr>
          <w:rFonts w:asciiTheme="majorEastAsia" w:eastAsiaTheme="majorEastAsia" w:hAnsiTheme="majorEastAsia" w:hint="eastAsia"/>
          <w:szCs w:val="21"/>
        </w:rPr>
        <w:t xml:space="preserve">　</w:t>
      </w:r>
    </w:p>
    <w:p w:rsidR="00AB1E00" w:rsidRPr="00054705" w:rsidRDefault="00AB1E00" w:rsidP="00AB1E00">
      <w:pPr>
        <w:pBdr>
          <w:bottom w:val="single" w:sz="6" w:space="0" w:color="auto"/>
        </w:pBdr>
        <w:rPr>
          <w:rFonts w:asciiTheme="minorEastAsia" w:hAnsiTheme="minorEastAsia"/>
          <w:szCs w:val="21"/>
        </w:rPr>
      </w:pPr>
    </w:p>
    <w:p w:rsidR="00C61B95" w:rsidRDefault="00C61B95" w:rsidP="00E54C99">
      <w:pPr>
        <w:rPr>
          <w:rFonts w:asciiTheme="majorEastAsia" w:eastAsiaTheme="majorEastAsia" w:hAnsiTheme="majorEastAsia"/>
          <w:szCs w:val="21"/>
        </w:rPr>
      </w:pPr>
    </w:p>
    <w:p w:rsidR="00E54C99" w:rsidRDefault="00E54C99" w:rsidP="00E54C99">
      <w:pPr>
        <w:rPr>
          <w:rFonts w:asciiTheme="majorEastAsia" w:eastAsiaTheme="majorEastAsia" w:hAnsiTheme="majorEastAsia"/>
          <w:szCs w:val="21"/>
        </w:rPr>
      </w:pPr>
      <w:r w:rsidRPr="005F038E">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5F038E">
        <w:rPr>
          <w:rFonts w:asciiTheme="majorEastAsia" w:eastAsiaTheme="majorEastAsia" w:hAnsiTheme="majorEastAsia" w:hint="eastAsia"/>
          <w:szCs w:val="21"/>
        </w:rPr>
        <w:t>】</w:t>
      </w:r>
      <w:r w:rsidRPr="00E54C99">
        <w:rPr>
          <w:rFonts w:asciiTheme="majorEastAsia" w:eastAsiaTheme="majorEastAsia" w:hAnsiTheme="majorEastAsia" w:hint="eastAsia"/>
          <w:szCs w:val="21"/>
        </w:rPr>
        <w:t>「アルバイトの労働条件を確かめよう！」キャンペーン実施中</w:t>
      </w:r>
    </w:p>
    <w:p w:rsidR="00E54C99" w:rsidRDefault="00E54C99" w:rsidP="00E54C99">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B57C2">
        <w:rPr>
          <w:rFonts w:asciiTheme="majorEastAsia" w:eastAsiaTheme="majorEastAsia" w:hAnsiTheme="majorEastAsia" w:hint="eastAsia"/>
          <w:szCs w:val="21"/>
        </w:rPr>
        <w:t>厚生労働省では、</w:t>
      </w:r>
      <w:r>
        <w:rPr>
          <w:rFonts w:asciiTheme="majorEastAsia" w:eastAsiaTheme="majorEastAsia" w:hAnsiTheme="majorEastAsia" w:hint="eastAsia"/>
          <w:szCs w:val="21"/>
        </w:rPr>
        <w:t>多くの</w:t>
      </w:r>
      <w:r w:rsidR="006B57C2">
        <w:rPr>
          <w:rFonts w:asciiTheme="majorEastAsia" w:eastAsiaTheme="majorEastAsia" w:hAnsiTheme="majorEastAsia" w:hint="eastAsia"/>
          <w:szCs w:val="21"/>
        </w:rPr>
        <w:t>新入</w:t>
      </w:r>
      <w:r>
        <w:rPr>
          <w:rFonts w:asciiTheme="majorEastAsia" w:eastAsiaTheme="majorEastAsia" w:hAnsiTheme="majorEastAsia" w:hint="eastAsia"/>
          <w:szCs w:val="21"/>
        </w:rPr>
        <w:t>学生がアルバイトを始める時期である</w:t>
      </w:r>
      <w:r w:rsidR="006B57C2">
        <w:rPr>
          <w:rFonts w:asciiTheme="majorEastAsia" w:eastAsiaTheme="majorEastAsia" w:hAnsiTheme="majorEastAsia" w:hint="eastAsia"/>
          <w:szCs w:val="21"/>
        </w:rPr>
        <w:t>4月から7月までの間、</w:t>
      </w:r>
      <w:r w:rsidR="00C61B95">
        <w:rPr>
          <w:rFonts w:asciiTheme="majorEastAsia" w:eastAsiaTheme="majorEastAsia" w:hAnsiTheme="majorEastAsia" w:hint="eastAsia"/>
          <w:szCs w:val="21"/>
        </w:rPr>
        <w:t>自らの労働条件の確認を促すことなどを目的としたキャンペーンを実施しています。</w:t>
      </w:r>
    </w:p>
    <w:p w:rsidR="00C61B95" w:rsidRDefault="00C61B95" w:rsidP="00E54C99">
      <w:pPr>
        <w:rPr>
          <w:rFonts w:asciiTheme="majorEastAsia" w:eastAsiaTheme="majorEastAsia" w:hAnsiTheme="majorEastAsia"/>
          <w:szCs w:val="21"/>
        </w:rPr>
      </w:pPr>
      <w:r>
        <w:rPr>
          <w:rFonts w:asciiTheme="majorEastAsia" w:eastAsiaTheme="majorEastAsia" w:hAnsiTheme="majorEastAsia" w:hint="eastAsia"/>
          <w:szCs w:val="21"/>
        </w:rPr>
        <w:t xml:space="preserve">　京都府も、京都労働局、</w:t>
      </w:r>
      <w:r w:rsidR="00E47F93">
        <w:rPr>
          <w:rFonts w:asciiTheme="majorEastAsia" w:eastAsiaTheme="majorEastAsia" w:hAnsiTheme="majorEastAsia" w:hint="eastAsia"/>
          <w:szCs w:val="21"/>
        </w:rPr>
        <w:t>京都市とともに「ブラックバイト対策協議会」として、学生、事業主、大学等に、労働条件の確認を促し、相談機関の情報等を提供します。</w:t>
      </w:r>
    </w:p>
    <w:p w:rsidR="00D45639" w:rsidRDefault="00D45639" w:rsidP="00E54C99">
      <w:pPr>
        <w:rPr>
          <w:rFonts w:asciiTheme="majorEastAsia" w:eastAsiaTheme="majorEastAsia" w:hAnsiTheme="majorEastAsia"/>
          <w:szCs w:val="21"/>
        </w:rPr>
      </w:pPr>
    </w:p>
    <w:p w:rsidR="00E47F93" w:rsidRDefault="00E47F93" w:rsidP="00E54C99">
      <w:pPr>
        <w:rPr>
          <w:rFonts w:asciiTheme="majorEastAsia" w:eastAsiaTheme="majorEastAsia" w:hAnsiTheme="majorEastAsia"/>
          <w:szCs w:val="21"/>
        </w:rPr>
      </w:pPr>
      <w:r>
        <w:rPr>
          <w:rFonts w:asciiTheme="majorEastAsia" w:eastAsiaTheme="majorEastAsia" w:hAnsiTheme="majorEastAsia" w:hint="eastAsia"/>
          <w:szCs w:val="21"/>
        </w:rPr>
        <w:t>【</w:t>
      </w:r>
      <w:r w:rsidR="007653EE">
        <w:rPr>
          <w:rFonts w:asciiTheme="majorEastAsia" w:eastAsiaTheme="majorEastAsia" w:hAnsiTheme="majorEastAsia" w:hint="eastAsia"/>
          <w:szCs w:val="21"/>
        </w:rPr>
        <w:t>重点項目</w:t>
      </w:r>
      <w:r>
        <w:rPr>
          <w:rFonts w:asciiTheme="majorEastAsia" w:eastAsiaTheme="majorEastAsia" w:hAnsiTheme="majorEastAsia" w:hint="eastAsia"/>
          <w:szCs w:val="21"/>
        </w:rPr>
        <w:t>】</w:t>
      </w:r>
      <w:r w:rsidR="007653EE">
        <w:rPr>
          <w:rFonts w:asciiTheme="majorEastAsia" w:eastAsiaTheme="majorEastAsia" w:hAnsiTheme="majorEastAsia" w:hint="eastAsia"/>
          <w:szCs w:val="21"/>
        </w:rPr>
        <w:t>は次のとおりです。</w:t>
      </w:r>
    </w:p>
    <w:p w:rsidR="00D45639" w:rsidRPr="00E47F93" w:rsidRDefault="00D45639" w:rsidP="00E54C99">
      <w:pPr>
        <w:rPr>
          <w:rFonts w:asciiTheme="majorEastAsia" w:eastAsiaTheme="majorEastAsia" w:hAnsiTheme="majorEastAsia"/>
          <w:szCs w:val="21"/>
        </w:rPr>
      </w:pPr>
      <w:r>
        <w:rPr>
          <w:rFonts w:asciiTheme="majorEastAsia" w:eastAsiaTheme="majorEastAsia" w:hAnsiTheme="majorEastAsia" w:hint="eastAsia"/>
          <w:szCs w:val="21"/>
        </w:rPr>
        <w:t>１</w:t>
      </w:r>
      <w:r w:rsidR="007653EE">
        <w:rPr>
          <w:rFonts w:asciiTheme="majorEastAsia" w:eastAsiaTheme="majorEastAsia" w:hAnsiTheme="majorEastAsia" w:hint="eastAsia"/>
          <w:szCs w:val="21"/>
        </w:rPr>
        <w:t xml:space="preserve">　労働契約締結の際の学生</w:t>
      </w:r>
      <w:r>
        <w:rPr>
          <w:rFonts w:asciiTheme="majorEastAsia" w:eastAsiaTheme="majorEastAsia" w:hAnsiTheme="majorEastAsia" w:hint="eastAsia"/>
          <w:szCs w:val="21"/>
        </w:rPr>
        <w:t>アルバイト</w:t>
      </w:r>
      <w:r w:rsidR="007653EE">
        <w:rPr>
          <w:rFonts w:asciiTheme="majorEastAsia" w:eastAsiaTheme="majorEastAsia" w:hAnsiTheme="majorEastAsia" w:hint="eastAsia"/>
          <w:szCs w:val="21"/>
        </w:rPr>
        <w:t>に対する</w:t>
      </w:r>
      <w:r>
        <w:rPr>
          <w:rFonts w:asciiTheme="majorEastAsia" w:eastAsiaTheme="majorEastAsia" w:hAnsiTheme="majorEastAsia" w:hint="eastAsia"/>
          <w:szCs w:val="21"/>
        </w:rPr>
        <w:t>労働条件</w:t>
      </w:r>
      <w:r w:rsidR="007653EE">
        <w:rPr>
          <w:rFonts w:asciiTheme="majorEastAsia" w:eastAsiaTheme="majorEastAsia" w:hAnsiTheme="majorEastAsia" w:hint="eastAsia"/>
          <w:szCs w:val="21"/>
        </w:rPr>
        <w:t>の明示</w:t>
      </w:r>
    </w:p>
    <w:p w:rsidR="00C61B95" w:rsidRDefault="00D45639" w:rsidP="00E54C99">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653EE">
        <w:rPr>
          <w:rFonts w:asciiTheme="majorEastAsia" w:eastAsiaTheme="majorEastAsia" w:hAnsiTheme="majorEastAsia" w:hint="eastAsia"/>
          <w:szCs w:val="21"/>
        </w:rPr>
        <w:t>労働者が</w:t>
      </w:r>
      <w:r>
        <w:rPr>
          <w:rFonts w:asciiTheme="majorEastAsia" w:eastAsiaTheme="majorEastAsia" w:hAnsiTheme="majorEastAsia" w:hint="eastAsia"/>
          <w:szCs w:val="21"/>
        </w:rPr>
        <w:t>希望すればメール等で</w:t>
      </w:r>
      <w:r w:rsidR="007653EE">
        <w:rPr>
          <w:rFonts w:asciiTheme="majorEastAsia" w:eastAsiaTheme="majorEastAsia" w:hAnsiTheme="majorEastAsia" w:hint="eastAsia"/>
          <w:szCs w:val="21"/>
        </w:rPr>
        <w:t>の明示も</w:t>
      </w:r>
      <w:r>
        <w:rPr>
          <w:rFonts w:asciiTheme="majorEastAsia" w:eastAsiaTheme="majorEastAsia" w:hAnsiTheme="majorEastAsia" w:hint="eastAsia"/>
          <w:szCs w:val="21"/>
        </w:rPr>
        <w:t>可能です。</w:t>
      </w:r>
    </w:p>
    <w:p w:rsidR="00D45639" w:rsidRDefault="00D45639" w:rsidP="00E54C99">
      <w:pPr>
        <w:rPr>
          <w:rFonts w:asciiTheme="majorEastAsia" w:eastAsiaTheme="majorEastAsia" w:hAnsiTheme="majorEastAsia"/>
          <w:szCs w:val="21"/>
        </w:rPr>
      </w:pPr>
      <w:r>
        <w:rPr>
          <w:rFonts w:asciiTheme="majorEastAsia" w:eastAsiaTheme="majorEastAsia" w:hAnsiTheme="majorEastAsia" w:hint="eastAsia"/>
          <w:szCs w:val="21"/>
        </w:rPr>
        <w:t>２</w:t>
      </w:r>
      <w:r w:rsidR="007653EE">
        <w:rPr>
          <w:rFonts w:asciiTheme="majorEastAsia" w:eastAsiaTheme="majorEastAsia" w:hAnsiTheme="majorEastAsia" w:hint="eastAsia"/>
          <w:szCs w:val="21"/>
        </w:rPr>
        <w:t xml:space="preserve">　学業とアルバイトが両立できるような勤務時間のシフトの適切な設定</w:t>
      </w:r>
    </w:p>
    <w:p w:rsidR="007653EE" w:rsidRDefault="007653EE" w:rsidP="00E54C99">
      <w:pPr>
        <w:rPr>
          <w:rFonts w:asciiTheme="majorEastAsia" w:eastAsiaTheme="majorEastAsia" w:hAnsiTheme="majorEastAsia"/>
          <w:szCs w:val="21"/>
        </w:rPr>
      </w:pPr>
      <w:r>
        <w:rPr>
          <w:rFonts w:asciiTheme="majorEastAsia" w:eastAsiaTheme="majorEastAsia" w:hAnsiTheme="majorEastAsia" w:hint="eastAsia"/>
          <w:szCs w:val="21"/>
        </w:rPr>
        <w:t>３　学生アルバイトの労働時間の適正な把握</w:t>
      </w:r>
    </w:p>
    <w:p w:rsidR="007653EE" w:rsidRDefault="007653EE" w:rsidP="00E54C99">
      <w:pPr>
        <w:rPr>
          <w:rFonts w:asciiTheme="majorEastAsia" w:eastAsiaTheme="majorEastAsia" w:hAnsiTheme="majorEastAsia"/>
          <w:szCs w:val="21"/>
        </w:rPr>
      </w:pPr>
      <w:r>
        <w:rPr>
          <w:rFonts w:asciiTheme="majorEastAsia" w:eastAsiaTheme="majorEastAsia" w:hAnsiTheme="majorEastAsia" w:hint="eastAsia"/>
          <w:szCs w:val="21"/>
        </w:rPr>
        <w:t>４　学生アルバイトへの商品の強制的な購入の抑止とその代金の賃金からの控除の禁止</w:t>
      </w:r>
    </w:p>
    <w:p w:rsidR="007653EE" w:rsidRPr="007653EE" w:rsidRDefault="007653EE" w:rsidP="00E54C99">
      <w:pPr>
        <w:rPr>
          <w:rFonts w:asciiTheme="majorEastAsia" w:eastAsiaTheme="majorEastAsia" w:hAnsiTheme="majorEastAsia"/>
          <w:szCs w:val="21"/>
        </w:rPr>
      </w:pPr>
      <w:r>
        <w:rPr>
          <w:rFonts w:asciiTheme="majorEastAsia" w:eastAsiaTheme="majorEastAsia" w:hAnsiTheme="majorEastAsia" w:hint="eastAsia"/>
          <w:szCs w:val="21"/>
        </w:rPr>
        <w:t>５　学生アルバイトの労働契約の不履行（遅刻や欠勤等）に対して、あらかじめ罰金額を定めることや労働基準法に違反する減給制裁の禁止</w:t>
      </w:r>
    </w:p>
    <w:p w:rsidR="00C61B95" w:rsidRPr="00C61B95" w:rsidRDefault="00C61B95" w:rsidP="00E54C99">
      <w:pPr>
        <w:rPr>
          <w:rFonts w:asciiTheme="majorEastAsia" w:eastAsiaTheme="majorEastAsia" w:hAnsiTheme="majorEastAsia"/>
          <w:szCs w:val="21"/>
        </w:rPr>
      </w:pPr>
    </w:p>
    <w:p w:rsidR="00E54C99" w:rsidRDefault="007653EE" w:rsidP="00147DAE">
      <w:pPr>
        <w:pBdr>
          <w:bottom w:val="single" w:sz="4" w:space="1"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京都府では「ブラックバイト相談窓口」を設け、</w:t>
      </w:r>
      <w:r w:rsidR="00A326A7">
        <w:rPr>
          <w:rFonts w:asciiTheme="majorEastAsia" w:eastAsiaTheme="majorEastAsia" w:hAnsiTheme="majorEastAsia" w:hint="eastAsia"/>
          <w:szCs w:val="21"/>
        </w:rPr>
        <w:t>学生</w:t>
      </w:r>
      <w:r w:rsidR="000126D6">
        <w:rPr>
          <w:rFonts w:asciiTheme="majorEastAsia" w:eastAsiaTheme="majorEastAsia" w:hAnsiTheme="majorEastAsia" w:hint="eastAsia"/>
          <w:szCs w:val="21"/>
        </w:rPr>
        <w:t>等</w:t>
      </w:r>
      <w:r w:rsidR="00A326A7">
        <w:rPr>
          <w:rFonts w:asciiTheme="majorEastAsia" w:eastAsiaTheme="majorEastAsia" w:hAnsiTheme="majorEastAsia" w:hint="eastAsia"/>
          <w:szCs w:val="21"/>
        </w:rPr>
        <w:t>からのアルバイトをする上で困っていることの相談に</w:t>
      </w:r>
      <w:r w:rsidR="00593A91">
        <w:rPr>
          <w:rFonts w:asciiTheme="majorEastAsia" w:eastAsiaTheme="majorEastAsia" w:hAnsiTheme="majorEastAsia" w:hint="eastAsia"/>
          <w:szCs w:val="21"/>
        </w:rPr>
        <w:t>フリーダイヤル等で</w:t>
      </w:r>
      <w:r w:rsidR="00A326A7">
        <w:rPr>
          <w:rFonts w:asciiTheme="majorEastAsia" w:eastAsiaTheme="majorEastAsia" w:hAnsiTheme="majorEastAsia" w:hint="eastAsia"/>
          <w:szCs w:val="21"/>
        </w:rPr>
        <w:t>応じています。</w:t>
      </w:r>
    </w:p>
    <w:p w:rsidR="00891E01" w:rsidRDefault="00891E01" w:rsidP="00147DAE">
      <w:pPr>
        <w:pBdr>
          <w:bottom w:val="single" w:sz="4" w:space="1"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経験豊富な相談員が、学生の皆さんにもわかりやすく助言します。</w:t>
      </w:r>
    </w:p>
    <w:p w:rsidR="00A326A7" w:rsidRDefault="00A326A7" w:rsidP="00147DAE">
      <w:pPr>
        <w:pBdr>
          <w:bottom w:val="single" w:sz="4" w:space="1"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ブラックバイト相談窓口</w:t>
      </w:r>
      <w:r w:rsidR="00891E01">
        <w:rPr>
          <w:rFonts w:asciiTheme="majorEastAsia" w:eastAsiaTheme="majorEastAsia" w:hAnsiTheme="majorEastAsia" w:hint="eastAsia"/>
          <w:szCs w:val="21"/>
        </w:rPr>
        <w:t>の相談時間等</w:t>
      </w:r>
      <w:r>
        <w:rPr>
          <w:rFonts w:asciiTheme="majorEastAsia" w:eastAsiaTheme="majorEastAsia" w:hAnsiTheme="majorEastAsia" w:hint="eastAsia"/>
          <w:szCs w:val="21"/>
        </w:rPr>
        <w:t>については、こちら</w:t>
      </w:r>
    </w:p>
    <w:p w:rsidR="00A326A7" w:rsidRDefault="00A326A7" w:rsidP="00147DAE">
      <w:pPr>
        <w:pBdr>
          <w:bottom w:val="single" w:sz="4" w:space="1"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9" w:history="1">
        <w:r w:rsidRPr="000A4C2F">
          <w:rPr>
            <w:rStyle w:val="a3"/>
            <w:rFonts w:asciiTheme="majorEastAsia" w:eastAsiaTheme="majorEastAsia" w:hAnsiTheme="majorEastAsia"/>
            <w:szCs w:val="21"/>
          </w:rPr>
          <w:t>http://www.pref.kyoto.jp/rosei/burakubaitosoudannmadoguti.html</w:t>
        </w:r>
      </w:hyperlink>
    </w:p>
    <w:p w:rsidR="00E54C99" w:rsidRDefault="00E54C99" w:rsidP="00147DAE">
      <w:pPr>
        <w:pBdr>
          <w:bottom w:val="single" w:sz="4" w:space="1" w:color="auto"/>
        </w:pBdr>
        <w:rPr>
          <w:rFonts w:asciiTheme="majorEastAsia" w:eastAsiaTheme="majorEastAsia" w:hAnsiTheme="majorEastAsia"/>
          <w:szCs w:val="21"/>
        </w:rPr>
      </w:pPr>
    </w:p>
    <w:p w:rsidR="00891E01" w:rsidRPr="00E4725A" w:rsidRDefault="00891E01" w:rsidP="00B31479">
      <w:pPr>
        <w:rPr>
          <w:rFonts w:asciiTheme="majorEastAsia" w:eastAsiaTheme="majorEastAsia" w:hAnsiTheme="majorEastAsia"/>
          <w:szCs w:val="21"/>
        </w:rPr>
      </w:pPr>
    </w:p>
    <w:p w:rsidR="0038111C" w:rsidRPr="00AB1E00" w:rsidRDefault="00AB1E00" w:rsidP="00B31479">
      <w:pPr>
        <w:rPr>
          <w:rFonts w:asciiTheme="majorEastAsia" w:eastAsiaTheme="majorEastAsia" w:hAnsiTheme="majorEastAsia"/>
          <w:szCs w:val="21"/>
        </w:rPr>
      </w:pPr>
      <w:r w:rsidRPr="005F038E">
        <w:rPr>
          <w:rFonts w:asciiTheme="majorEastAsia" w:eastAsiaTheme="majorEastAsia" w:hAnsiTheme="majorEastAsia" w:hint="eastAsia"/>
          <w:szCs w:val="21"/>
        </w:rPr>
        <w:t>【</w:t>
      </w:r>
      <w:r w:rsidR="00E54C99">
        <w:rPr>
          <w:rFonts w:asciiTheme="majorEastAsia" w:eastAsiaTheme="majorEastAsia" w:hAnsiTheme="majorEastAsia" w:hint="eastAsia"/>
          <w:szCs w:val="21"/>
        </w:rPr>
        <w:t>２</w:t>
      </w:r>
      <w:r w:rsidRPr="005F038E">
        <w:rPr>
          <w:rFonts w:asciiTheme="majorEastAsia" w:eastAsiaTheme="majorEastAsia" w:hAnsiTheme="majorEastAsia" w:hint="eastAsia"/>
          <w:szCs w:val="21"/>
        </w:rPr>
        <w:t>】</w:t>
      </w:r>
      <w:r w:rsidR="006D46FD" w:rsidRPr="006D46FD">
        <w:rPr>
          <w:rFonts w:asciiTheme="majorEastAsia" w:eastAsiaTheme="majorEastAsia" w:hAnsiTheme="majorEastAsia" w:hint="eastAsia"/>
          <w:szCs w:val="21"/>
        </w:rPr>
        <w:t>4月から京都府</w:t>
      </w:r>
      <w:r w:rsidR="007A693C">
        <w:rPr>
          <w:rFonts w:asciiTheme="majorEastAsia" w:eastAsiaTheme="majorEastAsia" w:hAnsiTheme="majorEastAsia" w:hint="eastAsia"/>
          <w:szCs w:val="21"/>
        </w:rPr>
        <w:t>における</w:t>
      </w:r>
      <w:r w:rsidR="006D46FD" w:rsidRPr="006D46FD">
        <w:rPr>
          <w:rFonts w:asciiTheme="majorEastAsia" w:eastAsiaTheme="majorEastAsia" w:hAnsiTheme="majorEastAsia" w:hint="eastAsia"/>
          <w:szCs w:val="21"/>
        </w:rPr>
        <w:t>労働担当の組織が変わりました</w:t>
      </w:r>
    </w:p>
    <w:p w:rsidR="006D46FD" w:rsidRDefault="006D46FD" w:rsidP="00B3147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平成31年度の組織改正により、京都府</w:t>
      </w:r>
      <w:r w:rsidR="000126D6">
        <w:rPr>
          <w:rFonts w:asciiTheme="majorEastAsia" w:eastAsiaTheme="majorEastAsia" w:hAnsiTheme="majorEastAsia" w:hint="eastAsia"/>
          <w:szCs w:val="21"/>
        </w:rPr>
        <w:t>における</w:t>
      </w:r>
      <w:r>
        <w:rPr>
          <w:rFonts w:asciiTheme="majorEastAsia" w:eastAsiaTheme="majorEastAsia" w:hAnsiTheme="majorEastAsia" w:hint="eastAsia"/>
          <w:szCs w:val="21"/>
        </w:rPr>
        <w:t>労働部門</w:t>
      </w:r>
      <w:r w:rsidR="000E37AC">
        <w:rPr>
          <w:rFonts w:asciiTheme="majorEastAsia" w:eastAsiaTheme="majorEastAsia" w:hAnsiTheme="majorEastAsia" w:hint="eastAsia"/>
          <w:szCs w:val="21"/>
        </w:rPr>
        <w:t>の</w:t>
      </w:r>
      <w:r>
        <w:rPr>
          <w:rFonts w:asciiTheme="majorEastAsia" w:eastAsiaTheme="majorEastAsia" w:hAnsiTheme="majorEastAsia" w:hint="eastAsia"/>
          <w:szCs w:val="21"/>
        </w:rPr>
        <w:t>担当</w:t>
      </w:r>
      <w:r w:rsidR="000126D6">
        <w:rPr>
          <w:rFonts w:asciiTheme="majorEastAsia" w:eastAsiaTheme="majorEastAsia" w:hAnsiTheme="majorEastAsia" w:hint="eastAsia"/>
          <w:szCs w:val="21"/>
        </w:rPr>
        <w:t>部署</w:t>
      </w:r>
      <w:r>
        <w:rPr>
          <w:rFonts w:asciiTheme="majorEastAsia" w:eastAsiaTheme="majorEastAsia" w:hAnsiTheme="majorEastAsia" w:hint="eastAsia"/>
          <w:szCs w:val="21"/>
        </w:rPr>
        <w:t>は、人材確保推進室、人材確保・労働政策課及び人材開発推進課となりました。</w:t>
      </w:r>
    </w:p>
    <w:p w:rsidR="00147DAE" w:rsidRDefault="00147DAE" w:rsidP="00B3147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各室・課の主な業務は、次の</w:t>
      </w:r>
      <w:r w:rsidR="0059776A">
        <w:rPr>
          <w:rFonts w:asciiTheme="majorEastAsia" w:eastAsiaTheme="majorEastAsia" w:hAnsiTheme="majorEastAsia" w:hint="eastAsia"/>
          <w:szCs w:val="21"/>
        </w:rPr>
        <w:t>ホームページをご覧ください</w:t>
      </w:r>
      <w:r>
        <w:rPr>
          <w:rFonts w:asciiTheme="majorEastAsia" w:eastAsiaTheme="majorEastAsia" w:hAnsiTheme="majorEastAsia" w:hint="eastAsia"/>
          <w:szCs w:val="21"/>
        </w:rPr>
        <w:t>。</w:t>
      </w:r>
    </w:p>
    <w:p w:rsidR="00147DAE" w:rsidRDefault="00147DAE" w:rsidP="0059776A">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Pr="00147DAE">
        <w:rPr>
          <w:rFonts w:asciiTheme="majorEastAsia" w:eastAsiaTheme="majorEastAsia" w:hAnsiTheme="majorEastAsia" w:hint="eastAsia"/>
          <w:szCs w:val="21"/>
        </w:rPr>
        <w:t>人材確保推進室</w:t>
      </w:r>
    </w:p>
    <w:p w:rsidR="0059776A" w:rsidRPr="0059776A" w:rsidRDefault="0059776A" w:rsidP="0059776A">
      <w:pPr>
        <w:ind w:firstLineChars="100" w:firstLine="210"/>
        <w:rPr>
          <w:rFonts w:asciiTheme="majorEastAsia" w:eastAsiaTheme="majorEastAsia" w:hAnsiTheme="majorEastAsia"/>
          <w:szCs w:val="21"/>
        </w:rPr>
      </w:pPr>
    </w:p>
    <w:p w:rsidR="0059776A" w:rsidRDefault="0059776A" w:rsidP="0059776A">
      <w:pPr>
        <w:ind w:firstLineChars="100" w:firstLine="210"/>
        <w:rPr>
          <w:rFonts w:asciiTheme="majorEastAsia" w:eastAsiaTheme="majorEastAsia" w:hAnsiTheme="majorEastAsia"/>
          <w:szCs w:val="21"/>
        </w:rPr>
      </w:pPr>
      <w:r w:rsidRPr="0059776A">
        <w:rPr>
          <w:rFonts w:asciiTheme="majorEastAsia" w:eastAsiaTheme="majorEastAsia" w:hAnsiTheme="majorEastAsia" w:hint="eastAsia"/>
          <w:szCs w:val="21"/>
        </w:rPr>
        <w:t>総合就業支援拠点 京都ジョブパーク</w:t>
      </w:r>
      <w:r>
        <w:rPr>
          <w:rFonts w:asciiTheme="majorEastAsia" w:eastAsiaTheme="majorEastAsia" w:hAnsiTheme="majorEastAsia" w:hint="eastAsia"/>
          <w:szCs w:val="21"/>
        </w:rPr>
        <w:t xml:space="preserve">　</w:t>
      </w:r>
    </w:p>
    <w:p w:rsidR="0059776A" w:rsidRDefault="004C575D" w:rsidP="00B2545F">
      <w:pPr>
        <w:ind w:firstLineChars="200" w:firstLine="420"/>
        <w:rPr>
          <w:rFonts w:asciiTheme="majorEastAsia" w:eastAsiaTheme="majorEastAsia" w:hAnsiTheme="majorEastAsia"/>
          <w:szCs w:val="21"/>
        </w:rPr>
      </w:pPr>
      <w:hyperlink r:id="rId10" w:history="1">
        <w:r w:rsidR="00B2545F" w:rsidRPr="00733FA2">
          <w:rPr>
            <w:rStyle w:val="a3"/>
            <w:rFonts w:asciiTheme="majorEastAsia" w:eastAsiaTheme="majorEastAsia" w:hAnsiTheme="majorEastAsia"/>
            <w:szCs w:val="21"/>
          </w:rPr>
          <w:t>http://www.pref.kyoto.jp/jobpark/index.html</w:t>
        </w:r>
      </w:hyperlink>
    </w:p>
    <w:p w:rsidR="0059776A" w:rsidRPr="0059776A" w:rsidRDefault="0059776A" w:rsidP="0059776A">
      <w:pPr>
        <w:ind w:firstLineChars="100" w:firstLine="210"/>
        <w:rPr>
          <w:rFonts w:asciiTheme="majorEastAsia" w:eastAsiaTheme="majorEastAsia" w:hAnsiTheme="majorEastAsia"/>
          <w:szCs w:val="21"/>
        </w:rPr>
      </w:pPr>
      <w:r w:rsidRPr="0059776A">
        <w:rPr>
          <w:rFonts w:asciiTheme="majorEastAsia" w:eastAsiaTheme="majorEastAsia" w:hAnsiTheme="majorEastAsia" w:hint="eastAsia"/>
          <w:szCs w:val="21"/>
        </w:rPr>
        <w:t xml:space="preserve">京都府中小企業人材確保推進機構 </w:t>
      </w:r>
    </w:p>
    <w:p w:rsidR="0059776A" w:rsidRDefault="00B2545F" w:rsidP="0059776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1" w:history="1">
        <w:r w:rsidRPr="00733FA2">
          <w:rPr>
            <w:rStyle w:val="a3"/>
            <w:rFonts w:asciiTheme="majorEastAsia" w:eastAsiaTheme="majorEastAsia" w:hAnsiTheme="majorEastAsia"/>
            <w:szCs w:val="21"/>
          </w:rPr>
          <w:t>http://www.pref.kyoto.jp/koyou/jinzaikakuho.html</w:t>
        </w:r>
      </w:hyperlink>
    </w:p>
    <w:p w:rsidR="00B2545F" w:rsidRDefault="0059776A" w:rsidP="0059776A">
      <w:pPr>
        <w:ind w:firstLineChars="100" w:firstLine="210"/>
        <w:rPr>
          <w:rFonts w:asciiTheme="majorEastAsia" w:eastAsiaTheme="majorEastAsia" w:hAnsiTheme="majorEastAsia"/>
          <w:szCs w:val="21"/>
        </w:rPr>
      </w:pPr>
      <w:r w:rsidRPr="0059776A">
        <w:rPr>
          <w:rFonts w:asciiTheme="majorEastAsia" w:eastAsiaTheme="majorEastAsia" w:hAnsiTheme="majorEastAsia" w:hint="eastAsia"/>
          <w:szCs w:val="21"/>
        </w:rPr>
        <w:t xml:space="preserve">京都府就職特命大使 </w:t>
      </w:r>
    </w:p>
    <w:p w:rsidR="0059776A" w:rsidRDefault="00B2545F" w:rsidP="0059776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9776A" w:rsidRPr="0059776A">
        <w:rPr>
          <w:rFonts w:asciiTheme="majorEastAsia" w:eastAsiaTheme="majorEastAsia" w:hAnsiTheme="majorEastAsia" w:hint="eastAsia"/>
          <w:szCs w:val="21"/>
        </w:rPr>
        <w:t xml:space="preserve"> </w:t>
      </w:r>
      <w:hyperlink r:id="rId12" w:history="1">
        <w:r w:rsidRPr="00733FA2">
          <w:rPr>
            <w:rStyle w:val="a3"/>
            <w:rFonts w:asciiTheme="majorEastAsia" w:eastAsiaTheme="majorEastAsia" w:hAnsiTheme="majorEastAsia"/>
            <w:szCs w:val="21"/>
          </w:rPr>
          <w:t>http://www.pref.kyoto.jp/jobpark/kyoto-syusyokutokumeitaishi.html</w:t>
        </w:r>
      </w:hyperlink>
    </w:p>
    <w:p w:rsidR="00B2545F" w:rsidRDefault="0059776A" w:rsidP="0059776A">
      <w:pPr>
        <w:ind w:firstLineChars="100" w:firstLine="210"/>
        <w:rPr>
          <w:rFonts w:asciiTheme="majorEastAsia" w:eastAsiaTheme="majorEastAsia" w:hAnsiTheme="majorEastAsia"/>
          <w:szCs w:val="21"/>
        </w:rPr>
      </w:pPr>
      <w:r w:rsidRPr="0059776A">
        <w:rPr>
          <w:rFonts w:asciiTheme="majorEastAsia" w:eastAsiaTheme="majorEastAsia" w:hAnsiTheme="majorEastAsia" w:hint="eastAsia"/>
          <w:szCs w:val="21"/>
        </w:rPr>
        <w:t>大学との就職支援協定</w:t>
      </w:r>
    </w:p>
    <w:p w:rsidR="0059776A" w:rsidRDefault="00B2545F" w:rsidP="0059776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9776A" w:rsidRPr="0059776A">
        <w:rPr>
          <w:rFonts w:asciiTheme="majorEastAsia" w:eastAsiaTheme="majorEastAsia" w:hAnsiTheme="majorEastAsia" w:hint="eastAsia"/>
          <w:szCs w:val="21"/>
        </w:rPr>
        <w:t xml:space="preserve"> </w:t>
      </w:r>
      <w:hyperlink r:id="rId13" w:history="1">
        <w:r w:rsidRPr="00733FA2">
          <w:rPr>
            <w:rStyle w:val="a3"/>
            <w:rFonts w:asciiTheme="majorEastAsia" w:eastAsiaTheme="majorEastAsia" w:hAnsiTheme="majorEastAsia"/>
            <w:szCs w:val="21"/>
          </w:rPr>
          <w:t>http://www.pref.kyoto.jp/jobpark/syusyokusienkyotei.html</w:t>
        </w:r>
      </w:hyperlink>
    </w:p>
    <w:p w:rsidR="00147DAE" w:rsidRDefault="00B2545F" w:rsidP="0059776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京都府障害者雇用推進企業（はあとふる企業）認証制度</w:t>
      </w:r>
    </w:p>
    <w:p w:rsidR="00B2545F" w:rsidRDefault="00B2545F" w:rsidP="0059776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4" w:history="1">
        <w:r w:rsidRPr="00733FA2">
          <w:rPr>
            <w:rStyle w:val="a3"/>
            <w:rFonts w:asciiTheme="majorEastAsia" w:eastAsiaTheme="majorEastAsia" w:hAnsiTheme="majorEastAsia"/>
            <w:szCs w:val="21"/>
          </w:rPr>
          <w:t>http://www.pref.kyoto.jp/h-ninsyo/index.html</w:t>
        </w:r>
      </w:hyperlink>
    </w:p>
    <w:p w:rsidR="0059776A" w:rsidRDefault="00B2545F" w:rsidP="00B2545F">
      <w:pPr>
        <w:ind w:firstLineChars="100" w:firstLine="210"/>
        <w:rPr>
          <w:rFonts w:asciiTheme="majorEastAsia" w:eastAsiaTheme="majorEastAsia" w:hAnsiTheme="majorEastAsia"/>
          <w:szCs w:val="21"/>
        </w:rPr>
      </w:pPr>
      <w:r w:rsidRPr="00B2545F">
        <w:rPr>
          <w:rFonts w:asciiTheme="majorEastAsia" w:eastAsiaTheme="majorEastAsia" w:hAnsiTheme="majorEastAsia" w:hint="eastAsia"/>
          <w:szCs w:val="21"/>
        </w:rPr>
        <w:t>キャリアアップ研修等</w:t>
      </w:r>
    </w:p>
    <w:p w:rsidR="00B2545F" w:rsidRDefault="00B2545F" w:rsidP="00B2545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5" w:history="1">
        <w:r w:rsidRPr="00733FA2">
          <w:rPr>
            <w:rStyle w:val="a3"/>
            <w:rFonts w:asciiTheme="majorEastAsia" w:eastAsiaTheme="majorEastAsia" w:hAnsiTheme="majorEastAsia"/>
            <w:szCs w:val="21"/>
          </w:rPr>
          <w:t>http://www.pref.kyoto.jp/jobpark/event.html</w:t>
        </w:r>
      </w:hyperlink>
    </w:p>
    <w:p w:rsidR="00B2545F" w:rsidRDefault="00B2545F" w:rsidP="00B2545F">
      <w:pPr>
        <w:ind w:firstLineChars="100" w:firstLine="210"/>
        <w:rPr>
          <w:rFonts w:asciiTheme="majorEastAsia" w:eastAsiaTheme="majorEastAsia" w:hAnsiTheme="majorEastAsia"/>
          <w:szCs w:val="21"/>
        </w:rPr>
      </w:pPr>
    </w:p>
    <w:p w:rsidR="00147DAE" w:rsidRDefault="00147DAE" w:rsidP="0059776A">
      <w:pPr>
        <w:rPr>
          <w:rFonts w:asciiTheme="majorEastAsia" w:eastAsiaTheme="majorEastAsia" w:hAnsiTheme="majorEastAsia"/>
          <w:szCs w:val="21"/>
        </w:rPr>
      </w:pPr>
      <w:r>
        <w:rPr>
          <w:rFonts w:asciiTheme="majorEastAsia" w:eastAsiaTheme="majorEastAsia" w:hAnsiTheme="majorEastAsia" w:hint="eastAsia"/>
          <w:szCs w:val="21"/>
        </w:rPr>
        <w:t>●</w:t>
      </w:r>
      <w:r w:rsidRPr="00147DAE">
        <w:rPr>
          <w:rFonts w:asciiTheme="majorEastAsia" w:eastAsiaTheme="majorEastAsia" w:hAnsiTheme="majorEastAsia" w:hint="eastAsia"/>
          <w:szCs w:val="21"/>
        </w:rPr>
        <w:t>人材確保・労働政策課</w:t>
      </w:r>
    </w:p>
    <w:p w:rsidR="00F12AA9" w:rsidRDefault="00F12AA9" w:rsidP="0059776A">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12AA9" w:rsidRDefault="00F12AA9" w:rsidP="0059776A">
      <w:pPr>
        <w:rPr>
          <w:rFonts w:asciiTheme="majorEastAsia" w:eastAsiaTheme="majorEastAsia" w:hAnsiTheme="majorEastAsia"/>
          <w:szCs w:val="21"/>
        </w:rPr>
      </w:pPr>
      <w:r>
        <w:rPr>
          <w:rFonts w:asciiTheme="majorEastAsia" w:eastAsiaTheme="majorEastAsia" w:hAnsiTheme="majorEastAsia" w:hint="eastAsia"/>
          <w:szCs w:val="21"/>
        </w:rPr>
        <w:t xml:space="preserve">　働く人に役立つ情報</w:t>
      </w:r>
    </w:p>
    <w:p w:rsidR="0059776A" w:rsidRDefault="004C575D" w:rsidP="00F12AA9">
      <w:pPr>
        <w:ind w:firstLineChars="200" w:firstLine="420"/>
        <w:rPr>
          <w:rFonts w:asciiTheme="majorEastAsia" w:eastAsiaTheme="majorEastAsia" w:hAnsiTheme="majorEastAsia"/>
          <w:szCs w:val="21"/>
        </w:rPr>
      </w:pPr>
      <w:hyperlink r:id="rId16" w:history="1">
        <w:r w:rsidR="00F12AA9" w:rsidRPr="00733FA2">
          <w:rPr>
            <w:rStyle w:val="a3"/>
            <w:rFonts w:asciiTheme="majorEastAsia" w:eastAsiaTheme="majorEastAsia" w:hAnsiTheme="majorEastAsia"/>
            <w:szCs w:val="21"/>
          </w:rPr>
          <w:t>http://www.pref.kyoto.jp/rosei/</w:t>
        </w:r>
      </w:hyperlink>
    </w:p>
    <w:p w:rsidR="00B2545F" w:rsidRDefault="00F12AA9" w:rsidP="0059776A">
      <w:pPr>
        <w:ind w:firstLineChars="100" w:firstLine="210"/>
        <w:rPr>
          <w:rFonts w:asciiTheme="majorEastAsia" w:eastAsiaTheme="majorEastAsia" w:hAnsiTheme="majorEastAsia"/>
          <w:szCs w:val="21"/>
        </w:rPr>
      </w:pPr>
      <w:r w:rsidRPr="00F12AA9">
        <w:rPr>
          <w:rFonts w:asciiTheme="majorEastAsia" w:eastAsiaTheme="majorEastAsia" w:hAnsiTheme="majorEastAsia" w:hint="eastAsia"/>
          <w:szCs w:val="21"/>
        </w:rPr>
        <w:t>無料労働相談窓口</w:t>
      </w:r>
      <w:r>
        <w:rPr>
          <w:rFonts w:asciiTheme="majorEastAsia" w:eastAsiaTheme="majorEastAsia" w:hAnsiTheme="majorEastAsia" w:hint="eastAsia"/>
          <w:szCs w:val="21"/>
        </w:rPr>
        <w:t xml:space="preserve"> </w:t>
      </w:r>
    </w:p>
    <w:p w:rsidR="00F12AA9" w:rsidRDefault="004C575D" w:rsidP="00F12AA9">
      <w:pPr>
        <w:ind w:firstLineChars="200" w:firstLine="420"/>
        <w:rPr>
          <w:rFonts w:asciiTheme="majorEastAsia" w:eastAsiaTheme="majorEastAsia" w:hAnsiTheme="majorEastAsia"/>
          <w:szCs w:val="21"/>
        </w:rPr>
      </w:pPr>
      <w:hyperlink r:id="rId17" w:history="1">
        <w:r w:rsidR="00F12AA9" w:rsidRPr="00733FA2">
          <w:rPr>
            <w:rStyle w:val="a3"/>
            <w:rFonts w:asciiTheme="majorEastAsia" w:eastAsiaTheme="majorEastAsia" w:hAnsiTheme="majorEastAsia"/>
            <w:szCs w:val="21"/>
          </w:rPr>
          <w:t>http://www.pref.kyoto.jp/rosei/14600009.html</w:t>
        </w:r>
      </w:hyperlink>
    </w:p>
    <w:p w:rsidR="00B2545F" w:rsidRDefault="00B2545F" w:rsidP="0059776A">
      <w:pPr>
        <w:ind w:firstLineChars="100" w:firstLine="210"/>
        <w:rPr>
          <w:rFonts w:asciiTheme="majorEastAsia" w:eastAsiaTheme="majorEastAsia" w:hAnsiTheme="majorEastAsia"/>
          <w:szCs w:val="21"/>
        </w:rPr>
      </w:pPr>
    </w:p>
    <w:p w:rsidR="00147DAE" w:rsidRDefault="00147DAE" w:rsidP="00F12AA9">
      <w:pPr>
        <w:pBdr>
          <w:bottom w:val="single" w:sz="4" w:space="1" w:color="auto"/>
        </w:pBdr>
        <w:rPr>
          <w:rFonts w:asciiTheme="majorEastAsia" w:eastAsiaTheme="majorEastAsia" w:hAnsiTheme="majorEastAsia"/>
          <w:szCs w:val="21"/>
        </w:rPr>
      </w:pPr>
      <w:r>
        <w:rPr>
          <w:rFonts w:asciiTheme="majorEastAsia" w:eastAsiaTheme="majorEastAsia" w:hAnsiTheme="majorEastAsia" w:hint="eastAsia"/>
          <w:szCs w:val="21"/>
        </w:rPr>
        <w:t>●</w:t>
      </w:r>
      <w:r w:rsidRPr="00147DAE">
        <w:rPr>
          <w:rFonts w:asciiTheme="majorEastAsia" w:eastAsiaTheme="majorEastAsia" w:hAnsiTheme="majorEastAsia" w:hint="eastAsia"/>
          <w:szCs w:val="21"/>
        </w:rPr>
        <w:t>人材開発推進課</w:t>
      </w:r>
    </w:p>
    <w:p w:rsidR="00F12AA9" w:rsidRDefault="00F12AA9" w:rsidP="00F12AA9">
      <w:pPr>
        <w:pBdr>
          <w:bottom w:val="single" w:sz="4" w:space="1" w:color="auto"/>
        </w:pBdr>
        <w:rPr>
          <w:rFonts w:asciiTheme="majorEastAsia" w:eastAsiaTheme="majorEastAsia" w:hAnsiTheme="majorEastAsia"/>
          <w:szCs w:val="21"/>
        </w:rPr>
      </w:pPr>
    </w:p>
    <w:p w:rsidR="00F12AA9" w:rsidRPr="00AB75D0" w:rsidRDefault="00F12AA9" w:rsidP="00F12AA9">
      <w:pPr>
        <w:pBdr>
          <w:bottom w:val="single" w:sz="4" w:space="1" w:color="auto"/>
        </w:pBdr>
        <w:ind w:firstLineChars="100" w:firstLine="210"/>
        <w:rPr>
          <w:rFonts w:asciiTheme="majorEastAsia" w:eastAsiaTheme="majorEastAsia" w:hAnsiTheme="majorEastAsia"/>
          <w:szCs w:val="21"/>
        </w:rPr>
      </w:pPr>
      <w:r w:rsidRPr="00AB75D0">
        <w:rPr>
          <w:rFonts w:asciiTheme="majorEastAsia" w:eastAsiaTheme="majorEastAsia" w:hAnsiTheme="majorEastAsia" w:hint="eastAsia"/>
          <w:szCs w:val="21"/>
        </w:rPr>
        <w:t xml:space="preserve">職業能力開発 </w:t>
      </w:r>
    </w:p>
    <w:p w:rsidR="00F12AA9" w:rsidRDefault="00F12AA9" w:rsidP="00F12AA9">
      <w:pPr>
        <w:pBdr>
          <w:bottom w:val="single" w:sz="4" w:space="1" w:color="auto"/>
        </w:pBdr>
        <w:rPr>
          <w:rFonts w:asciiTheme="majorEastAsia" w:eastAsiaTheme="majorEastAsia" w:hAnsiTheme="majorEastAsia"/>
          <w:szCs w:val="21"/>
        </w:rPr>
      </w:pPr>
      <w:r w:rsidRPr="00AB75D0">
        <w:rPr>
          <w:rFonts w:asciiTheme="majorEastAsia" w:eastAsiaTheme="majorEastAsia" w:hAnsiTheme="majorEastAsia" w:hint="eastAsia"/>
          <w:szCs w:val="21"/>
        </w:rPr>
        <w:t xml:space="preserve">　　</w:t>
      </w:r>
      <w:hyperlink r:id="rId18" w:history="1">
        <w:r w:rsidR="007A693C" w:rsidRPr="00135755">
          <w:rPr>
            <w:rStyle w:val="a3"/>
            <w:rFonts w:asciiTheme="majorEastAsia" w:eastAsiaTheme="majorEastAsia" w:hAnsiTheme="majorEastAsia"/>
            <w:szCs w:val="21"/>
          </w:rPr>
          <w:t>http://www.pref.kyoto.jp/noryoku/index.html</w:t>
        </w:r>
      </w:hyperlink>
    </w:p>
    <w:p w:rsidR="009B2464" w:rsidRDefault="009B2464" w:rsidP="009B2464">
      <w:pPr>
        <w:pBdr>
          <w:bottom w:val="single" w:sz="4" w:space="1" w:color="auto"/>
        </w:pBdr>
        <w:ind w:firstLineChars="100" w:firstLine="210"/>
        <w:rPr>
          <w:rFonts w:asciiTheme="minorEastAsia" w:hAnsiTheme="minorEastAsia"/>
          <w:szCs w:val="21"/>
        </w:rPr>
      </w:pPr>
      <w:r w:rsidRPr="009B2464">
        <w:rPr>
          <w:rFonts w:asciiTheme="minorEastAsia" w:hAnsiTheme="minorEastAsia" w:hint="eastAsia"/>
          <w:szCs w:val="21"/>
        </w:rPr>
        <w:t>人材開発推進課</w:t>
      </w:r>
    </w:p>
    <w:p w:rsidR="009B2464" w:rsidRDefault="004C575D" w:rsidP="009B2464">
      <w:pPr>
        <w:pBdr>
          <w:bottom w:val="single" w:sz="4" w:space="1" w:color="auto"/>
        </w:pBdr>
        <w:ind w:firstLineChars="200" w:firstLine="420"/>
        <w:rPr>
          <w:rFonts w:asciiTheme="minorEastAsia" w:hAnsiTheme="minorEastAsia"/>
          <w:szCs w:val="21"/>
        </w:rPr>
      </w:pPr>
      <w:hyperlink r:id="rId19" w:history="1">
        <w:r w:rsidR="009B2464" w:rsidRPr="000334D0">
          <w:rPr>
            <w:rStyle w:val="a3"/>
            <w:rFonts w:asciiTheme="minorEastAsia" w:hAnsiTheme="minorEastAsia"/>
            <w:szCs w:val="21"/>
          </w:rPr>
          <w:t>http://www.pref.kyoto.jp/info/gyosei/soshiki/098/index.html</w:t>
        </w:r>
      </w:hyperlink>
    </w:p>
    <w:p w:rsidR="00F12AA9" w:rsidRDefault="00F12AA9" w:rsidP="00F12AA9">
      <w:pPr>
        <w:pBdr>
          <w:bottom w:val="single" w:sz="4" w:space="1" w:color="auto"/>
        </w:pBdr>
        <w:rPr>
          <w:rFonts w:asciiTheme="minorEastAsia" w:hAnsiTheme="minorEastAsia"/>
          <w:szCs w:val="21"/>
        </w:rPr>
      </w:pPr>
    </w:p>
    <w:p w:rsidR="00F12AA9" w:rsidRPr="0059776A" w:rsidRDefault="00F12AA9" w:rsidP="00B31479">
      <w:pPr>
        <w:rPr>
          <w:rFonts w:asciiTheme="minorEastAsia" w:hAnsiTheme="minorEastAsia"/>
          <w:szCs w:val="21"/>
        </w:rPr>
      </w:pPr>
    </w:p>
    <w:p w:rsidR="0038111C" w:rsidRPr="00371B84" w:rsidRDefault="0038111C" w:rsidP="00371B84">
      <w:pPr>
        <w:rPr>
          <w:rFonts w:asciiTheme="majorEastAsia" w:eastAsiaTheme="majorEastAsia" w:hAnsiTheme="majorEastAsia"/>
        </w:rPr>
      </w:pPr>
      <w:r w:rsidRPr="005F038E">
        <w:rPr>
          <w:rFonts w:asciiTheme="majorEastAsia" w:eastAsiaTheme="majorEastAsia" w:hAnsiTheme="majorEastAsia" w:hint="eastAsia"/>
          <w:szCs w:val="21"/>
        </w:rPr>
        <w:t>【</w:t>
      </w:r>
      <w:r w:rsidR="006D46FD">
        <w:rPr>
          <w:rFonts w:asciiTheme="majorEastAsia" w:eastAsiaTheme="majorEastAsia" w:hAnsiTheme="majorEastAsia" w:hint="eastAsia"/>
          <w:szCs w:val="21"/>
        </w:rPr>
        <w:t>３</w:t>
      </w:r>
      <w:r w:rsidRPr="005F038E">
        <w:rPr>
          <w:rFonts w:asciiTheme="majorEastAsia" w:eastAsiaTheme="majorEastAsia" w:hAnsiTheme="majorEastAsia" w:hint="eastAsia"/>
          <w:szCs w:val="21"/>
        </w:rPr>
        <w:t>】</w:t>
      </w:r>
      <w:r w:rsidR="00A96DCA" w:rsidRPr="00645DF0">
        <w:rPr>
          <w:rFonts w:asciiTheme="majorEastAsia" w:eastAsiaTheme="majorEastAsia" w:hAnsiTheme="majorEastAsia" w:hint="eastAsia"/>
        </w:rPr>
        <w:t>働き方改革関連法でどう変わる？　その</w:t>
      </w:r>
      <w:r w:rsidR="006D46FD">
        <w:rPr>
          <w:rFonts w:asciiTheme="majorEastAsia" w:eastAsiaTheme="majorEastAsia" w:hAnsiTheme="majorEastAsia" w:hint="eastAsia"/>
        </w:rPr>
        <w:t>6</w:t>
      </w:r>
      <w:r w:rsidR="001E2ED5">
        <w:rPr>
          <w:rFonts w:asciiTheme="majorEastAsia" w:eastAsiaTheme="majorEastAsia" w:hAnsiTheme="majorEastAsia" w:hint="eastAsia"/>
        </w:rPr>
        <w:t xml:space="preserve">　</w:t>
      </w:r>
      <w:r w:rsidR="006D46FD" w:rsidRPr="006D46FD">
        <w:rPr>
          <w:rFonts w:asciiTheme="majorEastAsia" w:eastAsiaTheme="majorEastAsia" w:hAnsiTheme="majorEastAsia" w:hint="eastAsia"/>
        </w:rPr>
        <w:t>勤務間インターバル制度</w:t>
      </w:r>
    </w:p>
    <w:p w:rsidR="00C547D3" w:rsidRDefault="0038111C" w:rsidP="006D46FD">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t xml:space="preserve">　</w:t>
      </w:r>
      <w:r w:rsidR="00C547D3" w:rsidRPr="00FB73F7">
        <w:rPr>
          <w:rFonts w:asciiTheme="majorEastAsia" w:eastAsiaTheme="majorEastAsia" w:hAnsiTheme="majorEastAsia" w:cs="ＭＳ 明朝"/>
          <w:color w:val="000000"/>
          <w:kern w:val="0"/>
          <w:szCs w:val="20"/>
        </w:rPr>
        <w:t>「</w:t>
      </w:r>
      <w:r w:rsidR="006D46FD">
        <w:rPr>
          <w:rFonts w:asciiTheme="majorEastAsia" w:eastAsiaTheme="majorEastAsia" w:hAnsiTheme="majorEastAsia" w:cs="ＭＳ 明朝" w:hint="eastAsia"/>
          <w:color w:val="000000"/>
          <w:kern w:val="0"/>
          <w:szCs w:val="20"/>
        </w:rPr>
        <w:t>労働時間等設定改善法</w:t>
      </w:r>
      <w:r w:rsidR="00C547D3" w:rsidRPr="00FB73F7">
        <w:rPr>
          <w:rFonts w:asciiTheme="majorEastAsia" w:eastAsiaTheme="majorEastAsia" w:hAnsiTheme="majorEastAsia" w:cs="ＭＳ 明朝"/>
          <w:color w:val="000000"/>
          <w:kern w:val="0"/>
          <w:szCs w:val="20"/>
        </w:rPr>
        <w:t>」</w:t>
      </w:r>
      <w:r w:rsidR="006D46FD">
        <w:rPr>
          <w:rFonts w:asciiTheme="majorEastAsia" w:eastAsiaTheme="majorEastAsia" w:hAnsiTheme="majorEastAsia" w:cs="ＭＳ 明朝" w:hint="eastAsia"/>
          <w:color w:val="000000"/>
          <w:kern w:val="0"/>
          <w:szCs w:val="20"/>
        </w:rPr>
        <w:t>が改正され、勤務間インターバル制度を導入することが、事業主の努力義務になりました</w:t>
      </w:r>
      <w:r w:rsidR="00C547D3" w:rsidRPr="00FB73F7">
        <w:rPr>
          <w:rFonts w:asciiTheme="majorEastAsia" w:eastAsiaTheme="majorEastAsia" w:hAnsiTheme="majorEastAsia" w:cs="ＭＳ 明朝"/>
          <w:color w:val="000000"/>
          <w:kern w:val="0"/>
          <w:szCs w:val="20"/>
        </w:rPr>
        <w:t>（</w:t>
      </w:r>
      <w:r w:rsidR="006D46FD">
        <w:rPr>
          <w:rFonts w:asciiTheme="majorEastAsia" w:eastAsiaTheme="majorEastAsia" w:hAnsiTheme="majorEastAsia" w:cs="ＭＳ 明朝" w:hint="eastAsia"/>
          <w:color w:val="000000"/>
          <w:kern w:val="0"/>
          <w:szCs w:val="20"/>
        </w:rPr>
        <w:t>法施行は</w:t>
      </w:r>
      <w:r w:rsidR="00C547D3" w:rsidRPr="00FB73F7">
        <w:rPr>
          <w:rFonts w:asciiTheme="majorEastAsia" w:eastAsiaTheme="majorEastAsia" w:hAnsiTheme="majorEastAsia" w:cs="ＭＳ 明朝"/>
          <w:color w:val="000000"/>
          <w:kern w:val="0"/>
          <w:szCs w:val="20"/>
        </w:rPr>
        <w:t>20</w:t>
      </w:r>
      <w:r w:rsidR="006D46FD">
        <w:rPr>
          <w:rFonts w:asciiTheme="majorEastAsia" w:eastAsiaTheme="majorEastAsia" w:hAnsiTheme="majorEastAsia" w:cs="ＭＳ 明朝" w:hint="eastAsia"/>
          <w:color w:val="000000"/>
          <w:kern w:val="0"/>
          <w:szCs w:val="20"/>
        </w:rPr>
        <w:t>19</w:t>
      </w:r>
      <w:r w:rsidR="00C547D3" w:rsidRPr="00FB73F7">
        <w:rPr>
          <w:rFonts w:asciiTheme="majorEastAsia" w:eastAsiaTheme="majorEastAsia" w:hAnsiTheme="majorEastAsia" w:cs="ＭＳ 明朝"/>
          <w:color w:val="000000"/>
          <w:kern w:val="0"/>
          <w:szCs w:val="20"/>
        </w:rPr>
        <w:t>年4月1日）。</w:t>
      </w:r>
    </w:p>
    <w:p w:rsidR="006D46FD" w:rsidRPr="00FB73F7" w:rsidRDefault="006D46FD" w:rsidP="006D46FD">
      <w:pPr>
        <w:overflowPunct w:val="0"/>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 xml:space="preserve">　勤務間インターバル制度とは、1日の勤務終了後、翌日の出社までの間に、一定時間以上の休息時間（インターバル時間）を確保するしくみで</w:t>
      </w:r>
      <w:r w:rsidR="009F5A1D">
        <w:rPr>
          <w:rFonts w:asciiTheme="majorEastAsia" w:eastAsiaTheme="majorEastAsia" w:hAnsiTheme="majorEastAsia" w:cs="ＭＳ 明朝" w:hint="eastAsia"/>
          <w:color w:val="000000"/>
          <w:kern w:val="0"/>
          <w:szCs w:val="20"/>
        </w:rPr>
        <w:t>、労働者の生活時間や睡眠時間を確保することにより、労働者の健康の保持や仕事と生活の調和を図るためのもので</w:t>
      </w:r>
      <w:r>
        <w:rPr>
          <w:rFonts w:asciiTheme="majorEastAsia" w:eastAsiaTheme="majorEastAsia" w:hAnsiTheme="majorEastAsia" w:cs="ＭＳ 明朝" w:hint="eastAsia"/>
          <w:color w:val="000000"/>
          <w:kern w:val="0"/>
          <w:szCs w:val="20"/>
        </w:rPr>
        <w:t>す。</w:t>
      </w:r>
    </w:p>
    <w:p w:rsidR="00C547D3" w:rsidRPr="00FB73F7" w:rsidRDefault="00C547D3" w:rsidP="00B31479">
      <w:pPr>
        <w:overflowPunct w:val="0"/>
        <w:textAlignment w:val="baseline"/>
        <w:rPr>
          <w:rFonts w:asciiTheme="majorEastAsia" w:eastAsiaTheme="majorEastAsia" w:hAnsiTheme="majorEastAsia" w:cs="ＭＳ 明朝"/>
          <w:color w:val="000000"/>
          <w:kern w:val="0"/>
          <w:szCs w:val="20"/>
        </w:rPr>
      </w:pPr>
      <w:r w:rsidRPr="00FB73F7">
        <w:rPr>
          <w:rFonts w:asciiTheme="majorEastAsia" w:eastAsiaTheme="majorEastAsia" w:hAnsiTheme="majorEastAsia" w:cs="ＭＳ 明朝"/>
          <w:color w:val="000000"/>
          <w:kern w:val="0"/>
          <w:szCs w:val="20"/>
        </w:rPr>
        <w:lastRenderedPageBreak/>
        <w:t xml:space="preserve">　</w:t>
      </w:r>
    </w:p>
    <w:p w:rsidR="00C547D3" w:rsidRDefault="009F5A1D" w:rsidP="00AB75D0">
      <w:pPr>
        <w:overflowPunct w:val="0"/>
        <w:ind w:firstLineChars="100" w:firstLine="210"/>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勤務間インターバル</w:t>
      </w:r>
      <w:r w:rsidR="008E3EB1">
        <w:rPr>
          <w:rFonts w:asciiTheme="majorEastAsia" w:eastAsiaTheme="majorEastAsia" w:hAnsiTheme="majorEastAsia" w:cs="ＭＳ 明朝" w:hint="eastAsia"/>
          <w:color w:val="000000"/>
          <w:kern w:val="0"/>
          <w:szCs w:val="20"/>
        </w:rPr>
        <w:t>を</w:t>
      </w:r>
      <w:r>
        <w:rPr>
          <w:rFonts w:asciiTheme="majorEastAsia" w:eastAsiaTheme="majorEastAsia" w:hAnsiTheme="majorEastAsia" w:cs="ＭＳ 明朝" w:hint="eastAsia"/>
          <w:color w:val="000000"/>
          <w:kern w:val="0"/>
          <w:szCs w:val="20"/>
        </w:rPr>
        <w:t>導入</w:t>
      </w:r>
      <w:r w:rsidR="008E3EB1">
        <w:rPr>
          <w:rFonts w:asciiTheme="majorEastAsia" w:eastAsiaTheme="majorEastAsia" w:hAnsiTheme="majorEastAsia" w:cs="ＭＳ 明朝" w:hint="eastAsia"/>
          <w:color w:val="000000"/>
          <w:kern w:val="0"/>
          <w:szCs w:val="20"/>
        </w:rPr>
        <w:t>する場合の</w:t>
      </w:r>
      <w:r>
        <w:rPr>
          <w:rFonts w:asciiTheme="majorEastAsia" w:eastAsiaTheme="majorEastAsia" w:hAnsiTheme="majorEastAsia" w:cs="ＭＳ 明朝" w:hint="eastAsia"/>
          <w:color w:val="000000"/>
          <w:kern w:val="0"/>
          <w:szCs w:val="20"/>
        </w:rPr>
        <w:t>就業規則の規定例は、次のとおりです。</w:t>
      </w:r>
    </w:p>
    <w:p w:rsidR="009F5A1D" w:rsidRPr="008E3EB1" w:rsidRDefault="009F5A1D" w:rsidP="00B31479">
      <w:pPr>
        <w:overflowPunct w:val="0"/>
        <w:textAlignment w:val="baseline"/>
        <w:rPr>
          <w:rFonts w:asciiTheme="majorEastAsia" w:eastAsiaTheme="majorEastAsia" w:hAnsiTheme="majorEastAsia" w:cs="ＭＳ 明朝"/>
          <w:color w:val="000000"/>
          <w:kern w:val="0"/>
          <w:szCs w:val="20"/>
        </w:rPr>
      </w:pPr>
    </w:p>
    <w:p w:rsidR="009F5A1D" w:rsidRDefault="009F5A1D" w:rsidP="00B31479">
      <w:pPr>
        <w:overflowPunct w:val="0"/>
        <w:ind w:left="213"/>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●休息時間を確保するために、</w:t>
      </w:r>
      <w:r w:rsidR="008E3EB1">
        <w:rPr>
          <w:rFonts w:asciiTheme="majorEastAsia" w:eastAsiaTheme="majorEastAsia" w:hAnsiTheme="majorEastAsia" w:cs="ＭＳ 明朝" w:hint="eastAsia"/>
          <w:color w:val="000000"/>
          <w:kern w:val="0"/>
          <w:szCs w:val="20"/>
        </w:rPr>
        <w:t>休息時間と翌</w:t>
      </w:r>
      <w:r w:rsidR="009D3045">
        <w:rPr>
          <w:rFonts w:asciiTheme="majorEastAsia" w:eastAsiaTheme="majorEastAsia" w:hAnsiTheme="majorEastAsia" w:cs="ＭＳ 明朝" w:hint="eastAsia"/>
          <w:color w:val="000000"/>
          <w:kern w:val="0"/>
          <w:szCs w:val="20"/>
        </w:rPr>
        <w:t>所定</w:t>
      </w:r>
      <w:r w:rsidR="008E3EB1">
        <w:rPr>
          <w:rFonts w:asciiTheme="majorEastAsia" w:eastAsiaTheme="majorEastAsia" w:hAnsiTheme="majorEastAsia" w:cs="ＭＳ 明朝" w:hint="eastAsia"/>
          <w:color w:val="000000"/>
          <w:kern w:val="0"/>
          <w:szCs w:val="20"/>
        </w:rPr>
        <w:t>労働時間が重複する部分（</w:t>
      </w:r>
      <w:r>
        <w:rPr>
          <w:rFonts w:asciiTheme="majorEastAsia" w:eastAsiaTheme="majorEastAsia" w:hAnsiTheme="majorEastAsia" w:cs="ＭＳ 明朝" w:hint="eastAsia"/>
          <w:color w:val="000000"/>
          <w:kern w:val="0"/>
          <w:szCs w:val="20"/>
        </w:rPr>
        <w:t>実際の業務開始時刻まで</w:t>
      </w:r>
      <w:r w:rsidR="008E3EB1">
        <w:rPr>
          <w:rFonts w:asciiTheme="majorEastAsia" w:eastAsiaTheme="majorEastAsia" w:hAnsiTheme="majorEastAsia" w:cs="ＭＳ 明朝" w:hint="eastAsia"/>
          <w:color w:val="000000"/>
          <w:kern w:val="0"/>
          <w:szCs w:val="20"/>
        </w:rPr>
        <w:t>）</w:t>
      </w:r>
      <w:r>
        <w:rPr>
          <w:rFonts w:asciiTheme="majorEastAsia" w:eastAsiaTheme="majorEastAsia" w:hAnsiTheme="majorEastAsia" w:cs="ＭＳ 明朝" w:hint="eastAsia"/>
          <w:color w:val="000000"/>
          <w:kern w:val="0"/>
          <w:szCs w:val="20"/>
        </w:rPr>
        <w:t>を</w:t>
      </w:r>
      <w:r w:rsidR="00891E01">
        <w:rPr>
          <w:rFonts w:asciiTheme="majorEastAsia" w:eastAsiaTheme="majorEastAsia" w:hAnsiTheme="majorEastAsia" w:cs="ＭＳ 明朝" w:hint="eastAsia"/>
          <w:color w:val="000000"/>
          <w:kern w:val="0"/>
          <w:szCs w:val="20"/>
        </w:rPr>
        <w:t>「</w:t>
      </w:r>
      <w:r>
        <w:rPr>
          <w:rFonts w:asciiTheme="majorEastAsia" w:eastAsiaTheme="majorEastAsia" w:hAnsiTheme="majorEastAsia" w:cs="ＭＳ 明朝" w:hint="eastAsia"/>
          <w:color w:val="000000"/>
          <w:kern w:val="0"/>
          <w:szCs w:val="20"/>
        </w:rPr>
        <w:t>勤務したもの</w:t>
      </w:r>
      <w:r w:rsidR="00891E01">
        <w:rPr>
          <w:rFonts w:asciiTheme="majorEastAsia" w:eastAsiaTheme="majorEastAsia" w:hAnsiTheme="majorEastAsia" w:cs="ＭＳ 明朝" w:hint="eastAsia"/>
          <w:color w:val="000000"/>
          <w:kern w:val="0"/>
          <w:szCs w:val="20"/>
        </w:rPr>
        <w:t>」</w:t>
      </w:r>
      <w:r>
        <w:rPr>
          <w:rFonts w:asciiTheme="majorEastAsia" w:eastAsiaTheme="majorEastAsia" w:hAnsiTheme="majorEastAsia" w:cs="ＭＳ 明朝" w:hint="eastAsia"/>
          <w:color w:val="000000"/>
          <w:kern w:val="0"/>
          <w:szCs w:val="20"/>
        </w:rPr>
        <w:t>とみなすもの</w:t>
      </w:r>
    </w:p>
    <w:p w:rsidR="009D3045" w:rsidRDefault="009D3045" w:rsidP="00B31479">
      <w:pPr>
        <w:overflowPunct w:val="0"/>
        <w:ind w:left="213"/>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第○条　いかなる場合も、労働者ごとに1日の勤務終了後、次の勤務の開始までに少なくとも○時間の継続した休息時間を与える。</w:t>
      </w:r>
    </w:p>
    <w:p w:rsidR="009D3045" w:rsidRDefault="009D3045" w:rsidP="00B31479">
      <w:pPr>
        <w:overflowPunct w:val="0"/>
        <w:ind w:left="213"/>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２　前項の休息時間の満了時刻が、次の勤務の所定始業時刻以降に及ぶ場合、当該始業時刻から満了時刻までの時間は労働したものとみなす。</w:t>
      </w:r>
    </w:p>
    <w:p w:rsidR="009D3045" w:rsidRDefault="009D3045" w:rsidP="009D3045">
      <w:pPr>
        <w:overflowPunct w:val="0"/>
        <w:textAlignment w:val="baseline"/>
        <w:rPr>
          <w:rFonts w:asciiTheme="majorEastAsia" w:eastAsiaTheme="majorEastAsia" w:hAnsiTheme="majorEastAsia" w:cs="ＭＳ 明朝"/>
          <w:color w:val="000000"/>
          <w:kern w:val="0"/>
          <w:szCs w:val="20"/>
        </w:rPr>
      </w:pPr>
    </w:p>
    <w:p w:rsidR="009F5A1D" w:rsidRDefault="009D3045" w:rsidP="00B31479">
      <w:pPr>
        <w:overflowPunct w:val="0"/>
        <w:ind w:left="213"/>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w:t>
      </w:r>
      <w:r w:rsidR="009F5A1D">
        <w:rPr>
          <w:rFonts w:asciiTheme="majorEastAsia" w:eastAsiaTheme="majorEastAsia" w:hAnsiTheme="majorEastAsia" w:cs="ＭＳ 明朝" w:hint="eastAsia"/>
          <w:color w:val="000000"/>
          <w:kern w:val="0"/>
          <w:szCs w:val="20"/>
        </w:rPr>
        <w:t>休息時間を確保するために、始業時刻を繰り下げるもの</w:t>
      </w:r>
    </w:p>
    <w:p w:rsidR="009D3045" w:rsidRDefault="009D3045" w:rsidP="009D3045">
      <w:pPr>
        <w:overflowPunct w:val="0"/>
        <w:ind w:left="213"/>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第○条　いかなる場合も、労働者ごとに1日の勤務終了後、次の勤務の開始までに少なくとも○時間の継続した休息時間を与える。</w:t>
      </w:r>
    </w:p>
    <w:p w:rsidR="009D3045" w:rsidRDefault="009D3045" w:rsidP="009D3045">
      <w:pPr>
        <w:overflowPunct w:val="0"/>
        <w:ind w:left="213"/>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２　前項の休息時間の満了時刻が、次の勤務の所定始業時刻以降に及ぶ場合、翌日の始業時刻は、前項の休息時刻の満了時刻まで繰り下げる。</w:t>
      </w:r>
    </w:p>
    <w:p w:rsidR="009D3045" w:rsidRDefault="009D3045" w:rsidP="009D3045">
      <w:pPr>
        <w:overflowPunct w:val="0"/>
        <w:ind w:left="213"/>
        <w:textAlignment w:val="baseline"/>
        <w:rPr>
          <w:rFonts w:asciiTheme="majorEastAsia" w:eastAsiaTheme="majorEastAsia" w:hAnsiTheme="majorEastAsia" w:cs="ＭＳ 明朝"/>
          <w:color w:val="000000"/>
          <w:kern w:val="0"/>
          <w:szCs w:val="20"/>
        </w:rPr>
      </w:pPr>
    </w:p>
    <w:p w:rsidR="007A693C" w:rsidRDefault="006B57C2" w:rsidP="007A693C">
      <w:pPr>
        <w:overflowPunct w:val="0"/>
        <w:ind w:left="213" w:firstLineChars="100" w:firstLine="210"/>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厚生労働省</w:t>
      </w:r>
      <w:r w:rsidR="008E3EB1">
        <w:rPr>
          <w:rFonts w:asciiTheme="majorEastAsia" w:eastAsiaTheme="majorEastAsia" w:hAnsiTheme="majorEastAsia" w:cs="ＭＳ 明朝" w:hint="eastAsia"/>
          <w:color w:val="000000"/>
          <w:kern w:val="0"/>
          <w:szCs w:val="20"/>
        </w:rPr>
        <w:t>では</w:t>
      </w:r>
      <w:r>
        <w:rPr>
          <w:rFonts w:asciiTheme="majorEastAsia" w:eastAsiaTheme="majorEastAsia" w:hAnsiTheme="majorEastAsia" w:cs="ＭＳ 明朝" w:hint="eastAsia"/>
          <w:color w:val="000000"/>
          <w:kern w:val="0"/>
          <w:szCs w:val="20"/>
        </w:rPr>
        <w:t>、</w:t>
      </w:r>
      <w:r w:rsidR="009D3045">
        <w:rPr>
          <w:rFonts w:asciiTheme="majorEastAsia" w:eastAsiaTheme="majorEastAsia" w:hAnsiTheme="majorEastAsia" w:cs="ＭＳ 明朝" w:hint="eastAsia"/>
          <w:color w:val="000000"/>
          <w:kern w:val="0"/>
          <w:szCs w:val="20"/>
        </w:rPr>
        <w:t>勤務間インターバル制度を導入する中小企業への助成金</w:t>
      </w:r>
      <w:r w:rsidR="00BE7A8F">
        <w:rPr>
          <w:rFonts w:asciiTheme="majorEastAsia" w:eastAsiaTheme="majorEastAsia" w:hAnsiTheme="majorEastAsia" w:cs="ＭＳ 明朝" w:hint="eastAsia"/>
          <w:color w:val="000000"/>
          <w:kern w:val="0"/>
          <w:szCs w:val="20"/>
        </w:rPr>
        <w:t>「</w:t>
      </w:r>
      <w:r w:rsidR="009D3045" w:rsidRPr="009D3045">
        <w:rPr>
          <w:rFonts w:asciiTheme="majorEastAsia" w:eastAsiaTheme="majorEastAsia" w:hAnsiTheme="majorEastAsia" w:cs="ＭＳ 明朝" w:hint="eastAsia"/>
          <w:color w:val="000000"/>
          <w:kern w:val="0"/>
          <w:szCs w:val="20"/>
        </w:rPr>
        <w:t>時間外労働等改善助成金（勤務間インターバル導入コース）</w:t>
      </w:r>
      <w:r w:rsidR="00BE7A8F">
        <w:rPr>
          <w:rFonts w:asciiTheme="majorEastAsia" w:eastAsiaTheme="majorEastAsia" w:hAnsiTheme="majorEastAsia" w:cs="ＭＳ 明朝" w:hint="eastAsia"/>
          <w:color w:val="000000"/>
          <w:kern w:val="0"/>
          <w:szCs w:val="20"/>
        </w:rPr>
        <w:t>」</w:t>
      </w:r>
      <w:r>
        <w:rPr>
          <w:rFonts w:asciiTheme="majorEastAsia" w:eastAsiaTheme="majorEastAsia" w:hAnsiTheme="majorEastAsia" w:cs="ＭＳ 明朝" w:hint="eastAsia"/>
          <w:color w:val="000000"/>
          <w:kern w:val="0"/>
          <w:szCs w:val="20"/>
        </w:rPr>
        <w:t>を設けています</w:t>
      </w:r>
      <w:r w:rsidR="00BE7A8F">
        <w:rPr>
          <w:rFonts w:asciiTheme="majorEastAsia" w:eastAsiaTheme="majorEastAsia" w:hAnsiTheme="majorEastAsia" w:cs="ＭＳ 明朝" w:hint="eastAsia"/>
          <w:color w:val="000000"/>
          <w:kern w:val="0"/>
          <w:szCs w:val="20"/>
        </w:rPr>
        <w:t>。</w:t>
      </w:r>
    </w:p>
    <w:p w:rsidR="009D3045" w:rsidRDefault="00BE7A8F" w:rsidP="007A693C">
      <w:pPr>
        <w:overflowPunct w:val="0"/>
        <w:ind w:left="213" w:firstLineChars="100" w:firstLine="210"/>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詳しくはこちら</w:t>
      </w:r>
    </w:p>
    <w:p w:rsidR="00BE7A8F" w:rsidRDefault="004C575D" w:rsidP="007A693C">
      <w:pPr>
        <w:overflowPunct w:val="0"/>
        <w:ind w:left="213" w:firstLineChars="100" w:firstLine="210"/>
        <w:textAlignment w:val="baseline"/>
        <w:rPr>
          <w:rFonts w:asciiTheme="majorEastAsia" w:eastAsiaTheme="majorEastAsia" w:hAnsiTheme="majorEastAsia" w:cs="ＭＳ 明朝"/>
          <w:color w:val="000000"/>
          <w:kern w:val="0"/>
          <w:szCs w:val="20"/>
        </w:rPr>
      </w:pPr>
      <w:hyperlink r:id="rId20" w:history="1">
        <w:r w:rsidR="00BE7A8F" w:rsidRPr="00FB03D5">
          <w:rPr>
            <w:rStyle w:val="a3"/>
            <w:rFonts w:asciiTheme="majorEastAsia" w:eastAsiaTheme="majorEastAsia" w:hAnsiTheme="majorEastAsia" w:cs="ＭＳ 明朝"/>
            <w:kern w:val="0"/>
            <w:szCs w:val="20"/>
          </w:rPr>
          <w:t>https://www.mhlw.go.jp/content/11200000/000498203.pdf</w:t>
        </w:r>
      </w:hyperlink>
    </w:p>
    <w:p w:rsidR="00BE7A8F" w:rsidRPr="00BE7A8F" w:rsidRDefault="00BE7A8F" w:rsidP="009D3045">
      <w:pPr>
        <w:overflowPunct w:val="0"/>
        <w:ind w:left="213"/>
        <w:textAlignment w:val="baseline"/>
        <w:rPr>
          <w:rFonts w:asciiTheme="majorEastAsia" w:eastAsiaTheme="majorEastAsia" w:hAnsiTheme="majorEastAsia" w:cs="ＭＳ 明朝"/>
          <w:color w:val="000000"/>
          <w:kern w:val="0"/>
          <w:szCs w:val="20"/>
        </w:rPr>
      </w:pPr>
    </w:p>
    <w:p w:rsidR="00C547D3" w:rsidRPr="00FB73F7" w:rsidRDefault="009F5A1D" w:rsidP="009D3045">
      <w:pPr>
        <w:overflowPunct w:val="0"/>
        <w:ind w:left="213"/>
        <w:textAlignment w:val="baseline"/>
        <w:rPr>
          <w:rFonts w:asciiTheme="majorEastAsia" w:eastAsiaTheme="majorEastAsia" w:hAnsiTheme="majorEastAsia" w:cs="ＭＳ 明朝"/>
          <w:color w:val="000000"/>
          <w:kern w:val="0"/>
          <w:szCs w:val="20"/>
        </w:rPr>
      </w:pPr>
      <w:r>
        <w:rPr>
          <w:rFonts w:asciiTheme="majorEastAsia" w:eastAsiaTheme="majorEastAsia" w:hAnsiTheme="majorEastAsia" w:cs="ＭＳ 明朝" w:hint="eastAsia"/>
          <w:color w:val="000000"/>
          <w:kern w:val="0"/>
          <w:szCs w:val="20"/>
        </w:rPr>
        <w:t xml:space="preserve">　</w:t>
      </w:r>
      <w:r w:rsidR="00C547D3" w:rsidRPr="00FB73F7">
        <w:rPr>
          <w:rFonts w:asciiTheme="majorEastAsia" w:eastAsiaTheme="majorEastAsia" w:hAnsiTheme="majorEastAsia" w:cs="ＭＳ 明朝"/>
          <w:color w:val="000000"/>
          <w:kern w:val="0"/>
          <w:szCs w:val="20"/>
        </w:rPr>
        <w:t>お問合せは、京都労働局</w:t>
      </w:r>
      <w:r w:rsidR="00C547D3" w:rsidRPr="00FB73F7">
        <w:rPr>
          <w:rFonts w:asciiTheme="majorEastAsia" w:eastAsiaTheme="majorEastAsia" w:hAnsiTheme="majorEastAsia" w:cs="ＭＳ 明朝" w:hint="eastAsia"/>
          <w:color w:val="000000"/>
          <w:kern w:val="0"/>
          <w:szCs w:val="20"/>
        </w:rPr>
        <w:t>雇用環境・均等室</w:t>
      </w:r>
      <w:r w:rsidR="00C547D3" w:rsidRPr="00FB73F7">
        <w:rPr>
          <w:rFonts w:asciiTheme="majorEastAsia" w:eastAsiaTheme="majorEastAsia" w:hAnsiTheme="majorEastAsia" w:cs="ＭＳ 明朝"/>
          <w:color w:val="000000"/>
          <w:kern w:val="0"/>
          <w:szCs w:val="20"/>
        </w:rPr>
        <w:t xml:space="preserve">　電話　075-241-321</w:t>
      </w:r>
      <w:r w:rsidR="00C547D3" w:rsidRPr="00FB73F7">
        <w:rPr>
          <w:rFonts w:asciiTheme="majorEastAsia" w:eastAsiaTheme="majorEastAsia" w:hAnsiTheme="majorEastAsia" w:cs="ＭＳ 明朝" w:hint="eastAsia"/>
          <w:color w:val="000000"/>
          <w:kern w:val="0"/>
          <w:szCs w:val="20"/>
        </w:rPr>
        <w:t>2</w:t>
      </w:r>
    </w:p>
    <w:p w:rsidR="00CD33F1" w:rsidRPr="007B4D5E" w:rsidRDefault="00313AE7" w:rsidP="00B31479">
      <w:pPr>
        <w:rPr>
          <w:rFonts w:asciiTheme="majorEastAsia" w:eastAsiaTheme="majorEastAsia" w:hAnsiTheme="majorEastAsia"/>
        </w:rPr>
      </w:pPr>
      <w:r w:rsidRPr="007B4D5E">
        <w:rPr>
          <w:rFonts w:asciiTheme="majorEastAsia" w:eastAsiaTheme="majorEastAsia" w:hAnsiTheme="majorEastAsia" w:hint="eastAsia"/>
        </w:rPr>
        <w:t>＊＊＊＊＊＊＊＊＊＊＊＊＊＊＊＊＊＊＊＊＊＊＊＊＊＊＊＊＊＊＊＊＊＊＊＊＊＊</w:t>
      </w:r>
    </w:p>
    <w:p w:rsidR="00B73B76" w:rsidRPr="007B4D5E" w:rsidRDefault="00B73B76" w:rsidP="00B31479">
      <w:pPr>
        <w:rPr>
          <w:rFonts w:asciiTheme="majorEastAsia" w:eastAsiaTheme="majorEastAsia" w:hAnsiTheme="majorEastAsia"/>
        </w:rPr>
      </w:pPr>
      <w:r w:rsidRPr="007B4D5E">
        <w:rPr>
          <w:rFonts w:asciiTheme="majorEastAsia" w:eastAsiaTheme="majorEastAsia" w:hAnsiTheme="majorEastAsia" w:hint="eastAsia"/>
        </w:rPr>
        <w:t xml:space="preserve">発行者：京都府商工労働観光部 </w:t>
      </w:r>
      <w:r w:rsidR="009D3045">
        <w:rPr>
          <w:rFonts w:asciiTheme="majorEastAsia" w:eastAsiaTheme="majorEastAsia" w:hAnsiTheme="majorEastAsia" w:hint="eastAsia"/>
        </w:rPr>
        <w:t>人材確保・労働政策課</w:t>
      </w:r>
    </w:p>
    <w:p w:rsidR="00B73B76" w:rsidRPr="007B4D5E" w:rsidRDefault="00B73B76" w:rsidP="00B31479">
      <w:pPr>
        <w:rPr>
          <w:rFonts w:asciiTheme="majorEastAsia" w:eastAsiaTheme="majorEastAsia" w:hAnsiTheme="majorEastAsia"/>
        </w:rPr>
      </w:pPr>
      <w:r w:rsidRPr="007B4D5E">
        <w:rPr>
          <w:rFonts w:asciiTheme="majorEastAsia" w:eastAsiaTheme="majorEastAsia" w:hAnsiTheme="majorEastAsia" w:hint="eastAsia"/>
        </w:rPr>
        <w:t xml:space="preserve">　</w:t>
      </w:r>
      <w:r w:rsidR="00B42E26" w:rsidRPr="007B4D5E">
        <w:rPr>
          <w:rFonts w:asciiTheme="majorEastAsia" w:eastAsiaTheme="majorEastAsia" w:hAnsiTheme="majorEastAsia" w:hint="eastAsia"/>
        </w:rPr>
        <w:t>電　話：</w:t>
      </w:r>
      <w:r w:rsidR="00AF2061">
        <w:rPr>
          <w:rFonts w:asciiTheme="majorEastAsia" w:eastAsiaTheme="majorEastAsia" w:hAnsiTheme="majorEastAsia" w:hint="eastAsia"/>
        </w:rPr>
        <w:t>075-414-5082</w:t>
      </w:r>
    </w:p>
    <w:p w:rsidR="00B42E26" w:rsidRPr="007B4D5E" w:rsidRDefault="00B42E26" w:rsidP="00B31479">
      <w:pPr>
        <w:rPr>
          <w:rFonts w:asciiTheme="majorEastAsia" w:eastAsiaTheme="majorEastAsia" w:hAnsiTheme="majorEastAsia"/>
        </w:rPr>
      </w:pPr>
      <w:r w:rsidRPr="007B4D5E">
        <w:rPr>
          <w:rFonts w:asciiTheme="majorEastAsia" w:eastAsiaTheme="majorEastAsia" w:hAnsiTheme="majorEastAsia" w:hint="eastAsia"/>
        </w:rPr>
        <w:t xml:space="preserve">　ＦＡＸ：</w:t>
      </w:r>
      <w:r w:rsidR="00AF2061">
        <w:rPr>
          <w:rFonts w:asciiTheme="majorEastAsia" w:eastAsiaTheme="majorEastAsia" w:hAnsiTheme="majorEastAsia" w:hint="eastAsia"/>
        </w:rPr>
        <w:t>075-414-5092</w:t>
      </w:r>
    </w:p>
    <w:p w:rsidR="00B42E26" w:rsidRPr="007B4D5E" w:rsidRDefault="00B42E26" w:rsidP="00B31479">
      <w:pPr>
        <w:rPr>
          <w:rStyle w:val="a3"/>
          <w:rFonts w:asciiTheme="majorEastAsia" w:eastAsiaTheme="majorEastAsia" w:hAnsiTheme="majorEastAsia"/>
        </w:rPr>
      </w:pPr>
      <w:r w:rsidRPr="007B4D5E">
        <w:rPr>
          <w:rFonts w:asciiTheme="majorEastAsia" w:eastAsiaTheme="majorEastAsia" w:hAnsiTheme="majorEastAsia" w:hint="eastAsia"/>
        </w:rPr>
        <w:t xml:space="preserve">　メール：</w:t>
      </w:r>
      <w:r w:rsidR="0027645E" w:rsidRPr="0027645E">
        <w:rPr>
          <w:rFonts w:asciiTheme="majorEastAsia" w:eastAsiaTheme="majorEastAsia" w:hAnsiTheme="majorEastAsia"/>
        </w:rPr>
        <w:t>jinzairodo@pref.kyoto.lg.jp</w:t>
      </w:r>
    </w:p>
    <w:p w:rsidR="00B755A9" w:rsidRPr="007B4D5E" w:rsidRDefault="00B755A9" w:rsidP="00B31479">
      <w:pPr>
        <w:rPr>
          <w:rFonts w:asciiTheme="majorEastAsia" w:eastAsiaTheme="majorEastAsia" w:hAnsiTheme="majorEastAsia"/>
        </w:rPr>
      </w:pPr>
      <w:r w:rsidRPr="007B4D5E">
        <w:rPr>
          <w:rFonts w:asciiTheme="majorEastAsia" w:eastAsiaTheme="majorEastAsia" w:hAnsiTheme="majorEastAsia" w:hint="eastAsia"/>
        </w:rPr>
        <w:t>※無断転載・転写・コピー・転送等はご遠慮願います。</w:t>
      </w:r>
    </w:p>
    <w:p w:rsidR="00B755A9" w:rsidRPr="007B4D5E" w:rsidRDefault="00B755A9" w:rsidP="00B31479">
      <w:pPr>
        <w:rPr>
          <w:rFonts w:asciiTheme="majorEastAsia" w:eastAsiaTheme="majorEastAsia" w:hAnsiTheme="majorEastAsia"/>
        </w:rPr>
      </w:pPr>
    </w:p>
    <w:p w:rsidR="00B42E26" w:rsidRPr="004C575D" w:rsidRDefault="00B42E26" w:rsidP="00EC7AEC">
      <w:pPr>
        <w:rPr>
          <w:rFonts w:ascii="HG丸ｺﾞｼｯｸM-PRO" w:eastAsia="HG丸ｺﾞｼｯｸM-PRO" w:hAnsi="HG丸ｺﾞｼｯｸM-PRO"/>
        </w:rPr>
      </w:pPr>
    </w:p>
    <w:sectPr w:rsidR="00B42E26" w:rsidRPr="004C57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08" w:rsidRDefault="00DD7208" w:rsidP="00984C16">
      <w:r>
        <w:separator/>
      </w:r>
    </w:p>
  </w:endnote>
  <w:endnote w:type="continuationSeparator" w:id="0">
    <w:p w:rsidR="00DD7208" w:rsidRDefault="00DD7208"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08" w:rsidRDefault="00DD7208" w:rsidP="00984C16">
      <w:r>
        <w:separator/>
      </w:r>
    </w:p>
  </w:footnote>
  <w:footnote w:type="continuationSeparator" w:id="0">
    <w:p w:rsidR="00DD7208" w:rsidRDefault="00DD7208"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12254D"/>
    <w:multiLevelType w:val="hybridMultilevel"/>
    <w:tmpl w:val="FAA88E34"/>
    <w:lvl w:ilvl="0" w:tplc="E5684BA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E2CC2FC"/>
    <w:lvl w:ilvl="0" w:tplc="DDFEDBE4">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FD2488"/>
    <w:multiLevelType w:val="multilevel"/>
    <w:tmpl w:val="4AF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26D6"/>
    <w:rsid w:val="00020ACE"/>
    <w:rsid w:val="0002325C"/>
    <w:rsid w:val="000233DB"/>
    <w:rsid w:val="00037AF4"/>
    <w:rsid w:val="00041A08"/>
    <w:rsid w:val="00042F41"/>
    <w:rsid w:val="00043C00"/>
    <w:rsid w:val="00054705"/>
    <w:rsid w:val="00060582"/>
    <w:rsid w:val="000618DE"/>
    <w:rsid w:val="00063180"/>
    <w:rsid w:val="00065F1F"/>
    <w:rsid w:val="00074215"/>
    <w:rsid w:val="00077C33"/>
    <w:rsid w:val="00083B4B"/>
    <w:rsid w:val="000A1320"/>
    <w:rsid w:val="000A2367"/>
    <w:rsid w:val="000B77D5"/>
    <w:rsid w:val="000D08F0"/>
    <w:rsid w:val="000D0CF1"/>
    <w:rsid w:val="000D1368"/>
    <w:rsid w:val="000E37AC"/>
    <w:rsid w:val="001018F2"/>
    <w:rsid w:val="001025E9"/>
    <w:rsid w:val="00115542"/>
    <w:rsid w:val="00122320"/>
    <w:rsid w:val="00126B69"/>
    <w:rsid w:val="00132A6D"/>
    <w:rsid w:val="00136978"/>
    <w:rsid w:val="00147DAE"/>
    <w:rsid w:val="00152639"/>
    <w:rsid w:val="00165ACE"/>
    <w:rsid w:val="00170D30"/>
    <w:rsid w:val="00173997"/>
    <w:rsid w:val="00180E7E"/>
    <w:rsid w:val="001964A2"/>
    <w:rsid w:val="001B0F95"/>
    <w:rsid w:val="001B48FE"/>
    <w:rsid w:val="001C1D50"/>
    <w:rsid w:val="001C2D4F"/>
    <w:rsid w:val="001D56F2"/>
    <w:rsid w:val="001E2ED5"/>
    <w:rsid w:val="001E3E77"/>
    <w:rsid w:val="001F32BD"/>
    <w:rsid w:val="00200BAB"/>
    <w:rsid w:val="00213443"/>
    <w:rsid w:val="00215883"/>
    <w:rsid w:val="00220933"/>
    <w:rsid w:val="00230036"/>
    <w:rsid w:val="00230ED1"/>
    <w:rsid w:val="002406D5"/>
    <w:rsid w:val="00256B8A"/>
    <w:rsid w:val="00271DC3"/>
    <w:rsid w:val="00272EBE"/>
    <w:rsid w:val="002748C1"/>
    <w:rsid w:val="0027645E"/>
    <w:rsid w:val="00285C5E"/>
    <w:rsid w:val="00294A17"/>
    <w:rsid w:val="002A2B8A"/>
    <w:rsid w:val="002A307F"/>
    <w:rsid w:val="002A69B6"/>
    <w:rsid w:val="002A7C46"/>
    <w:rsid w:val="002D631D"/>
    <w:rsid w:val="002E11B7"/>
    <w:rsid w:val="002E5A1F"/>
    <w:rsid w:val="002E7C00"/>
    <w:rsid w:val="002F5488"/>
    <w:rsid w:val="002F7BA0"/>
    <w:rsid w:val="00301568"/>
    <w:rsid w:val="00303C26"/>
    <w:rsid w:val="00313AE7"/>
    <w:rsid w:val="00317686"/>
    <w:rsid w:val="00322B28"/>
    <w:rsid w:val="00342DEB"/>
    <w:rsid w:val="003522E3"/>
    <w:rsid w:val="00353FD9"/>
    <w:rsid w:val="00356FF6"/>
    <w:rsid w:val="00362F77"/>
    <w:rsid w:val="003718E4"/>
    <w:rsid w:val="00371B84"/>
    <w:rsid w:val="0037464A"/>
    <w:rsid w:val="0038111C"/>
    <w:rsid w:val="00390F6B"/>
    <w:rsid w:val="003C62E7"/>
    <w:rsid w:val="003C6595"/>
    <w:rsid w:val="003C673E"/>
    <w:rsid w:val="003D19F2"/>
    <w:rsid w:val="003D6B9C"/>
    <w:rsid w:val="003F198B"/>
    <w:rsid w:val="003F3155"/>
    <w:rsid w:val="003F679B"/>
    <w:rsid w:val="003F7AC8"/>
    <w:rsid w:val="00400482"/>
    <w:rsid w:val="0041522A"/>
    <w:rsid w:val="00437663"/>
    <w:rsid w:val="00440843"/>
    <w:rsid w:val="00454605"/>
    <w:rsid w:val="00455642"/>
    <w:rsid w:val="00464642"/>
    <w:rsid w:val="004676A6"/>
    <w:rsid w:val="00471005"/>
    <w:rsid w:val="00475557"/>
    <w:rsid w:val="004836FC"/>
    <w:rsid w:val="004958CB"/>
    <w:rsid w:val="004A033E"/>
    <w:rsid w:val="004A2F49"/>
    <w:rsid w:val="004B5CA4"/>
    <w:rsid w:val="004B6C77"/>
    <w:rsid w:val="004C575D"/>
    <w:rsid w:val="004E067D"/>
    <w:rsid w:val="004E27C3"/>
    <w:rsid w:val="004E6DC6"/>
    <w:rsid w:val="004F27C2"/>
    <w:rsid w:val="004F2B35"/>
    <w:rsid w:val="004F6121"/>
    <w:rsid w:val="004F7D6E"/>
    <w:rsid w:val="005053A2"/>
    <w:rsid w:val="00525EAE"/>
    <w:rsid w:val="00530027"/>
    <w:rsid w:val="00535F15"/>
    <w:rsid w:val="00535FCE"/>
    <w:rsid w:val="005538F1"/>
    <w:rsid w:val="005665EC"/>
    <w:rsid w:val="00577700"/>
    <w:rsid w:val="00583BFF"/>
    <w:rsid w:val="005843C1"/>
    <w:rsid w:val="00593A91"/>
    <w:rsid w:val="0059776A"/>
    <w:rsid w:val="005A5BDE"/>
    <w:rsid w:val="005A7313"/>
    <w:rsid w:val="005C238B"/>
    <w:rsid w:val="005D216E"/>
    <w:rsid w:val="005E364A"/>
    <w:rsid w:val="005E5956"/>
    <w:rsid w:val="005F038E"/>
    <w:rsid w:val="005F4BC2"/>
    <w:rsid w:val="00614B55"/>
    <w:rsid w:val="0062458D"/>
    <w:rsid w:val="00630B62"/>
    <w:rsid w:val="00632CAB"/>
    <w:rsid w:val="00634066"/>
    <w:rsid w:val="00645DF0"/>
    <w:rsid w:val="00654C32"/>
    <w:rsid w:val="006638EF"/>
    <w:rsid w:val="0067067F"/>
    <w:rsid w:val="006768F2"/>
    <w:rsid w:val="006A038A"/>
    <w:rsid w:val="006A2319"/>
    <w:rsid w:val="006A37A6"/>
    <w:rsid w:val="006B3294"/>
    <w:rsid w:val="006B4715"/>
    <w:rsid w:val="006B57C2"/>
    <w:rsid w:val="006D46FD"/>
    <w:rsid w:val="006E69D9"/>
    <w:rsid w:val="006F010E"/>
    <w:rsid w:val="006F6018"/>
    <w:rsid w:val="00735678"/>
    <w:rsid w:val="00745573"/>
    <w:rsid w:val="00746960"/>
    <w:rsid w:val="00754E23"/>
    <w:rsid w:val="00757A14"/>
    <w:rsid w:val="0076274A"/>
    <w:rsid w:val="00762DC7"/>
    <w:rsid w:val="007644E5"/>
    <w:rsid w:val="007653EE"/>
    <w:rsid w:val="00766EA3"/>
    <w:rsid w:val="00771DDB"/>
    <w:rsid w:val="00775495"/>
    <w:rsid w:val="00791B9F"/>
    <w:rsid w:val="00793169"/>
    <w:rsid w:val="007A2343"/>
    <w:rsid w:val="007A693C"/>
    <w:rsid w:val="007B4D5E"/>
    <w:rsid w:val="007B7F06"/>
    <w:rsid w:val="007D0582"/>
    <w:rsid w:val="007D26CC"/>
    <w:rsid w:val="007D391C"/>
    <w:rsid w:val="007D63F1"/>
    <w:rsid w:val="007F3CF2"/>
    <w:rsid w:val="007F5339"/>
    <w:rsid w:val="007F7AF4"/>
    <w:rsid w:val="00834A9D"/>
    <w:rsid w:val="00835F95"/>
    <w:rsid w:val="00866457"/>
    <w:rsid w:val="00881553"/>
    <w:rsid w:val="00883CC8"/>
    <w:rsid w:val="008840E5"/>
    <w:rsid w:val="00886000"/>
    <w:rsid w:val="00891E01"/>
    <w:rsid w:val="008C65D7"/>
    <w:rsid w:val="008D70B4"/>
    <w:rsid w:val="008E3EB1"/>
    <w:rsid w:val="008E420F"/>
    <w:rsid w:val="008E6011"/>
    <w:rsid w:val="008E79B3"/>
    <w:rsid w:val="0092310D"/>
    <w:rsid w:val="00926A6A"/>
    <w:rsid w:val="0093440C"/>
    <w:rsid w:val="009410B4"/>
    <w:rsid w:val="00947749"/>
    <w:rsid w:val="00954860"/>
    <w:rsid w:val="009556B9"/>
    <w:rsid w:val="00957D28"/>
    <w:rsid w:val="009716EB"/>
    <w:rsid w:val="00971CE4"/>
    <w:rsid w:val="00972C3F"/>
    <w:rsid w:val="00984C16"/>
    <w:rsid w:val="009B2464"/>
    <w:rsid w:val="009C0CB9"/>
    <w:rsid w:val="009D1D3E"/>
    <w:rsid w:val="009D3045"/>
    <w:rsid w:val="009D46AC"/>
    <w:rsid w:val="009D7A7B"/>
    <w:rsid w:val="009F54D3"/>
    <w:rsid w:val="009F5A1D"/>
    <w:rsid w:val="00A06B54"/>
    <w:rsid w:val="00A10FFF"/>
    <w:rsid w:val="00A16BF3"/>
    <w:rsid w:val="00A261E3"/>
    <w:rsid w:val="00A32072"/>
    <w:rsid w:val="00A326A7"/>
    <w:rsid w:val="00A402A2"/>
    <w:rsid w:val="00A40AF6"/>
    <w:rsid w:val="00A40B39"/>
    <w:rsid w:val="00A4558C"/>
    <w:rsid w:val="00A45A04"/>
    <w:rsid w:val="00A55170"/>
    <w:rsid w:val="00A563A7"/>
    <w:rsid w:val="00A83949"/>
    <w:rsid w:val="00A83CF6"/>
    <w:rsid w:val="00A87D51"/>
    <w:rsid w:val="00A95D4E"/>
    <w:rsid w:val="00A96DCA"/>
    <w:rsid w:val="00AA117D"/>
    <w:rsid w:val="00AB1E00"/>
    <w:rsid w:val="00AB2705"/>
    <w:rsid w:val="00AB6389"/>
    <w:rsid w:val="00AB75D0"/>
    <w:rsid w:val="00AC09AC"/>
    <w:rsid w:val="00AD126E"/>
    <w:rsid w:val="00AF2061"/>
    <w:rsid w:val="00B040B5"/>
    <w:rsid w:val="00B0543E"/>
    <w:rsid w:val="00B10C65"/>
    <w:rsid w:val="00B11881"/>
    <w:rsid w:val="00B12B07"/>
    <w:rsid w:val="00B2545F"/>
    <w:rsid w:val="00B31479"/>
    <w:rsid w:val="00B366D2"/>
    <w:rsid w:val="00B42E26"/>
    <w:rsid w:val="00B45454"/>
    <w:rsid w:val="00B73809"/>
    <w:rsid w:val="00B73B76"/>
    <w:rsid w:val="00B755A9"/>
    <w:rsid w:val="00B81393"/>
    <w:rsid w:val="00B87B0D"/>
    <w:rsid w:val="00B904C2"/>
    <w:rsid w:val="00BA3445"/>
    <w:rsid w:val="00BB2810"/>
    <w:rsid w:val="00BB32D1"/>
    <w:rsid w:val="00BB5014"/>
    <w:rsid w:val="00BD573D"/>
    <w:rsid w:val="00BE5D5F"/>
    <w:rsid w:val="00BE6922"/>
    <w:rsid w:val="00BE7A8F"/>
    <w:rsid w:val="00C02AE4"/>
    <w:rsid w:val="00C144F3"/>
    <w:rsid w:val="00C259CF"/>
    <w:rsid w:val="00C3330B"/>
    <w:rsid w:val="00C35631"/>
    <w:rsid w:val="00C40B1A"/>
    <w:rsid w:val="00C44CED"/>
    <w:rsid w:val="00C5312D"/>
    <w:rsid w:val="00C53F06"/>
    <w:rsid w:val="00C547D3"/>
    <w:rsid w:val="00C60DDC"/>
    <w:rsid w:val="00C611A9"/>
    <w:rsid w:val="00C61B95"/>
    <w:rsid w:val="00C65635"/>
    <w:rsid w:val="00C66C26"/>
    <w:rsid w:val="00C73A12"/>
    <w:rsid w:val="00C73AEE"/>
    <w:rsid w:val="00C87209"/>
    <w:rsid w:val="00CA503D"/>
    <w:rsid w:val="00CA554A"/>
    <w:rsid w:val="00CA6B51"/>
    <w:rsid w:val="00CB4249"/>
    <w:rsid w:val="00CB7E17"/>
    <w:rsid w:val="00CC0CC9"/>
    <w:rsid w:val="00CC3DF9"/>
    <w:rsid w:val="00CD1057"/>
    <w:rsid w:val="00CD2516"/>
    <w:rsid w:val="00CD2E36"/>
    <w:rsid w:val="00CD33F1"/>
    <w:rsid w:val="00CD5C21"/>
    <w:rsid w:val="00CE6699"/>
    <w:rsid w:val="00CF59B0"/>
    <w:rsid w:val="00CF6A52"/>
    <w:rsid w:val="00D10F69"/>
    <w:rsid w:val="00D20718"/>
    <w:rsid w:val="00D43C2F"/>
    <w:rsid w:val="00D45639"/>
    <w:rsid w:val="00D46630"/>
    <w:rsid w:val="00D634BC"/>
    <w:rsid w:val="00D74161"/>
    <w:rsid w:val="00D95452"/>
    <w:rsid w:val="00DC249A"/>
    <w:rsid w:val="00DD24B1"/>
    <w:rsid w:val="00DD7208"/>
    <w:rsid w:val="00DE41C1"/>
    <w:rsid w:val="00E125BF"/>
    <w:rsid w:val="00E16CFA"/>
    <w:rsid w:val="00E25F74"/>
    <w:rsid w:val="00E3326E"/>
    <w:rsid w:val="00E34FA0"/>
    <w:rsid w:val="00E42A06"/>
    <w:rsid w:val="00E44EF8"/>
    <w:rsid w:val="00E4725A"/>
    <w:rsid w:val="00E47F93"/>
    <w:rsid w:val="00E52952"/>
    <w:rsid w:val="00E54C99"/>
    <w:rsid w:val="00E552A6"/>
    <w:rsid w:val="00E60EF5"/>
    <w:rsid w:val="00E80C32"/>
    <w:rsid w:val="00EC7AEC"/>
    <w:rsid w:val="00F00D31"/>
    <w:rsid w:val="00F12AA9"/>
    <w:rsid w:val="00F1540A"/>
    <w:rsid w:val="00F63B14"/>
    <w:rsid w:val="00F72D89"/>
    <w:rsid w:val="00F768A0"/>
    <w:rsid w:val="00F83146"/>
    <w:rsid w:val="00F91208"/>
    <w:rsid w:val="00F97367"/>
    <w:rsid w:val="00F977FF"/>
    <w:rsid w:val="00FA1594"/>
    <w:rsid w:val="00FA46DB"/>
    <w:rsid w:val="00FB104E"/>
    <w:rsid w:val="00FB4447"/>
    <w:rsid w:val="00FB45F3"/>
    <w:rsid w:val="00FB73F7"/>
    <w:rsid w:val="00FB7748"/>
    <w:rsid w:val="00FC0008"/>
    <w:rsid w:val="00FD3643"/>
    <w:rsid w:val="00FD499D"/>
    <w:rsid w:val="00FD5E8A"/>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8966">
      <w:bodyDiv w:val="1"/>
      <w:marLeft w:val="0"/>
      <w:marRight w:val="0"/>
      <w:marTop w:val="0"/>
      <w:marBottom w:val="0"/>
      <w:divBdr>
        <w:top w:val="none" w:sz="0" w:space="0" w:color="auto"/>
        <w:left w:val="none" w:sz="0" w:space="0" w:color="auto"/>
        <w:bottom w:val="none" w:sz="0" w:space="0" w:color="auto"/>
        <w:right w:val="none" w:sz="0" w:space="0" w:color="auto"/>
      </w:divBdr>
      <w:divsChild>
        <w:div w:id="1839733342">
          <w:marLeft w:val="0"/>
          <w:marRight w:val="0"/>
          <w:marTop w:val="0"/>
          <w:marBottom w:val="0"/>
          <w:divBdr>
            <w:top w:val="none" w:sz="0" w:space="0" w:color="auto"/>
            <w:left w:val="none" w:sz="0" w:space="0" w:color="auto"/>
            <w:bottom w:val="none" w:sz="0" w:space="0" w:color="auto"/>
            <w:right w:val="none" w:sz="0" w:space="0" w:color="auto"/>
          </w:divBdr>
          <w:divsChild>
            <w:div w:id="533350982">
              <w:marLeft w:val="0"/>
              <w:marRight w:val="0"/>
              <w:marTop w:val="0"/>
              <w:marBottom w:val="0"/>
              <w:divBdr>
                <w:top w:val="none" w:sz="0" w:space="0" w:color="auto"/>
                <w:left w:val="none" w:sz="0" w:space="0" w:color="auto"/>
                <w:bottom w:val="none" w:sz="0" w:space="0" w:color="auto"/>
                <w:right w:val="none" w:sz="0" w:space="0" w:color="auto"/>
              </w:divBdr>
              <w:divsChild>
                <w:div w:id="1294285772">
                  <w:marLeft w:val="0"/>
                  <w:marRight w:val="0"/>
                  <w:marTop w:val="0"/>
                  <w:marBottom w:val="0"/>
                  <w:divBdr>
                    <w:top w:val="none" w:sz="0" w:space="0" w:color="auto"/>
                    <w:left w:val="none" w:sz="0" w:space="0" w:color="auto"/>
                    <w:bottom w:val="none" w:sz="0" w:space="0" w:color="auto"/>
                    <w:right w:val="none" w:sz="0" w:space="0" w:color="auto"/>
                  </w:divBdr>
                  <w:divsChild>
                    <w:div w:id="2066365886">
                      <w:marLeft w:val="0"/>
                      <w:marRight w:val="0"/>
                      <w:marTop w:val="0"/>
                      <w:marBottom w:val="0"/>
                      <w:divBdr>
                        <w:top w:val="none" w:sz="0" w:space="0" w:color="auto"/>
                        <w:left w:val="none" w:sz="0" w:space="0" w:color="auto"/>
                        <w:bottom w:val="none" w:sz="0" w:space="0" w:color="auto"/>
                        <w:right w:val="none" w:sz="0" w:space="0" w:color="auto"/>
                      </w:divBdr>
                      <w:divsChild>
                        <w:div w:id="445273200">
                          <w:marLeft w:val="0"/>
                          <w:marRight w:val="0"/>
                          <w:marTop w:val="0"/>
                          <w:marBottom w:val="0"/>
                          <w:divBdr>
                            <w:top w:val="none" w:sz="0" w:space="0" w:color="auto"/>
                            <w:left w:val="none" w:sz="0" w:space="0" w:color="auto"/>
                            <w:bottom w:val="none" w:sz="0" w:space="0" w:color="auto"/>
                            <w:right w:val="none" w:sz="0" w:space="0" w:color="auto"/>
                          </w:divBdr>
                          <w:divsChild>
                            <w:div w:id="1658261436">
                              <w:marLeft w:val="0"/>
                              <w:marRight w:val="0"/>
                              <w:marTop w:val="0"/>
                              <w:marBottom w:val="0"/>
                              <w:divBdr>
                                <w:top w:val="none" w:sz="0" w:space="0" w:color="auto"/>
                                <w:left w:val="none" w:sz="0" w:space="0" w:color="auto"/>
                                <w:bottom w:val="none" w:sz="0" w:space="0" w:color="auto"/>
                                <w:right w:val="none" w:sz="0" w:space="0" w:color="auto"/>
                              </w:divBdr>
                              <w:divsChild>
                                <w:div w:id="1884632414">
                                  <w:marLeft w:val="0"/>
                                  <w:marRight w:val="0"/>
                                  <w:marTop w:val="0"/>
                                  <w:marBottom w:val="0"/>
                                  <w:divBdr>
                                    <w:top w:val="none" w:sz="0" w:space="0" w:color="auto"/>
                                    <w:left w:val="none" w:sz="0" w:space="0" w:color="auto"/>
                                    <w:bottom w:val="none" w:sz="0" w:space="0" w:color="auto"/>
                                    <w:right w:val="none" w:sz="0" w:space="0" w:color="auto"/>
                                  </w:divBdr>
                                  <w:divsChild>
                                    <w:div w:id="822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jobpark/syusyokusienkyotei.html" TargetMode="External"/><Relationship Id="rId18" Type="http://schemas.openxmlformats.org/officeDocument/2006/relationships/hyperlink" Target="http://www.pref.kyoto.jp/noryoku/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ef.kyoto.jp/jobpark/kyoto-syusyokutokumeitaishi.html" TargetMode="External"/><Relationship Id="rId17" Type="http://schemas.openxmlformats.org/officeDocument/2006/relationships/hyperlink" Target="http://www.pref.kyoto.jp/rosei/14600009.html" TargetMode="External"/><Relationship Id="rId2" Type="http://schemas.openxmlformats.org/officeDocument/2006/relationships/numbering" Target="numbering.xml"/><Relationship Id="rId16" Type="http://schemas.openxmlformats.org/officeDocument/2006/relationships/hyperlink" Target="http://www.pref.kyoto.jp/rosei/" TargetMode="External"/><Relationship Id="rId20" Type="http://schemas.openxmlformats.org/officeDocument/2006/relationships/hyperlink" Target="https://www.mhlw.go.jp/content/11200000/0004982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koyou/jinzaikakuho.html" TargetMode="External"/><Relationship Id="rId5" Type="http://schemas.openxmlformats.org/officeDocument/2006/relationships/settings" Target="settings.xml"/><Relationship Id="rId15" Type="http://schemas.openxmlformats.org/officeDocument/2006/relationships/hyperlink" Target="http://www.pref.kyoto.jp/jobpark/event.html" TargetMode="External"/><Relationship Id="rId10" Type="http://schemas.openxmlformats.org/officeDocument/2006/relationships/hyperlink" Target="http://www.pref.kyoto.jp/jobpark/index.html" TargetMode="External"/><Relationship Id="rId19" Type="http://schemas.openxmlformats.org/officeDocument/2006/relationships/hyperlink" Target="http://www.pref.kyoto.jp/info/gyosei/soshiki/098/index.html" TargetMode="External"/><Relationship Id="rId4" Type="http://schemas.microsoft.com/office/2007/relationships/stylesWithEffects" Target="stylesWithEffects.xml"/><Relationship Id="rId9" Type="http://schemas.openxmlformats.org/officeDocument/2006/relationships/hyperlink" Target="http://www.pref.kyoto.jp/rosei/burakubaitosoudannmadoguti.html" TargetMode="External"/><Relationship Id="rId14" Type="http://schemas.openxmlformats.org/officeDocument/2006/relationships/hyperlink" Target="http://www.pref.kyoto.jp/h-ninsyo/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10F3-B18A-484B-A333-1136FEFC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2019-04-23T08:51:00Z</cp:lastPrinted>
  <dcterms:created xsi:type="dcterms:W3CDTF">2019-04-22T04:36:00Z</dcterms:created>
  <dcterms:modified xsi:type="dcterms:W3CDTF">2019-09-12T05:29:00Z</dcterms:modified>
</cp:coreProperties>
</file>