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25C" w:rsidRPr="00A17A22" w:rsidRDefault="007644E5" w:rsidP="00A17A22">
      <w:pPr>
        <w:rPr>
          <w:rFonts w:asciiTheme="majorEastAsia" w:eastAsiaTheme="majorEastAsia" w:hAnsiTheme="majorEastAsia"/>
        </w:rPr>
      </w:pPr>
      <w:r w:rsidRPr="00A17A22">
        <w:rPr>
          <w:rFonts w:asciiTheme="majorEastAsia" w:eastAsiaTheme="majorEastAsia" w:hAnsiTheme="majorEastAsia" w:hint="eastAsia"/>
        </w:rPr>
        <w:t>◆</w:t>
      </w:r>
      <w:r w:rsidR="00F83146" w:rsidRPr="00A17A22">
        <w:rPr>
          <w:rFonts w:asciiTheme="majorEastAsia" w:eastAsiaTheme="majorEastAsia" w:hAnsiTheme="majorEastAsia" w:hint="eastAsia"/>
        </w:rPr>
        <w:t xml:space="preserve">京都の労働メールマガジン　</w:t>
      </w:r>
      <w:r w:rsidR="00313AE7" w:rsidRPr="00A17A22">
        <w:rPr>
          <w:rFonts w:asciiTheme="majorEastAsia" w:eastAsiaTheme="majorEastAsia" w:hAnsiTheme="majorEastAsia" w:hint="eastAsia"/>
        </w:rPr>
        <w:t xml:space="preserve">　</w:t>
      </w:r>
      <w:r w:rsidR="00FB4447" w:rsidRPr="00A17A22">
        <w:rPr>
          <w:rFonts w:asciiTheme="majorEastAsia" w:eastAsiaTheme="majorEastAsia" w:hAnsiTheme="majorEastAsia" w:hint="eastAsia"/>
        </w:rPr>
        <w:t>第</w:t>
      </w:r>
      <w:r w:rsidR="00CF5DDA">
        <w:rPr>
          <w:rFonts w:asciiTheme="majorEastAsia" w:eastAsiaTheme="majorEastAsia" w:hAnsiTheme="majorEastAsia" w:hint="eastAsia"/>
        </w:rPr>
        <w:t>24</w:t>
      </w:r>
      <w:r w:rsidR="00FB4447" w:rsidRPr="00A17A22">
        <w:rPr>
          <w:rFonts w:asciiTheme="majorEastAsia" w:eastAsiaTheme="majorEastAsia" w:hAnsiTheme="majorEastAsia" w:hint="eastAsia"/>
        </w:rPr>
        <w:t>号</w:t>
      </w:r>
      <w:r w:rsidR="0002325C" w:rsidRPr="00A17A22">
        <w:rPr>
          <w:rFonts w:asciiTheme="majorEastAsia" w:eastAsiaTheme="majorEastAsia" w:hAnsiTheme="majorEastAsia" w:hint="eastAsia"/>
        </w:rPr>
        <w:t>◆</w:t>
      </w:r>
    </w:p>
    <w:p w:rsidR="003F3155" w:rsidRPr="00A17A22" w:rsidRDefault="00BA3445" w:rsidP="00A17A22">
      <w:pPr>
        <w:ind w:firstLineChars="100" w:firstLine="210"/>
        <w:rPr>
          <w:rFonts w:asciiTheme="majorEastAsia" w:eastAsiaTheme="majorEastAsia" w:hAnsiTheme="majorEastAsia"/>
        </w:rPr>
      </w:pPr>
      <w:r w:rsidRPr="00A17A22">
        <w:rPr>
          <w:rFonts w:asciiTheme="majorEastAsia" w:eastAsiaTheme="majorEastAsia" w:hAnsiTheme="majorEastAsia" w:hint="eastAsia"/>
        </w:rPr>
        <w:t xml:space="preserve">発行　</w:t>
      </w:r>
      <w:r w:rsidR="00933C50">
        <w:rPr>
          <w:rFonts w:asciiTheme="majorEastAsia" w:eastAsiaTheme="majorEastAsia" w:hAnsiTheme="majorEastAsia" w:hint="eastAsia"/>
        </w:rPr>
        <w:t>2020</w:t>
      </w:r>
      <w:r w:rsidRPr="00A17A22">
        <w:rPr>
          <w:rFonts w:asciiTheme="majorEastAsia" w:eastAsiaTheme="majorEastAsia" w:hAnsiTheme="majorEastAsia" w:hint="eastAsia"/>
        </w:rPr>
        <w:t>年</w:t>
      </w:r>
      <w:r w:rsidR="00CF5DDA">
        <w:rPr>
          <w:rFonts w:asciiTheme="majorEastAsia" w:eastAsiaTheme="majorEastAsia" w:hAnsiTheme="majorEastAsia" w:hint="eastAsia"/>
        </w:rPr>
        <w:t>8</w:t>
      </w:r>
      <w:r w:rsidRPr="00A17A22">
        <w:rPr>
          <w:rFonts w:asciiTheme="majorEastAsia" w:eastAsiaTheme="majorEastAsia" w:hAnsiTheme="majorEastAsia" w:hint="eastAsia"/>
        </w:rPr>
        <w:t>月</w:t>
      </w:r>
      <w:r w:rsidR="00C52EC8">
        <w:rPr>
          <w:rFonts w:asciiTheme="majorEastAsia" w:eastAsiaTheme="majorEastAsia" w:hAnsiTheme="majorEastAsia" w:hint="eastAsia"/>
        </w:rPr>
        <w:t>26</w:t>
      </w:r>
      <w:r w:rsidRPr="00A17A22">
        <w:rPr>
          <w:rFonts w:asciiTheme="majorEastAsia" w:eastAsiaTheme="majorEastAsia" w:hAnsiTheme="majorEastAsia" w:hint="eastAsia"/>
        </w:rPr>
        <w:t>日</w:t>
      </w:r>
    </w:p>
    <w:p w:rsidR="003F3155" w:rsidRPr="00745573" w:rsidRDefault="007644E5" w:rsidP="00A17A22">
      <w:pPr>
        <w:rPr>
          <w:rFonts w:asciiTheme="majorEastAsia" w:eastAsiaTheme="majorEastAsia" w:hAnsiTheme="majorEastAsia"/>
          <w:szCs w:val="21"/>
        </w:rPr>
      </w:pPr>
      <w:r w:rsidRPr="00745573">
        <w:rPr>
          <w:rFonts w:asciiTheme="majorEastAsia" w:eastAsiaTheme="majorEastAsia" w:hAnsiTheme="majorEastAsia" w:hint="eastAsia"/>
          <w:szCs w:val="21"/>
        </w:rPr>
        <w:t xml:space="preserve">　京都の労働メールマガジンでは、</w:t>
      </w:r>
      <w:r w:rsidR="007B7F06" w:rsidRPr="00745573">
        <w:rPr>
          <w:rFonts w:asciiTheme="majorEastAsia" w:eastAsiaTheme="majorEastAsia" w:hAnsiTheme="majorEastAsia" w:hint="eastAsia"/>
          <w:szCs w:val="21"/>
        </w:rPr>
        <w:t>京都府の労働施策やイベント、セミナーの情報等を月１回発信します。是非、ご登録ください。</w:t>
      </w:r>
    </w:p>
    <w:p w:rsidR="007644E5" w:rsidRPr="00745573" w:rsidRDefault="00F83146">
      <w:pPr>
        <w:rPr>
          <w:rFonts w:asciiTheme="majorEastAsia" w:eastAsiaTheme="majorEastAsia" w:hAnsiTheme="majorEastAsia"/>
          <w:szCs w:val="21"/>
        </w:rPr>
      </w:pPr>
      <w:r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szCs w:val="21"/>
        </w:rPr>
        <w:t>☆</w:t>
      </w:r>
      <w:r w:rsidR="007644E5" w:rsidRPr="00745573">
        <w:rPr>
          <w:rFonts w:asciiTheme="majorEastAsia" w:eastAsiaTheme="majorEastAsia" w:hAnsiTheme="majorEastAsia" w:hint="eastAsia"/>
          <w:b/>
          <w:szCs w:val="21"/>
        </w:rPr>
        <w:t>今月のＣＯＮＴＥＮＴＳ</w:t>
      </w:r>
      <w:r w:rsidR="007644E5" w:rsidRPr="00745573">
        <w:rPr>
          <w:rFonts w:asciiTheme="majorEastAsia" w:eastAsiaTheme="majorEastAsia" w:hAnsiTheme="majorEastAsia" w:hint="eastAsia"/>
          <w:szCs w:val="21"/>
        </w:rPr>
        <w:t>☆</w:t>
      </w:r>
      <w:r w:rsidRPr="00745573">
        <w:rPr>
          <w:rFonts w:asciiTheme="majorEastAsia" w:eastAsiaTheme="majorEastAsia" w:hAnsiTheme="majorEastAsia" w:hint="eastAsia"/>
          <w:szCs w:val="21"/>
        </w:rPr>
        <w:t>★☆―――――――――――――――――――――</w:t>
      </w:r>
    </w:p>
    <w:p w:rsidR="00430851" w:rsidRPr="00D000E7" w:rsidRDefault="0057459D" w:rsidP="00407432">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hint="eastAsia"/>
          <w:szCs w:val="21"/>
        </w:rPr>
        <w:t>9月1日に「京都府テレワーク推進センター」を</w:t>
      </w:r>
      <w:r w:rsidR="007567E8" w:rsidRPr="00C52EC8">
        <w:rPr>
          <w:rFonts w:asciiTheme="majorEastAsia" w:eastAsiaTheme="majorEastAsia" w:hAnsiTheme="majorEastAsia" w:hint="eastAsia"/>
          <w:szCs w:val="21"/>
        </w:rPr>
        <w:t>開設</w:t>
      </w:r>
      <w:r>
        <w:rPr>
          <w:rFonts w:asciiTheme="majorEastAsia" w:eastAsiaTheme="majorEastAsia" w:hAnsiTheme="majorEastAsia" w:hint="eastAsia"/>
          <w:szCs w:val="21"/>
        </w:rPr>
        <w:t>します</w:t>
      </w:r>
    </w:p>
    <w:p w:rsidR="0057459D" w:rsidRDefault="0057459D" w:rsidP="0057459D">
      <w:pPr>
        <w:pStyle w:val="a9"/>
        <w:numPr>
          <w:ilvl w:val="0"/>
          <w:numId w:val="1"/>
        </w:numPr>
        <w:pBdr>
          <w:bottom w:val="single" w:sz="6" w:space="1" w:color="auto"/>
        </w:pBdr>
        <w:ind w:leftChars="0"/>
        <w:rPr>
          <w:rFonts w:asciiTheme="majorEastAsia" w:eastAsiaTheme="majorEastAsia" w:hAnsiTheme="majorEastAsia"/>
          <w:szCs w:val="21"/>
        </w:rPr>
      </w:pPr>
      <w:r w:rsidRPr="0057459D">
        <w:rPr>
          <w:rFonts w:asciiTheme="majorEastAsia" w:eastAsiaTheme="majorEastAsia" w:hAnsiTheme="majorEastAsia" w:hint="eastAsia"/>
          <w:szCs w:val="21"/>
        </w:rPr>
        <w:t>京都府労働相談所に「</w:t>
      </w:r>
      <w:r>
        <w:rPr>
          <w:rFonts w:asciiTheme="majorEastAsia" w:eastAsiaTheme="majorEastAsia" w:hAnsiTheme="majorEastAsia" w:hint="eastAsia"/>
          <w:szCs w:val="21"/>
        </w:rPr>
        <w:t>ブラックバイト相談窓口」を開設しています</w:t>
      </w:r>
    </w:p>
    <w:p w:rsidR="0057459D" w:rsidRPr="00F54DC9" w:rsidRDefault="00F54DC9" w:rsidP="0057459D">
      <w:pPr>
        <w:pStyle w:val="a9"/>
        <w:numPr>
          <w:ilvl w:val="0"/>
          <w:numId w:val="1"/>
        </w:numPr>
        <w:pBdr>
          <w:bottom w:val="single" w:sz="6" w:space="1" w:color="auto"/>
        </w:pBdr>
        <w:ind w:leftChars="0"/>
        <w:rPr>
          <w:rFonts w:asciiTheme="majorEastAsia" w:eastAsiaTheme="majorEastAsia" w:hAnsiTheme="majorEastAsia"/>
          <w:szCs w:val="21"/>
        </w:rPr>
      </w:pPr>
      <w:r w:rsidRPr="00F54DC9">
        <w:rPr>
          <w:rFonts w:asciiTheme="majorEastAsia" w:eastAsiaTheme="majorEastAsia" w:hAnsiTheme="majorEastAsia" w:hint="eastAsia"/>
          <w:szCs w:val="21"/>
        </w:rPr>
        <w:t>「</w:t>
      </w:r>
      <w:r w:rsidR="0057459D" w:rsidRPr="00F54DC9">
        <w:rPr>
          <w:rFonts w:asciiTheme="majorEastAsia" w:eastAsiaTheme="majorEastAsia" w:hAnsiTheme="majorEastAsia" w:hint="eastAsia"/>
          <w:szCs w:val="21"/>
        </w:rPr>
        <w:t>京都府労働委員会</w:t>
      </w:r>
      <w:r w:rsidRPr="00F54DC9">
        <w:rPr>
          <w:rFonts w:asciiTheme="majorEastAsia" w:eastAsiaTheme="majorEastAsia" w:hAnsiTheme="majorEastAsia" w:hint="eastAsia"/>
          <w:szCs w:val="21"/>
        </w:rPr>
        <w:t>」を御存知ですか？</w:t>
      </w:r>
    </w:p>
    <w:p w:rsidR="00430851" w:rsidRDefault="00CF5DDA" w:rsidP="00407432">
      <w:pPr>
        <w:pStyle w:val="a9"/>
        <w:numPr>
          <w:ilvl w:val="0"/>
          <w:numId w:val="1"/>
        </w:numPr>
        <w:pBdr>
          <w:bottom w:val="single" w:sz="6" w:space="1" w:color="auto"/>
        </w:pBdr>
        <w:ind w:leftChars="0"/>
        <w:rPr>
          <w:rFonts w:asciiTheme="majorEastAsia" w:eastAsiaTheme="majorEastAsia" w:hAnsiTheme="majorEastAsia"/>
          <w:szCs w:val="21"/>
        </w:rPr>
      </w:pPr>
      <w:r>
        <w:rPr>
          <w:rFonts w:asciiTheme="majorEastAsia" w:eastAsiaTheme="majorEastAsia" w:hAnsiTheme="majorEastAsia"/>
          <w:szCs w:val="21"/>
        </w:rPr>
        <w:t>10月</w:t>
      </w:r>
      <w:r>
        <w:rPr>
          <w:rFonts w:asciiTheme="majorEastAsia" w:eastAsiaTheme="majorEastAsia" w:hAnsiTheme="majorEastAsia" w:hint="eastAsia"/>
          <w:szCs w:val="21"/>
        </w:rPr>
        <w:t>1日から7日は「全国労働衛生週間」です</w:t>
      </w:r>
    </w:p>
    <w:p w:rsidR="0057459D" w:rsidRDefault="00430851" w:rsidP="00CF5DDA">
      <w:pPr>
        <w:rPr>
          <w:rFonts w:asciiTheme="majorEastAsia" w:eastAsiaTheme="majorEastAsia" w:hAnsiTheme="majorEastAsia"/>
          <w:szCs w:val="21"/>
        </w:rPr>
      </w:pPr>
      <w:r w:rsidRPr="00430851">
        <w:rPr>
          <w:rFonts w:asciiTheme="majorEastAsia" w:eastAsiaTheme="majorEastAsia" w:hAnsiTheme="majorEastAsia" w:hint="eastAsia"/>
          <w:szCs w:val="21"/>
        </w:rPr>
        <w:t>【</w:t>
      </w:r>
      <w:r>
        <w:rPr>
          <w:rFonts w:asciiTheme="majorEastAsia" w:eastAsiaTheme="majorEastAsia" w:hAnsiTheme="majorEastAsia" w:hint="eastAsia"/>
          <w:szCs w:val="21"/>
        </w:rPr>
        <w:t>１</w:t>
      </w:r>
      <w:r w:rsidRPr="00430851">
        <w:rPr>
          <w:rFonts w:asciiTheme="majorEastAsia" w:eastAsiaTheme="majorEastAsia" w:hAnsiTheme="majorEastAsia" w:hint="eastAsia"/>
          <w:szCs w:val="21"/>
        </w:rPr>
        <w:t>】</w:t>
      </w:r>
      <w:r w:rsidR="0057459D">
        <w:rPr>
          <w:rFonts w:asciiTheme="majorEastAsia" w:eastAsiaTheme="majorEastAsia" w:hAnsiTheme="majorEastAsia" w:hint="eastAsia"/>
          <w:szCs w:val="21"/>
        </w:rPr>
        <w:t>9月1日に「京都府テレワーク</w:t>
      </w:r>
      <w:r w:rsidR="00F83B9D">
        <w:rPr>
          <w:rFonts w:asciiTheme="majorEastAsia" w:eastAsiaTheme="majorEastAsia" w:hAnsiTheme="majorEastAsia" w:hint="eastAsia"/>
          <w:szCs w:val="21"/>
        </w:rPr>
        <w:t>推進</w:t>
      </w:r>
      <w:r w:rsidR="0057459D">
        <w:rPr>
          <w:rFonts w:asciiTheme="majorEastAsia" w:eastAsiaTheme="majorEastAsia" w:hAnsiTheme="majorEastAsia" w:hint="eastAsia"/>
          <w:szCs w:val="21"/>
        </w:rPr>
        <w:t>センター」を</w:t>
      </w:r>
      <w:r w:rsidR="007567E8" w:rsidRPr="00C52EC8">
        <w:rPr>
          <w:rFonts w:asciiTheme="majorEastAsia" w:eastAsiaTheme="majorEastAsia" w:hAnsiTheme="majorEastAsia" w:hint="eastAsia"/>
          <w:szCs w:val="21"/>
        </w:rPr>
        <w:t>開設</w:t>
      </w:r>
      <w:r w:rsidR="0057459D">
        <w:rPr>
          <w:rFonts w:asciiTheme="majorEastAsia" w:eastAsiaTheme="majorEastAsia" w:hAnsiTheme="majorEastAsia" w:hint="eastAsia"/>
          <w:szCs w:val="21"/>
        </w:rPr>
        <w:t>します</w:t>
      </w:r>
    </w:p>
    <w:p w:rsidR="0057459D" w:rsidRDefault="0057459D" w:rsidP="00CF5DDA">
      <w:pPr>
        <w:rPr>
          <w:rFonts w:asciiTheme="majorEastAsia" w:eastAsiaTheme="majorEastAsia" w:hAnsiTheme="majorEastAsia"/>
          <w:szCs w:val="21"/>
        </w:rPr>
      </w:pPr>
      <w:r>
        <w:rPr>
          <w:rFonts w:asciiTheme="majorEastAsia" w:eastAsiaTheme="majorEastAsia" w:hAnsiTheme="majorEastAsia" w:hint="eastAsia"/>
          <w:szCs w:val="21"/>
        </w:rPr>
        <w:t xml:space="preserve">　京都府では、新型コロナウイルス感染症の影響によりテレワークに取り組む企業が増加する中、</w:t>
      </w:r>
      <w:r w:rsidR="00571A43">
        <w:rPr>
          <w:rFonts w:asciiTheme="majorEastAsia" w:eastAsiaTheme="majorEastAsia" w:hAnsiTheme="majorEastAsia" w:hint="eastAsia"/>
          <w:szCs w:val="21"/>
        </w:rPr>
        <w:t>ICT</w:t>
      </w:r>
      <w:r>
        <w:rPr>
          <w:rFonts w:asciiTheme="majorEastAsia" w:eastAsiaTheme="majorEastAsia" w:hAnsiTheme="majorEastAsia" w:hint="eastAsia"/>
          <w:szCs w:val="21"/>
        </w:rPr>
        <w:t>環境整備や人事評価、社員のメンタルケア等、様々な</w:t>
      </w:r>
      <w:r w:rsidR="007567E8" w:rsidRPr="00C52EC8">
        <w:rPr>
          <w:rFonts w:asciiTheme="majorEastAsia" w:eastAsiaTheme="majorEastAsia" w:hAnsiTheme="majorEastAsia" w:hint="eastAsia"/>
          <w:szCs w:val="21"/>
        </w:rPr>
        <w:t>要因</w:t>
      </w:r>
      <w:r>
        <w:rPr>
          <w:rFonts w:asciiTheme="majorEastAsia" w:eastAsiaTheme="majorEastAsia" w:hAnsiTheme="majorEastAsia" w:hint="eastAsia"/>
          <w:szCs w:val="21"/>
        </w:rPr>
        <w:t>によりテレワークの導入・定着に課題を抱える</w:t>
      </w:r>
      <w:r w:rsidR="00F83B9D">
        <w:rPr>
          <w:rFonts w:asciiTheme="majorEastAsia" w:eastAsiaTheme="majorEastAsia" w:hAnsiTheme="majorEastAsia" w:hint="eastAsia"/>
          <w:szCs w:val="21"/>
        </w:rPr>
        <w:t>府内の</w:t>
      </w:r>
      <w:r>
        <w:rPr>
          <w:rFonts w:asciiTheme="majorEastAsia" w:eastAsiaTheme="majorEastAsia" w:hAnsiTheme="majorEastAsia" w:hint="eastAsia"/>
          <w:szCs w:val="21"/>
        </w:rPr>
        <w:t>中小企業を支援するため、</w:t>
      </w:r>
      <w:r w:rsidR="00410607">
        <w:rPr>
          <w:rFonts w:asciiTheme="majorEastAsia" w:eastAsiaTheme="majorEastAsia" w:hAnsiTheme="majorEastAsia" w:hint="eastAsia"/>
          <w:szCs w:val="21"/>
        </w:rPr>
        <w:t>令和2年</w:t>
      </w:r>
      <w:r>
        <w:rPr>
          <w:rFonts w:asciiTheme="majorEastAsia" w:eastAsiaTheme="majorEastAsia" w:hAnsiTheme="majorEastAsia" w:hint="eastAsia"/>
          <w:szCs w:val="21"/>
        </w:rPr>
        <w:t>9月1日、京都経済センターに「京都府テレワーク推進センター」を</w:t>
      </w:r>
      <w:r w:rsidR="007567E8" w:rsidRPr="00C52EC8">
        <w:rPr>
          <w:rFonts w:asciiTheme="majorEastAsia" w:eastAsiaTheme="majorEastAsia" w:hAnsiTheme="majorEastAsia" w:hint="eastAsia"/>
          <w:szCs w:val="21"/>
        </w:rPr>
        <w:t>開設</w:t>
      </w:r>
      <w:r>
        <w:rPr>
          <w:rFonts w:asciiTheme="majorEastAsia" w:eastAsiaTheme="majorEastAsia" w:hAnsiTheme="majorEastAsia" w:hint="eastAsia"/>
          <w:szCs w:val="21"/>
        </w:rPr>
        <w:t>します。</w:t>
      </w:r>
    </w:p>
    <w:p w:rsidR="0057459D" w:rsidRDefault="0057459D" w:rsidP="00CF5DDA">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F83B9D">
        <w:rPr>
          <w:rFonts w:asciiTheme="majorEastAsia" w:eastAsiaTheme="majorEastAsia" w:hAnsiTheme="majorEastAsia" w:hint="eastAsia"/>
          <w:szCs w:val="21"/>
        </w:rPr>
        <w:t>テレワーク推進</w:t>
      </w:r>
      <w:r w:rsidR="00571A43">
        <w:rPr>
          <w:rFonts w:asciiTheme="majorEastAsia" w:eastAsiaTheme="majorEastAsia" w:hAnsiTheme="majorEastAsia" w:hint="eastAsia"/>
          <w:szCs w:val="21"/>
        </w:rPr>
        <w:t>センターには、ITコーディネーターとテレワーク制度整備アドバイザーを配置し、技術面・法務面双方をワンストップで御相談いただくことが可能であり、中小企業の実情に合わせたコンサルティングと、京都府や国が実施する各種補助制度を組み合わせ、適切なテレワークの導入支援を行って</w:t>
      </w:r>
      <w:r w:rsidR="00246C3F">
        <w:rPr>
          <w:rFonts w:asciiTheme="majorEastAsia" w:eastAsiaTheme="majorEastAsia" w:hAnsiTheme="majorEastAsia" w:hint="eastAsia"/>
          <w:szCs w:val="21"/>
        </w:rPr>
        <w:t>いき</w:t>
      </w:r>
      <w:r w:rsidR="00571A43">
        <w:rPr>
          <w:rFonts w:asciiTheme="majorEastAsia" w:eastAsiaTheme="majorEastAsia" w:hAnsiTheme="majorEastAsia" w:hint="eastAsia"/>
          <w:szCs w:val="21"/>
        </w:rPr>
        <w:t>ます。</w:t>
      </w:r>
    </w:p>
    <w:p w:rsidR="00571A43" w:rsidRPr="00C52EC8" w:rsidRDefault="00571A43" w:rsidP="00571A43">
      <w:pPr>
        <w:ind w:firstLineChars="100" w:firstLine="210"/>
        <w:rPr>
          <w:rFonts w:asciiTheme="majorEastAsia" w:eastAsiaTheme="majorEastAsia" w:hAnsiTheme="majorEastAsia"/>
        </w:rPr>
      </w:pPr>
      <w:r w:rsidRPr="00C52EC8">
        <w:rPr>
          <w:rFonts w:asciiTheme="majorEastAsia" w:eastAsiaTheme="majorEastAsia" w:hAnsiTheme="majorEastAsia" w:hint="eastAsia"/>
        </w:rPr>
        <w:t>詳しくは</w:t>
      </w:r>
      <w:r w:rsidRPr="00C52EC8">
        <w:rPr>
          <w:rFonts w:asciiTheme="majorEastAsia" w:eastAsiaTheme="majorEastAsia" w:hAnsiTheme="majorEastAsia" w:hint="eastAsia"/>
          <w:u w:val="single"/>
        </w:rPr>
        <w:t>こちら</w:t>
      </w:r>
    </w:p>
    <w:p w:rsidR="00B90177" w:rsidRDefault="00F83B9D" w:rsidP="00CF5DDA">
      <w:pPr>
        <w:rPr>
          <w:rFonts w:asciiTheme="majorEastAsia" w:eastAsiaTheme="majorEastAsia" w:hAnsiTheme="majorEastAsia"/>
          <w:szCs w:val="21"/>
        </w:rPr>
      </w:pPr>
      <w:r>
        <w:rPr>
          <w:rFonts w:asciiTheme="majorEastAsia" w:eastAsiaTheme="majorEastAsia" w:hAnsiTheme="majorEastAsia" w:hint="eastAsia"/>
          <w:szCs w:val="21"/>
        </w:rPr>
        <w:t xml:space="preserve">　</w:t>
      </w:r>
      <w:hyperlink r:id="rId9" w:history="1">
        <w:r w:rsidR="00F61596" w:rsidRPr="005F3C54">
          <w:rPr>
            <w:rStyle w:val="a3"/>
            <w:rFonts w:asciiTheme="majorEastAsia" w:eastAsiaTheme="majorEastAsia" w:hAnsiTheme="majorEastAsia"/>
            <w:szCs w:val="21"/>
          </w:rPr>
          <w:t>http://www.pref.kyoto.jp/rosei/news/press/2020/8/teleworkopen.html</w:t>
        </w:r>
      </w:hyperlink>
    </w:p>
    <w:p w:rsidR="00F61596" w:rsidRDefault="00F61596" w:rsidP="00CF5DDA">
      <w:pPr>
        <w:rPr>
          <w:rFonts w:asciiTheme="majorEastAsia" w:eastAsiaTheme="majorEastAsia" w:hAnsiTheme="majorEastAsia"/>
          <w:szCs w:val="21"/>
        </w:rPr>
      </w:pPr>
    </w:p>
    <w:p w:rsidR="00B90177" w:rsidRDefault="00B90177" w:rsidP="00CF5DDA">
      <w:pPr>
        <w:rPr>
          <w:rFonts w:asciiTheme="majorEastAsia" w:eastAsiaTheme="majorEastAsia" w:hAnsiTheme="majorEastAsia"/>
          <w:szCs w:val="21"/>
        </w:rPr>
      </w:pPr>
      <w:r>
        <w:rPr>
          <w:rFonts w:asciiTheme="majorEastAsia" w:eastAsiaTheme="majorEastAsia" w:hAnsiTheme="majorEastAsia" w:hint="eastAsia"/>
          <w:szCs w:val="21"/>
        </w:rPr>
        <w:t xml:space="preserve">　お問合せ：京都府商工労働観光部人材確保・労働政策課　電話 075-414-5082</w:t>
      </w:r>
    </w:p>
    <w:p w:rsidR="0057459D" w:rsidRDefault="0057459D" w:rsidP="00CF5DDA">
      <w:pPr>
        <w:rPr>
          <w:rFonts w:asciiTheme="majorEastAsia" w:eastAsiaTheme="majorEastAsia" w:hAnsiTheme="majorEastAsia"/>
          <w:szCs w:val="21"/>
        </w:rPr>
      </w:pPr>
    </w:p>
    <w:p w:rsidR="00CF5DDA" w:rsidRPr="00C45FBE" w:rsidRDefault="0057459D" w:rsidP="00CF5DDA">
      <w:r>
        <w:rPr>
          <w:rFonts w:asciiTheme="majorEastAsia" w:eastAsiaTheme="majorEastAsia" w:hAnsiTheme="majorEastAsia" w:hint="eastAsia"/>
          <w:szCs w:val="21"/>
        </w:rPr>
        <w:t>【２】</w:t>
      </w:r>
      <w:r w:rsidR="004574E1">
        <w:rPr>
          <w:rFonts w:asciiTheme="majorEastAsia" w:eastAsiaTheme="majorEastAsia" w:hAnsiTheme="majorEastAsia" w:hint="eastAsia"/>
          <w:szCs w:val="21"/>
        </w:rPr>
        <w:t>京都府労働相談所に「ブラックバイト相談窓口」を開設しています</w:t>
      </w:r>
    </w:p>
    <w:p w:rsidR="008624EB" w:rsidRDefault="004574E1" w:rsidP="004574E1">
      <w:pPr>
        <w:ind w:firstLineChars="100" w:firstLine="210"/>
        <w:rPr>
          <w:rFonts w:asciiTheme="majorEastAsia" w:eastAsiaTheme="majorEastAsia" w:hAnsiTheme="majorEastAsia"/>
          <w:szCs w:val="21"/>
        </w:rPr>
      </w:pPr>
      <w:r>
        <w:rPr>
          <w:rFonts w:asciiTheme="majorEastAsia" w:eastAsiaTheme="majorEastAsia" w:hAnsiTheme="majorEastAsia"/>
          <w:szCs w:val="21"/>
        </w:rPr>
        <w:t>京都テルサに設置している京都府労働相談所では、「ブラックバイト相談窓口」を開設し、学生の皆さんがアルバイトをしている中での困りごとについて、相談に応じています。</w:t>
      </w:r>
    </w:p>
    <w:p w:rsidR="004574E1" w:rsidRDefault="00310E16" w:rsidP="004574E1">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アルバイトを辞めさせてもらえない</w:t>
      </w:r>
      <w:r w:rsidR="00D000E7">
        <w:rPr>
          <w:rFonts w:asciiTheme="majorEastAsia" w:eastAsiaTheme="majorEastAsia" w:hAnsiTheme="majorEastAsia" w:hint="eastAsia"/>
          <w:szCs w:val="21"/>
        </w:rPr>
        <w:t>、</w:t>
      </w:r>
      <w:r>
        <w:rPr>
          <w:rFonts w:asciiTheme="majorEastAsia" w:eastAsiaTheme="majorEastAsia" w:hAnsiTheme="majorEastAsia" w:hint="eastAsia"/>
          <w:szCs w:val="21"/>
        </w:rPr>
        <w:t>給料を支払ってもらえないなど、</w:t>
      </w:r>
      <w:r w:rsidR="00D000E7">
        <w:rPr>
          <w:rFonts w:asciiTheme="majorEastAsia" w:eastAsiaTheme="majorEastAsia" w:hAnsiTheme="majorEastAsia" w:hint="eastAsia"/>
          <w:szCs w:val="21"/>
        </w:rPr>
        <w:t>お困りの</w:t>
      </w:r>
      <w:r w:rsidR="002A1BAC">
        <w:rPr>
          <w:rFonts w:asciiTheme="majorEastAsia" w:eastAsiaTheme="majorEastAsia" w:hAnsiTheme="majorEastAsia" w:hint="eastAsia"/>
          <w:szCs w:val="21"/>
        </w:rPr>
        <w:t>ことがあれば、</w:t>
      </w:r>
      <w:r w:rsidR="00D000E7">
        <w:rPr>
          <w:rFonts w:asciiTheme="majorEastAsia" w:eastAsiaTheme="majorEastAsia" w:hAnsiTheme="majorEastAsia" w:hint="eastAsia"/>
          <w:szCs w:val="21"/>
        </w:rPr>
        <w:t>京都府労働相談所へ御相談ください。経験豊富な相談員が、学生の皆さんにもわかりやすく助言します。</w:t>
      </w:r>
    </w:p>
    <w:p w:rsidR="00D000E7" w:rsidRPr="00D000E7" w:rsidRDefault="00D000E7" w:rsidP="00D000E7">
      <w:pPr>
        <w:ind w:firstLineChars="100" w:firstLine="210"/>
        <w:rPr>
          <w:rFonts w:asciiTheme="majorEastAsia" w:eastAsiaTheme="majorEastAsia" w:hAnsiTheme="majorEastAsia"/>
          <w:szCs w:val="21"/>
        </w:rPr>
      </w:pPr>
      <w:r>
        <w:rPr>
          <w:rFonts w:asciiTheme="majorEastAsia" w:eastAsiaTheme="majorEastAsia" w:hAnsiTheme="majorEastAsia"/>
          <w:szCs w:val="21"/>
        </w:rPr>
        <w:t>京都府労働相談所では、電話（京都府内限定フリーダイヤル</w:t>
      </w:r>
      <w:r>
        <w:rPr>
          <w:rFonts w:asciiTheme="majorEastAsia" w:eastAsiaTheme="majorEastAsia" w:hAnsiTheme="majorEastAsia" w:hint="eastAsia"/>
          <w:szCs w:val="21"/>
        </w:rPr>
        <w:t xml:space="preserve"> 0120-786-604）</w:t>
      </w:r>
      <w:r>
        <w:rPr>
          <w:rFonts w:asciiTheme="majorEastAsia" w:eastAsiaTheme="majorEastAsia" w:hAnsiTheme="majorEastAsia"/>
          <w:szCs w:val="21"/>
        </w:rPr>
        <w:t>・来所・メール・</w:t>
      </w:r>
      <w:r>
        <w:rPr>
          <w:rFonts w:asciiTheme="majorEastAsia" w:eastAsiaTheme="majorEastAsia" w:hAnsiTheme="majorEastAsia" w:hint="eastAsia"/>
          <w:szCs w:val="21"/>
        </w:rPr>
        <w:t>WEB（予約制）での相談を受け付けています。</w:t>
      </w:r>
    </w:p>
    <w:p w:rsidR="00430851" w:rsidRPr="00C52EC8" w:rsidRDefault="00430851" w:rsidP="00430851">
      <w:pPr>
        <w:ind w:firstLineChars="100" w:firstLine="210"/>
        <w:rPr>
          <w:rFonts w:asciiTheme="majorEastAsia" w:eastAsiaTheme="majorEastAsia" w:hAnsiTheme="majorEastAsia"/>
        </w:rPr>
      </w:pPr>
      <w:r w:rsidRPr="00C52EC8">
        <w:rPr>
          <w:rFonts w:asciiTheme="majorEastAsia" w:eastAsiaTheme="majorEastAsia" w:hAnsiTheme="majorEastAsia" w:hint="eastAsia"/>
        </w:rPr>
        <w:t>詳しくは</w:t>
      </w:r>
      <w:r w:rsidRPr="00C52EC8">
        <w:rPr>
          <w:rFonts w:asciiTheme="majorEastAsia" w:eastAsiaTheme="majorEastAsia" w:hAnsiTheme="majorEastAsia" w:hint="eastAsia"/>
          <w:u w:val="single"/>
        </w:rPr>
        <w:t>こちら</w:t>
      </w:r>
    </w:p>
    <w:p w:rsidR="00081963" w:rsidRDefault="005A7A3B" w:rsidP="00430851">
      <w:pPr>
        <w:pStyle w:val="ac"/>
        <w:ind w:firstLineChars="100" w:firstLine="200"/>
      </w:pPr>
      <w:hyperlink r:id="rId10" w:history="1">
        <w:r w:rsidR="00C347FC" w:rsidRPr="006E54C0">
          <w:rPr>
            <w:rStyle w:val="a3"/>
          </w:rPr>
          <w:t>https://www.pref.kyoto.jp/rosei/burakubaitosoudannmadoguti.html</w:t>
        </w:r>
      </w:hyperlink>
    </w:p>
    <w:p w:rsidR="00430851" w:rsidRDefault="005A7A3B" w:rsidP="00430851">
      <w:pPr>
        <w:pStyle w:val="ac"/>
        <w:ind w:firstLineChars="100" w:firstLine="200"/>
      </w:pPr>
      <w:hyperlink r:id="rId11" w:history="1"/>
    </w:p>
    <w:p w:rsidR="00081963" w:rsidRDefault="00081963" w:rsidP="00081963">
      <w:pPr>
        <w:ind w:firstLineChars="100" w:firstLine="210"/>
        <w:rPr>
          <w:rFonts w:asciiTheme="majorEastAsia" w:eastAsiaTheme="majorEastAsia" w:hAnsiTheme="majorEastAsia"/>
        </w:rPr>
      </w:pPr>
      <w:r>
        <w:rPr>
          <w:rFonts w:asciiTheme="majorEastAsia" w:eastAsiaTheme="majorEastAsia" w:hAnsiTheme="majorEastAsia" w:hint="eastAsia"/>
        </w:rPr>
        <w:t>お問合せ：京都府</w:t>
      </w:r>
      <w:r w:rsidR="008624EB">
        <w:rPr>
          <w:rFonts w:asciiTheme="majorEastAsia" w:eastAsiaTheme="majorEastAsia" w:hAnsiTheme="majorEastAsia" w:hint="eastAsia"/>
        </w:rPr>
        <w:t>商工労働観光部人材確保・労働政策課</w:t>
      </w:r>
      <w:r>
        <w:rPr>
          <w:rFonts w:asciiTheme="majorEastAsia" w:eastAsiaTheme="majorEastAsia" w:hAnsiTheme="majorEastAsia" w:hint="eastAsia"/>
        </w:rPr>
        <w:t xml:space="preserve">　電話 075-414-</w:t>
      </w:r>
      <w:r w:rsidR="008624EB">
        <w:rPr>
          <w:rFonts w:asciiTheme="majorEastAsia" w:eastAsiaTheme="majorEastAsia" w:hAnsiTheme="majorEastAsia" w:hint="eastAsia"/>
        </w:rPr>
        <w:t>5088</w:t>
      </w:r>
    </w:p>
    <w:p w:rsidR="00430851" w:rsidRPr="00081963" w:rsidRDefault="00430851" w:rsidP="000D0820">
      <w:pPr>
        <w:rPr>
          <w:rFonts w:asciiTheme="majorEastAsia" w:eastAsiaTheme="majorEastAsia" w:hAnsiTheme="majorEastAsia"/>
          <w:szCs w:val="21"/>
        </w:rPr>
      </w:pPr>
    </w:p>
    <w:p w:rsidR="00430851" w:rsidRPr="00F54DC9" w:rsidRDefault="00430851" w:rsidP="00430851">
      <w:pPr>
        <w:rPr>
          <w:rFonts w:asciiTheme="majorEastAsia" w:eastAsiaTheme="majorEastAsia" w:hAnsiTheme="majorEastAsia"/>
        </w:rPr>
      </w:pPr>
      <w:r w:rsidRPr="00F54DC9">
        <w:rPr>
          <w:rFonts w:asciiTheme="majorEastAsia" w:eastAsiaTheme="majorEastAsia" w:hAnsiTheme="majorEastAsia" w:hint="eastAsia"/>
        </w:rPr>
        <w:lastRenderedPageBreak/>
        <w:t>【</w:t>
      </w:r>
      <w:r w:rsidR="0057459D" w:rsidRPr="00F54DC9">
        <w:rPr>
          <w:rFonts w:asciiTheme="majorEastAsia" w:eastAsiaTheme="majorEastAsia" w:hAnsiTheme="majorEastAsia" w:hint="eastAsia"/>
        </w:rPr>
        <w:t>３</w:t>
      </w:r>
      <w:r w:rsidRPr="00F54DC9">
        <w:rPr>
          <w:rFonts w:asciiTheme="majorEastAsia" w:eastAsiaTheme="majorEastAsia" w:hAnsiTheme="majorEastAsia" w:hint="eastAsia"/>
        </w:rPr>
        <w:t>】</w:t>
      </w:r>
      <w:r w:rsidR="00F54DC9" w:rsidRPr="00F54DC9">
        <w:rPr>
          <w:rFonts w:asciiTheme="majorEastAsia" w:eastAsiaTheme="majorEastAsia" w:hAnsiTheme="majorEastAsia" w:hint="eastAsia"/>
        </w:rPr>
        <w:t>「</w:t>
      </w:r>
      <w:r w:rsidR="008624EB" w:rsidRPr="00F54DC9">
        <w:rPr>
          <w:rFonts w:asciiTheme="majorEastAsia" w:eastAsiaTheme="majorEastAsia" w:hAnsiTheme="majorEastAsia" w:hint="eastAsia"/>
        </w:rPr>
        <w:t>京都府労働委員会</w:t>
      </w:r>
      <w:r w:rsidR="00F54DC9" w:rsidRPr="00F54DC9">
        <w:rPr>
          <w:rFonts w:asciiTheme="majorEastAsia" w:eastAsiaTheme="majorEastAsia" w:hAnsiTheme="majorEastAsia" w:hint="eastAsia"/>
        </w:rPr>
        <w:t>」を御存知ですか？</w:t>
      </w:r>
    </w:p>
    <w:p w:rsidR="00430851" w:rsidRPr="00F54DC9" w:rsidRDefault="008624EB" w:rsidP="00430851">
      <w:pPr>
        <w:rPr>
          <w:rFonts w:asciiTheme="majorEastAsia" w:eastAsiaTheme="majorEastAsia" w:hAnsiTheme="majorEastAsia"/>
        </w:rPr>
      </w:pPr>
      <w:r w:rsidRPr="00F54DC9">
        <w:rPr>
          <w:rFonts w:asciiTheme="majorEastAsia" w:eastAsiaTheme="majorEastAsia" w:hAnsiTheme="majorEastAsia"/>
        </w:rPr>
        <w:t xml:space="preserve">　京都府労働委員会では、労働紛争の解決に向けたサポートや、労働組合</w:t>
      </w:r>
      <w:r w:rsidR="00143D65" w:rsidRPr="00F54DC9">
        <w:rPr>
          <w:rFonts w:asciiTheme="majorEastAsia" w:eastAsiaTheme="majorEastAsia" w:hAnsiTheme="majorEastAsia"/>
        </w:rPr>
        <w:t>からの不当労働行為の救済申立てに対する審査などを行っています。</w:t>
      </w:r>
    </w:p>
    <w:p w:rsidR="00143D65" w:rsidRPr="00F54DC9" w:rsidRDefault="00143D65" w:rsidP="00430851">
      <w:pPr>
        <w:rPr>
          <w:rFonts w:asciiTheme="majorEastAsia" w:eastAsiaTheme="majorEastAsia" w:hAnsiTheme="majorEastAsia"/>
        </w:rPr>
      </w:pPr>
      <w:r w:rsidRPr="00F54DC9">
        <w:rPr>
          <w:rFonts w:asciiTheme="majorEastAsia" w:eastAsiaTheme="majorEastAsia" w:hAnsiTheme="majorEastAsia" w:hint="eastAsia"/>
        </w:rPr>
        <w:t xml:space="preserve">　中でも、「個別労働関係紛争のあっせん（個別あっせん）」は、労働トラブルが発生した場合に、京都府内の事業所で働く労働者又は府内の事業所の事業主からの申請に基づき、あっせん員が労使の間に入って双方の話し合いがまとまるようお手伝いする制度で、双方の歩み寄りを図り、トラブルが解決されるよう調整を行います。</w:t>
      </w:r>
    </w:p>
    <w:p w:rsidR="00143D65" w:rsidRPr="00F54DC9" w:rsidRDefault="00143D65" w:rsidP="00430851">
      <w:pPr>
        <w:rPr>
          <w:rFonts w:asciiTheme="majorEastAsia" w:eastAsiaTheme="majorEastAsia" w:hAnsiTheme="majorEastAsia"/>
        </w:rPr>
      </w:pPr>
      <w:r w:rsidRPr="00F54DC9">
        <w:rPr>
          <w:rFonts w:asciiTheme="majorEastAsia" w:eastAsiaTheme="majorEastAsia" w:hAnsiTheme="majorEastAsia" w:hint="eastAsia"/>
        </w:rPr>
        <w:t xml:space="preserve">　労働条件などを巡るトラブル（解雇、賃下げ、配置転換、パワハラなど）について、自主的な解決が困難となった場合に御利用ください。簡単・無料、秘密厳守で早い解決が期待できます。なお、御利用の場合は、事前にお問合せをお願いします。</w:t>
      </w:r>
    </w:p>
    <w:p w:rsidR="00143D65" w:rsidRPr="00F54DC9" w:rsidRDefault="00143D65" w:rsidP="00430851">
      <w:pPr>
        <w:rPr>
          <w:rFonts w:asciiTheme="majorEastAsia" w:eastAsiaTheme="majorEastAsia" w:hAnsiTheme="majorEastAsia"/>
        </w:rPr>
      </w:pPr>
      <w:r w:rsidRPr="00F54DC9">
        <w:rPr>
          <w:rFonts w:asciiTheme="majorEastAsia" w:eastAsiaTheme="majorEastAsia" w:hAnsiTheme="majorEastAsia" w:hint="eastAsia"/>
        </w:rPr>
        <w:t xml:space="preserve">　個別あっせんについて、詳しくはこちらを御覧ください。</w:t>
      </w:r>
    </w:p>
    <w:p w:rsidR="00143D65" w:rsidRPr="00F54DC9" w:rsidRDefault="00143D65" w:rsidP="00143D65">
      <w:pPr>
        <w:ind w:firstLineChars="100" w:firstLine="210"/>
        <w:rPr>
          <w:rFonts w:asciiTheme="majorEastAsia" w:eastAsiaTheme="majorEastAsia" w:hAnsiTheme="majorEastAsia"/>
        </w:rPr>
      </w:pPr>
      <w:r w:rsidRPr="00F54DC9">
        <w:rPr>
          <w:rFonts w:asciiTheme="majorEastAsia" w:eastAsiaTheme="majorEastAsia" w:hAnsiTheme="majorEastAsia" w:hint="eastAsia"/>
        </w:rPr>
        <w:t>・個別あっせんの特徴・流れ</w:t>
      </w:r>
    </w:p>
    <w:p w:rsidR="00143D65" w:rsidRDefault="00E8749D" w:rsidP="00430851">
      <w:pPr>
        <w:rPr>
          <w:rFonts w:asciiTheme="majorEastAsia" w:eastAsiaTheme="majorEastAsia" w:hAnsiTheme="majorEastAsia"/>
        </w:rPr>
      </w:pPr>
      <w:r w:rsidRPr="00F54DC9">
        <w:rPr>
          <w:rFonts w:asciiTheme="majorEastAsia" w:eastAsiaTheme="majorEastAsia" w:hAnsiTheme="majorEastAsia" w:hint="eastAsia"/>
        </w:rPr>
        <w:t xml:space="preserve">　　</w:t>
      </w:r>
      <w:hyperlink r:id="rId12" w:history="1">
        <w:r w:rsidR="00F54DC9" w:rsidRPr="006E54C0">
          <w:rPr>
            <w:rStyle w:val="a3"/>
            <w:rFonts w:asciiTheme="majorEastAsia" w:eastAsiaTheme="majorEastAsia" w:hAnsiTheme="majorEastAsia"/>
          </w:rPr>
          <w:t>https://www.pref.kyoto.jp/kyoroi/11000006.html</w:t>
        </w:r>
      </w:hyperlink>
    </w:p>
    <w:p w:rsidR="00143D65" w:rsidRPr="00F54DC9" w:rsidRDefault="00143D65" w:rsidP="00143D65">
      <w:pPr>
        <w:ind w:firstLineChars="100" w:firstLine="210"/>
        <w:rPr>
          <w:rFonts w:asciiTheme="majorEastAsia" w:eastAsiaTheme="majorEastAsia" w:hAnsiTheme="majorEastAsia"/>
        </w:rPr>
      </w:pPr>
      <w:r w:rsidRPr="00F54DC9">
        <w:rPr>
          <w:rFonts w:asciiTheme="majorEastAsia" w:eastAsiaTheme="majorEastAsia" w:hAnsiTheme="majorEastAsia" w:hint="eastAsia"/>
        </w:rPr>
        <w:t>・個別あっせんのよくある利用例</w:t>
      </w:r>
    </w:p>
    <w:p w:rsidR="00143D65" w:rsidRDefault="00E8749D" w:rsidP="00430851">
      <w:pPr>
        <w:rPr>
          <w:rFonts w:asciiTheme="majorEastAsia" w:eastAsiaTheme="majorEastAsia" w:hAnsiTheme="majorEastAsia"/>
        </w:rPr>
      </w:pPr>
      <w:r w:rsidRPr="00F54DC9">
        <w:rPr>
          <w:rFonts w:asciiTheme="majorEastAsia" w:eastAsiaTheme="majorEastAsia" w:hAnsiTheme="majorEastAsia" w:hint="eastAsia"/>
        </w:rPr>
        <w:t xml:space="preserve">　　</w:t>
      </w:r>
      <w:hyperlink r:id="rId13" w:history="1">
        <w:r w:rsidR="00F54DC9" w:rsidRPr="006E54C0">
          <w:rPr>
            <w:rStyle w:val="a3"/>
            <w:rFonts w:asciiTheme="majorEastAsia" w:eastAsiaTheme="majorEastAsia" w:hAnsiTheme="majorEastAsia"/>
          </w:rPr>
          <w:t>https://www.pref.kyoto.jp/kyoroi/1316652730539.html</w:t>
        </w:r>
      </w:hyperlink>
    </w:p>
    <w:p w:rsidR="00F54DC9" w:rsidRPr="00F54DC9" w:rsidRDefault="00143D65" w:rsidP="00F54DC9">
      <w:pPr>
        <w:ind w:firstLineChars="100" w:firstLine="210"/>
        <w:rPr>
          <w:rFonts w:asciiTheme="majorEastAsia" w:eastAsiaTheme="majorEastAsia" w:hAnsiTheme="majorEastAsia"/>
        </w:rPr>
      </w:pPr>
      <w:r w:rsidRPr="00F54DC9">
        <w:rPr>
          <w:rFonts w:asciiTheme="majorEastAsia" w:eastAsiaTheme="majorEastAsia" w:hAnsiTheme="majorEastAsia" w:hint="eastAsia"/>
        </w:rPr>
        <w:t>・個別あっせんの利用に関するＱ＆Ａ</w:t>
      </w:r>
    </w:p>
    <w:p w:rsidR="00143D65" w:rsidRDefault="00E8749D" w:rsidP="00430851">
      <w:pPr>
        <w:rPr>
          <w:rFonts w:asciiTheme="majorEastAsia" w:eastAsiaTheme="majorEastAsia" w:hAnsiTheme="majorEastAsia"/>
        </w:rPr>
      </w:pPr>
      <w:r w:rsidRPr="00F54DC9">
        <w:rPr>
          <w:rFonts w:asciiTheme="majorEastAsia" w:eastAsiaTheme="majorEastAsia" w:hAnsiTheme="majorEastAsia" w:hint="eastAsia"/>
        </w:rPr>
        <w:t xml:space="preserve">　　</w:t>
      </w:r>
      <w:hyperlink r:id="rId14" w:history="1">
        <w:r w:rsidR="00F54DC9" w:rsidRPr="006E54C0">
          <w:rPr>
            <w:rStyle w:val="a3"/>
            <w:rFonts w:asciiTheme="majorEastAsia" w:eastAsiaTheme="majorEastAsia" w:hAnsiTheme="majorEastAsia"/>
          </w:rPr>
          <w:t>https://www.pref.kyoto.jp/kyoroi/kobetuqa.html</w:t>
        </w:r>
      </w:hyperlink>
    </w:p>
    <w:p w:rsidR="00143D65" w:rsidRPr="00F54DC9" w:rsidRDefault="00143D65" w:rsidP="00430851">
      <w:pPr>
        <w:rPr>
          <w:rFonts w:asciiTheme="majorEastAsia" w:eastAsiaTheme="majorEastAsia" w:hAnsiTheme="majorEastAsia"/>
        </w:rPr>
      </w:pPr>
    </w:p>
    <w:p w:rsidR="00143D65" w:rsidRPr="00F54DC9" w:rsidRDefault="00143D65" w:rsidP="00430851">
      <w:pPr>
        <w:rPr>
          <w:rFonts w:asciiTheme="majorEastAsia" w:eastAsiaTheme="majorEastAsia" w:hAnsiTheme="majorEastAsia"/>
        </w:rPr>
      </w:pPr>
      <w:r w:rsidRPr="00F54DC9">
        <w:rPr>
          <w:rFonts w:asciiTheme="majorEastAsia" w:eastAsiaTheme="majorEastAsia" w:hAnsiTheme="majorEastAsia" w:hint="eastAsia"/>
        </w:rPr>
        <w:t>・労働組合と使用者が当事者である労働争議の調整（あっせん、調停、仲裁）についてはこちら</w:t>
      </w:r>
    </w:p>
    <w:p w:rsidR="00143D65" w:rsidRDefault="00E8749D" w:rsidP="00430851">
      <w:pPr>
        <w:rPr>
          <w:rFonts w:asciiTheme="majorEastAsia" w:eastAsiaTheme="majorEastAsia" w:hAnsiTheme="majorEastAsia"/>
        </w:rPr>
      </w:pPr>
      <w:r w:rsidRPr="00F54DC9">
        <w:rPr>
          <w:rFonts w:asciiTheme="majorEastAsia" w:eastAsiaTheme="majorEastAsia" w:hAnsiTheme="majorEastAsia" w:hint="eastAsia"/>
        </w:rPr>
        <w:t xml:space="preserve">　</w:t>
      </w:r>
      <w:hyperlink r:id="rId15" w:history="1">
        <w:r w:rsidR="00F54DC9" w:rsidRPr="006E54C0">
          <w:rPr>
            <w:rStyle w:val="a3"/>
            <w:rFonts w:asciiTheme="majorEastAsia" w:eastAsiaTheme="majorEastAsia" w:hAnsiTheme="majorEastAsia"/>
          </w:rPr>
          <w:t>https://www.pref.kyoto.jp/kyoroi/11000004.html</w:t>
        </w:r>
      </w:hyperlink>
    </w:p>
    <w:p w:rsidR="00143D65" w:rsidRPr="00F54DC9" w:rsidRDefault="00143D65" w:rsidP="00430851">
      <w:pPr>
        <w:rPr>
          <w:rFonts w:asciiTheme="majorEastAsia" w:eastAsiaTheme="majorEastAsia" w:hAnsiTheme="majorEastAsia"/>
        </w:rPr>
      </w:pPr>
      <w:r w:rsidRPr="00F54DC9">
        <w:rPr>
          <w:rFonts w:asciiTheme="majorEastAsia" w:eastAsiaTheme="majorEastAsia" w:hAnsiTheme="majorEastAsia" w:hint="eastAsia"/>
        </w:rPr>
        <w:t>・不当労働行為の救済についてはこちら</w:t>
      </w:r>
    </w:p>
    <w:p w:rsidR="00143D65" w:rsidRDefault="00E8749D" w:rsidP="00430851">
      <w:pPr>
        <w:rPr>
          <w:rFonts w:asciiTheme="majorEastAsia" w:eastAsiaTheme="majorEastAsia" w:hAnsiTheme="majorEastAsia"/>
        </w:rPr>
      </w:pPr>
      <w:r w:rsidRPr="00F54DC9">
        <w:rPr>
          <w:rFonts w:asciiTheme="majorEastAsia" w:eastAsiaTheme="majorEastAsia" w:hAnsiTheme="majorEastAsia"/>
        </w:rPr>
        <w:t xml:space="preserve">　</w:t>
      </w:r>
      <w:hyperlink r:id="rId16" w:history="1">
        <w:r w:rsidR="00F54DC9" w:rsidRPr="006E54C0">
          <w:rPr>
            <w:rStyle w:val="a3"/>
            <w:rFonts w:asciiTheme="majorEastAsia" w:eastAsiaTheme="majorEastAsia" w:hAnsiTheme="majorEastAsia"/>
          </w:rPr>
          <w:t>https://www.pref.kyoto.jp/kyoroi/11000008.html</w:t>
        </w:r>
      </w:hyperlink>
    </w:p>
    <w:p w:rsidR="00E8749D" w:rsidRPr="00F54DC9" w:rsidRDefault="00E8749D" w:rsidP="00430851">
      <w:pPr>
        <w:rPr>
          <w:rFonts w:asciiTheme="majorEastAsia" w:eastAsiaTheme="majorEastAsia" w:hAnsiTheme="majorEastAsia"/>
        </w:rPr>
      </w:pPr>
    </w:p>
    <w:p w:rsidR="00CF5DDA" w:rsidRPr="00F54DC9" w:rsidRDefault="006369E7" w:rsidP="006369E7">
      <w:pPr>
        <w:ind w:firstLineChars="100" w:firstLine="210"/>
        <w:rPr>
          <w:rFonts w:asciiTheme="majorEastAsia" w:eastAsiaTheme="majorEastAsia" w:hAnsiTheme="majorEastAsia"/>
        </w:rPr>
      </w:pPr>
      <w:r w:rsidRPr="00F54DC9">
        <w:rPr>
          <w:rFonts w:asciiTheme="majorEastAsia" w:eastAsiaTheme="majorEastAsia" w:hAnsiTheme="majorEastAsia" w:hint="eastAsia"/>
        </w:rPr>
        <w:t>お問合せ：京都府</w:t>
      </w:r>
      <w:r w:rsidR="00E8749D" w:rsidRPr="00F54DC9">
        <w:rPr>
          <w:rFonts w:asciiTheme="majorEastAsia" w:eastAsiaTheme="majorEastAsia" w:hAnsiTheme="majorEastAsia" w:hint="eastAsia"/>
        </w:rPr>
        <w:t>労働委員会事務局</w:t>
      </w:r>
      <w:r w:rsidRPr="00F54DC9">
        <w:rPr>
          <w:rFonts w:asciiTheme="majorEastAsia" w:eastAsiaTheme="majorEastAsia" w:hAnsiTheme="majorEastAsia" w:hint="eastAsia"/>
        </w:rPr>
        <w:t xml:space="preserve">　電話 075-414-</w:t>
      </w:r>
      <w:r w:rsidR="00E8749D" w:rsidRPr="00F54DC9">
        <w:rPr>
          <w:rFonts w:asciiTheme="majorEastAsia" w:eastAsiaTheme="majorEastAsia" w:hAnsiTheme="majorEastAsia" w:hint="eastAsia"/>
        </w:rPr>
        <w:t>5732</w:t>
      </w:r>
    </w:p>
    <w:p w:rsidR="006369E7" w:rsidRDefault="006369E7" w:rsidP="006369E7">
      <w:pPr>
        <w:ind w:firstLineChars="100" w:firstLine="210"/>
        <w:rPr>
          <w:rFonts w:asciiTheme="majorEastAsia" w:eastAsiaTheme="majorEastAsia" w:hAnsiTheme="majorEastAsia"/>
          <w:szCs w:val="21"/>
        </w:rPr>
      </w:pPr>
    </w:p>
    <w:p w:rsidR="000740DB" w:rsidRPr="00BE1E66" w:rsidRDefault="000740DB" w:rsidP="000740DB">
      <w:pPr>
        <w:rPr>
          <w:rFonts w:asciiTheme="majorEastAsia" w:eastAsiaTheme="majorEastAsia" w:hAnsiTheme="majorEastAsia"/>
        </w:rPr>
      </w:pPr>
      <w:r>
        <w:rPr>
          <w:rFonts w:asciiTheme="majorEastAsia" w:eastAsiaTheme="majorEastAsia" w:hAnsiTheme="majorEastAsia" w:hint="eastAsia"/>
        </w:rPr>
        <w:t>【</w:t>
      </w:r>
      <w:r w:rsidR="0057459D">
        <w:rPr>
          <w:rFonts w:asciiTheme="majorEastAsia" w:eastAsiaTheme="majorEastAsia" w:hAnsiTheme="majorEastAsia" w:hint="eastAsia"/>
        </w:rPr>
        <w:t>４</w:t>
      </w:r>
      <w:r>
        <w:rPr>
          <w:rFonts w:asciiTheme="majorEastAsia" w:eastAsiaTheme="majorEastAsia" w:hAnsiTheme="majorEastAsia" w:hint="eastAsia"/>
        </w:rPr>
        <w:t>】</w:t>
      </w:r>
      <w:r w:rsidR="00CF5DDA">
        <w:rPr>
          <w:rFonts w:asciiTheme="majorEastAsia" w:eastAsiaTheme="majorEastAsia" w:hAnsiTheme="majorEastAsia" w:hint="eastAsia"/>
        </w:rPr>
        <w:t>10月1日から7日は「全国労働衛生週間」です</w:t>
      </w:r>
    </w:p>
    <w:p w:rsidR="007441F1" w:rsidRDefault="000740DB" w:rsidP="000740DB">
      <w:pPr>
        <w:rPr>
          <w:rFonts w:asciiTheme="majorEastAsia" w:eastAsiaTheme="majorEastAsia" w:hAnsiTheme="majorEastAsia"/>
        </w:rPr>
      </w:pPr>
      <w:r>
        <w:rPr>
          <w:rFonts w:asciiTheme="majorEastAsia" w:eastAsiaTheme="majorEastAsia" w:hAnsiTheme="majorEastAsia" w:hint="eastAsia"/>
        </w:rPr>
        <w:t xml:space="preserve">　</w:t>
      </w:r>
      <w:r w:rsidR="007B0A67">
        <w:rPr>
          <w:rFonts w:asciiTheme="majorEastAsia" w:eastAsiaTheme="majorEastAsia" w:hAnsiTheme="majorEastAsia" w:hint="eastAsia"/>
        </w:rPr>
        <w:t>全国労働衛生週間は、国民の労働衛生に関する意識を高揚させ、事業場における自主的</w:t>
      </w:r>
      <w:r w:rsidR="00E548C1">
        <w:rPr>
          <w:rFonts w:asciiTheme="majorEastAsia" w:eastAsiaTheme="majorEastAsia" w:hAnsiTheme="majorEastAsia" w:hint="eastAsia"/>
        </w:rPr>
        <w:t>な</w:t>
      </w:r>
      <w:r w:rsidR="007B0A67">
        <w:rPr>
          <w:rFonts w:asciiTheme="majorEastAsia" w:eastAsiaTheme="majorEastAsia" w:hAnsiTheme="majorEastAsia" w:hint="eastAsia"/>
        </w:rPr>
        <w:t>労働衛生管理活動</w:t>
      </w:r>
      <w:r w:rsidR="00E548C1">
        <w:rPr>
          <w:rFonts w:asciiTheme="majorEastAsia" w:eastAsiaTheme="majorEastAsia" w:hAnsiTheme="majorEastAsia" w:hint="eastAsia"/>
        </w:rPr>
        <w:t>を通じて労働者の健康確保につなげるため、昭和25年から</w:t>
      </w:r>
      <w:r w:rsidR="001B55A9">
        <w:rPr>
          <w:rFonts w:asciiTheme="majorEastAsia" w:eastAsiaTheme="majorEastAsia" w:hAnsiTheme="majorEastAsia" w:hint="eastAsia"/>
        </w:rPr>
        <w:t>厚生労働省の主唱により</w:t>
      </w:r>
      <w:r w:rsidR="00E548C1">
        <w:rPr>
          <w:rFonts w:asciiTheme="majorEastAsia" w:eastAsiaTheme="majorEastAsia" w:hAnsiTheme="majorEastAsia" w:hint="eastAsia"/>
        </w:rPr>
        <w:t>実施されています。</w:t>
      </w:r>
    </w:p>
    <w:p w:rsidR="001B55A9" w:rsidRDefault="001B55A9" w:rsidP="007441F1">
      <w:pPr>
        <w:ind w:firstLineChars="100" w:firstLine="210"/>
        <w:rPr>
          <w:rFonts w:asciiTheme="majorEastAsia" w:eastAsiaTheme="majorEastAsia" w:hAnsiTheme="majorEastAsia"/>
        </w:rPr>
      </w:pPr>
      <w:r>
        <w:rPr>
          <w:rFonts w:asciiTheme="majorEastAsia" w:eastAsiaTheme="majorEastAsia" w:hAnsiTheme="majorEastAsia" w:hint="eastAsia"/>
        </w:rPr>
        <w:t>71回目を迎える本</w:t>
      </w:r>
      <w:r w:rsidR="00E548C1">
        <w:rPr>
          <w:rFonts w:asciiTheme="majorEastAsia" w:eastAsiaTheme="majorEastAsia" w:hAnsiTheme="majorEastAsia" w:hint="eastAsia"/>
        </w:rPr>
        <w:t>年</w:t>
      </w:r>
      <w:r>
        <w:rPr>
          <w:rFonts w:asciiTheme="majorEastAsia" w:eastAsiaTheme="majorEastAsia" w:hAnsiTheme="majorEastAsia" w:hint="eastAsia"/>
        </w:rPr>
        <w:t>度においても</w:t>
      </w:r>
      <w:r w:rsidR="00E548C1">
        <w:rPr>
          <w:rFonts w:asciiTheme="majorEastAsia" w:eastAsiaTheme="majorEastAsia" w:hAnsiTheme="majorEastAsia" w:hint="eastAsia"/>
        </w:rPr>
        <w:t>、</w:t>
      </w:r>
      <w:r>
        <w:rPr>
          <w:rFonts w:asciiTheme="majorEastAsia" w:eastAsiaTheme="majorEastAsia" w:hAnsiTheme="majorEastAsia" w:hint="eastAsia"/>
        </w:rPr>
        <w:t>10月1日から10月7日までを「全国労働衛生週間」、9月1日から9月30日までを準備期間とし、「</w:t>
      </w:r>
      <w:r w:rsidR="00E548C1">
        <w:rPr>
          <w:rFonts w:asciiTheme="majorEastAsia" w:eastAsiaTheme="majorEastAsia" w:hAnsiTheme="majorEastAsia" w:hint="eastAsia"/>
        </w:rPr>
        <w:t xml:space="preserve">みなおして　職場の環境　</w:t>
      </w:r>
      <w:r w:rsidR="007441F1">
        <w:rPr>
          <w:rFonts w:asciiTheme="majorEastAsia" w:eastAsiaTheme="majorEastAsia" w:hAnsiTheme="majorEastAsia" w:hint="eastAsia"/>
        </w:rPr>
        <w:t>からだの健康」をスローガンとして展開され</w:t>
      </w:r>
      <w:r>
        <w:rPr>
          <w:rFonts w:asciiTheme="majorEastAsia" w:eastAsiaTheme="majorEastAsia" w:hAnsiTheme="majorEastAsia" w:hint="eastAsia"/>
        </w:rPr>
        <w:t>ます。</w:t>
      </w:r>
    </w:p>
    <w:p w:rsidR="007441F1" w:rsidRDefault="001B55A9" w:rsidP="001B55A9">
      <w:pPr>
        <w:ind w:firstLineChars="100" w:firstLine="210"/>
        <w:rPr>
          <w:rFonts w:asciiTheme="majorEastAsia" w:eastAsiaTheme="majorEastAsia" w:hAnsiTheme="majorEastAsia"/>
        </w:rPr>
      </w:pPr>
      <w:r>
        <w:rPr>
          <w:rFonts w:asciiTheme="majorEastAsia" w:eastAsiaTheme="majorEastAsia" w:hAnsiTheme="majorEastAsia" w:hint="eastAsia"/>
        </w:rPr>
        <w:t>なお、本年</w:t>
      </w:r>
      <w:r w:rsidR="006369E7">
        <w:rPr>
          <w:rFonts w:asciiTheme="majorEastAsia" w:eastAsiaTheme="majorEastAsia" w:hAnsiTheme="majorEastAsia" w:hint="eastAsia"/>
        </w:rPr>
        <w:t>度</w:t>
      </w:r>
      <w:r>
        <w:rPr>
          <w:rFonts w:asciiTheme="majorEastAsia" w:eastAsiaTheme="majorEastAsia" w:hAnsiTheme="majorEastAsia" w:hint="eastAsia"/>
        </w:rPr>
        <w:t>は</w:t>
      </w:r>
      <w:r w:rsidR="007441F1">
        <w:rPr>
          <w:rFonts w:asciiTheme="majorEastAsia" w:eastAsiaTheme="majorEastAsia" w:hAnsiTheme="majorEastAsia" w:hint="eastAsia"/>
        </w:rPr>
        <w:t>新型コロナウイルス感染症の感染拡大防止の観点から、いわゆる「3の密」（密閉空間、密集空間、密接空間）を避けることを徹底し</w:t>
      </w:r>
      <w:r w:rsidR="006369E7">
        <w:rPr>
          <w:rFonts w:asciiTheme="majorEastAsia" w:eastAsiaTheme="majorEastAsia" w:hAnsiTheme="majorEastAsia" w:hint="eastAsia"/>
        </w:rPr>
        <w:t>ながら</w:t>
      </w:r>
      <w:r w:rsidR="007441F1">
        <w:rPr>
          <w:rFonts w:asciiTheme="majorEastAsia" w:eastAsiaTheme="majorEastAsia" w:hAnsiTheme="majorEastAsia" w:hint="eastAsia"/>
        </w:rPr>
        <w:t>、各事業場の労使協力のもと、</w:t>
      </w:r>
      <w:r>
        <w:rPr>
          <w:rFonts w:asciiTheme="majorEastAsia" w:eastAsiaTheme="majorEastAsia" w:hAnsiTheme="majorEastAsia" w:hint="eastAsia"/>
        </w:rPr>
        <w:t>各職場における巡視やスローガンの掲示、労働衛生に関する講習会</w:t>
      </w:r>
      <w:r w:rsidR="006369E7">
        <w:rPr>
          <w:rFonts w:asciiTheme="majorEastAsia" w:eastAsiaTheme="majorEastAsia" w:hAnsiTheme="majorEastAsia" w:hint="eastAsia"/>
        </w:rPr>
        <w:t>等</w:t>
      </w:r>
      <w:r>
        <w:rPr>
          <w:rFonts w:asciiTheme="majorEastAsia" w:eastAsiaTheme="majorEastAsia" w:hAnsiTheme="majorEastAsia" w:hint="eastAsia"/>
        </w:rPr>
        <w:t>の開催など、</w:t>
      </w:r>
      <w:r>
        <w:rPr>
          <w:rFonts w:asciiTheme="majorEastAsia" w:eastAsiaTheme="majorEastAsia" w:hAnsiTheme="majorEastAsia" w:hint="eastAsia"/>
        </w:rPr>
        <w:lastRenderedPageBreak/>
        <w:t>さまざまな取組が行われます。</w:t>
      </w:r>
    </w:p>
    <w:p w:rsidR="000740DB" w:rsidRPr="00C52EC8" w:rsidRDefault="000740DB" w:rsidP="000740DB">
      <w:pPr>
        <w:rPr>
          <w:rFonts w:asciiTheme="majorEastAsia" w:eastAsiaTheme="majorEastAsia" w:hAnsiTheme="majorEastAsia"/>
        </w:rPr>
      </w:pPr>
      <w:r>
        <w:rPr>
          <w:rFonts w:asciiTheme="majorEastAsia" w:eastAsiaTheme="majorEastAsia" w:hAnsiTheme="majorEastAsia" w:hint="eastAsia"/>
        </w:rPr>
        <w:t xml:space="preserve">　</w:t>
      </w:r>
      <w:r w:rsidRPr="00C52EC8">
        <w:rPr>
          <w:rFonts w:asciiTheme="majorEastAsia" w:eastAsiaTheme="majorEastAsia" w:hAnsiTheme="majorEastAsia" w:hint="eastAsia"/>
        </w:rPr>
        <w:t>詳しくは</w:t>
      </w:r>
      <w:r w:rsidRPr="00C52EC8">
        <w:rPr>
          <w:rFonts w:asciiTheme="majorEastAsia" w:eastAsiaTheme="majorEastAsia" w:hAnsiTheme="majorEastAsia" w:hint="eastAsia"/>
          <w:u w:val="single"/>
        </w:rPr>
        <w:t>こちら</w:t>
      </w:r>
    </w:p>
    <w:p w:rsidR="000740DB" w:rsidRDefault="005A7A3B" w:rsidP="000740DB">
      <w:pPr>
        <w:ind w:firstLineChars="100" w:firstLine="210"/>
        <w:rPr>
          <w:rFonts w:asciiTheme="majorEastAsia" w:eastAsiaTheme="majorEastAsia" w:hAnsiTheme="majorEastAsia"/>
        </w:rPr>
      </w:pPr>
      <w:hyperlink r:id="rId17" w:history="1">
        <w:r w:rsidR="00B861B8" w:rsidRPr="006E54C0">
          <w:rPr>
            <w:rStyle w:val="a3"/>
            <w:rFonts w:asciiTheme="majorEastAsia" w:eastAsiaTheme="majorEastAsia" w:hAnsiTheme="majorEastAsia"/>
          </w:rPr>
          <w:t>https://www.mhlw.go.jp/stf/newpage_12193.html</w:t>
        </w:r>
      </w:hyperlink>
    </w:p>
    <w:p w:rsidR="00E41F94" w:rsidRDefault="00E41F94" w:rsidP="000D0820">
      <w:pPr>
        <w:rPr>
          <w:rFonts w:asciiTheme="majorEastAsia" w:eastAsiaTheme="majorEastAsia" w:hAnsiTheme="majorEastAsia"/>
          <w:szCs w:val="21"/>
        </w:rPr>
      </w:pPr>
    </w:p>
    <w:p w:rsidR="00CD33F1" w:rsidRPr="00BF0439" w:rsidRDefault="00313AE7" w:rsidP="00BF0439">
      <w:pPr>
        <w:rPr>
          <w:rFonts w:asciiTheme="majorEastAsia" w:eastAsiaTheme="majorEastAsia" w:hAnsiTheme="majorEastAsia"/>
        </w:rPr>
      </w:pPr>
      <w:r w:rsidRPr="00BF0439">
        <w:rPr>
          <w:rFonts w:asciiTheme="majorEastAsia" w:eastAsiaTheme="majorEastAsia" w:hAnsiTheme="majorEastAsia" w:hint="eastAsia"/>
        </w:rPr>
        <w:t>＊＊＊＊＊＊＊＊＊＊＊＊＊＊＊＊＊＊＊＊＊＊＊＊＊＊＊＊＊＊＊＊＊＊＊＊＊＊</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発行者：京都府商工労働観光部 人材確保・労働政策課</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電　話：０７５－４１４－５０８</w:t>
      </w:r>
      <w:r w:rsidR="00935F77">
        <w:rPr>
          <w:rFonts w:asciiTheme="majorEastAsia" w:eastAsiaTheme="majorEastAsia" w:hAnsiTheme="majorEastAsia" w:hint="eastAsia"/>
        </w:rPr>
        <w:t>８</w:t>
      </w:r>
    </w:p>
    <w:p w:rsidR="000F4215" w:rsidRPr="00285C43" w:rsidRDefault="000F4215" w:rsidP="000F4215">
      <w:pPr>
        <w:rPr>
          <w:rFonts w:asciiTheme="majorEastAsia" w:eastAsiaTheme="majorEastAsia" w:hAnsiTheme="majorEastAsia"/>
        </w:rPr>
      </w:pPr>
      <w:r w:rsidRPr="00285C43">
        <w:rPr>
          <w:rFonts w:asciiTheme="majorEastAsia" w:eastAsiaTheme="majorEastAsia" w:hAnsiTheme="majorEastAsia" w:hint="eastAsia"/>
        </w:rPr>
        <w:t xml:space="preserve">　　　　ＦＡＸ：０７５－４１４－５０９２</w:t>
      </w:r>
    </w:p>
    <w:p w:rsidR="000F4215" w:rsidRPr="00285C43" w:rsidRDefault="000F4215" w:rsidP="000F4215">
      <w:pPr>
        <w:rPr>
          <w:rStyle w:val="a3"/>
          <w:rFonts w:asciiTheme="majorEastAsia" w:eastAsiaTheme="majorEastAsia" w:hAnsiTheme="majorEastAsia"/>
          <w:color w:val="auto"/>
        </w:rPr>
      </w:pPr>
      <w:r w:rsidRPr="00285C43">
        <w:rPr>
          <w:rFonts w:asciiTheme="majorEastAsia" w:eastAsiaTheme="majorEastAsia" w:hAnsiTheme="majorEastAsia" w:hint="eastAsia"/>
        </w:rPr>
        <w:t xml:space="preserve">　　　　メール：</w:t>
      </w:r>
      <w:r w:rsidRPr="00285C43">
        <w:rPr>
          <w:rFonts w:asciiTheme="majorEastAsia" w:eastAsiaTheme="majorEastAsia" w:hAnsiTheme="majorEastAsia"/>
        </w:rPr>
        <w:t>jinzairodo@pref.kyoto.lg.jp</w:t>
      </w:r>
    </w:p>
    <w:p w:rsidR="0085087B" w:rsidRPr="00285C43" w:rsidRDefault="0085087B" w:rsidP="0085087B">
      <w:pPr>
        <w:rPr>
          <w:rFonts w:asciiTheme="majorEastAsia" w:eastAsiaTheme="majorEastAsia" w:hAnsiTheme="majorEastAsia"/>
        </w:rPr>
      </w:pPr>
      <w:r w:rsidRPr="00285C43">
        <w:rPr>
          <w:rFonts w:asciiTheme="majorEastAsia" w:eastAsiaTheme="majorEastAsia" w:hAnsiTheme="majorEastAsia" w:hint="eastAsia"/>
        </w:rPr>
        <w:t>※無断転載・転写・コピー・転送等はご遠慮願います。</w:t>
      </w:r>
      <w:bookmarkStart w:id="0" w:name="_GoBack"/>
      <w:bookmarkEnd w:id="0"/>
    </w:p>
    <w:sectPr w:rsidR="0085087B" w:rsidRPr="00285C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F2F" w:rsidRDefault="00841F2F" w:rsidP="00984C16">
      <w:r>
        <w:separator/>
      </w:r>
    </w:p>
  </w:endnote>
  <w:endnote w:type="continuationSeparator" w:id="0">
    <w:p w:rsidR="00841F2F" w:rsidRDefault="00841F2F" w:rsidP="0098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F2F" w:rsidRDefault="00841F2F" w:rsidP="00984C16">
      <w:r>
        <w:separator/>
      </w:r>
    </w:p>
  </w:footnote>
  <w:footnote w:type="continuationSeparator" w:id="0">
    <w:p w:rsidR="00841F2F" w:rsidRDefault="00841F2F" w:rsidP="00984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54D"/>
    <w:multiLevelType w:val="hybridMultilevel"/>
    <w:tmpl w:val="0352982C"/>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1A6E73"/>
    <w:multiLevelType w:val="hybridMultilevel"/>
    <w:tmpl w:val="3C5E2A8C"/>
    <w:lvl w:ilvl="0" w:tplc="6C7AFD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6974CF7"/>
    <w:multiLevelType w:val="hybridMultilevel"/>
    <w:tmpl w:val="EFBEE476"/>
    <w:lvl w:ilvl="0" w:tplc="159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233F7F"/>
    <w:multiLevelType w:val="hybridMultilevel"/>
    <w:tmpl w:val="446EB410"/>
    <w:lvl w:ilvl="0" w:tplc="FD60ED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553F9B"/>
    <w:multiLevelType w:val="hybridMultilevel"/>
    <w:tmpl w:val="C0620F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37DC37BD"/>
    <w:multiLevelType w:val="hybridMultilevel"/>
    <w:tmpl w:val="2286ED6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49785430"/>
    <w:multiLevelType w:val="hybridMultilevel"/>
    <w:tmpl w:val="85A0F384"/>
    <w:lvl w:ilvl="0" w:tplc="8206C1E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6A17AC"/>
    <w:multiLevelType w:val="hybridMultilevel"/>
    <w:tmpl w:val="126882B2"/>
    <w:lvl w:ilvl="0" w:tplc="2B78E4D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nsid w:val="54A90D38"/>
    <w:multiLevelType w:val="hybridMultilevel"/>
    <w:tmpl w:val="22883648"/>
    <w:lvl w:ilvl="0" w:tplc="84B6A556">
      <w:start w:val="1"/>
      <w:numFmt w:val="decimal"/>
      <w:lvlText w:val="(%1)"/>
      <w:lvlJc w:val="left"/>
      <w:pPr>
        <w:ind w:left="570" w:hanging="360"/>
      </w:pPr>
      <w:rPr>
        <w:rFonts w:hint="default"/>
      </w:rPr>
    </w:lvl>
    <w:lvl w:ilvl="1" w:tplc="E51E4C3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5DE675A"/>
    <w:multiLevelType w:val="hybridMultilevel"/>
    <w:tmpl w:val="187EFCA8"/>
    <w:lvl w:ilvl="0" w:tplc="8206C1EE">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125565"/>
    <w:multiLevelType w:val="hybridMultilevel"/>
    <w:tmpl w:val="5FC8E38C"/>
    <w:lvl w:ilvl="0" w:tplc="8206C1EE">
      <w:start w:val="1"/>
      <w:numFmt w:val="decimalFullWidth"/>
      <w:lvlText w:val="【%1】"/>
      <w:lvlJc w:val="left"/>
      <w:pPr>
        <w:ind w:left="720" w:hanging="720"/>
      </w:pPr>
      <w:rPr>
        <w:rFonts w:hint="default"/>
      </w:rPr>
    </w:lvl>
    <w:lvl w:ilvl="1" w:tplc="502AD3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832072A"/>
    <w:multiLevelType w:val="hybridMultilevel"/>
    <w:tmpl w:val="EFEE1E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AE356C0"/>
    <w:multiLevelType w:val="hybridMultilevel"/>
    <w:tmpl w:val="F234519A"/>
    <w:lvl w:ilvl="0" w:tplc="0912610E">
      <w:start w:val="1"/>
      <w:numFmt w:val="decimalFullWidth"/>
      <w:lvlText w:val="【%1】"/>
      <w:lvlJc w:val="left"/>
      <w:pPr>
        <w:ind w:left="720" w:hanging="720"/>
      </w:pPr>
      <w:rPr>
        <w:rFonts w:hint="default"/>
        <w:b w:val="0"/>
        <w:lang w:val="en-US"/>
      </w:rPr>
    </w:lvl>
    <w:lvl w:ilvl="1" w:tplc="76C25CAC">
      <w:start w:val="1"/>
      <w:numFmt w:val="decimalEnclosedCircle"/>
      <w:lvlText w:val="%2"/>
      <w:lvlJc w:val="left"/>
      <w:pPr>
        <w:ind w:left="-1488" w:hanging="360"/>
      </w:pPr>
      <w:rPr>
        <w:rFonts w:hint="default"/>
      </w:rPr>
    </w:lvl>
    <w:lvl w:ilvl="2" w:tplc="04090011" w:tentative="1">
      <w:start w:val="1"/>
      <w:numFmt w:val="decimalEnclosedCircle"/>
      <w:lvlText w:val="%3"/>
      <w:lvlJc w:val="left"/>
      <w:pPr>
        <w:ind w:left="-1008" w:hanging="420"/>
      </w:pPr>
    </w:lvl>
    <w:lvl w:ilvl="3" w:tplc="0409000F" w:tentative="1">
      <w:start w:val="1"/>
      <w:numFmt w:val="decimal"/>
      <w:lvlText w:val="%4."/>
      <w:lvlJc w:val="left"/>
      <w:pPr>
        <w:ind w:left="-588" w:hanging="420"/>
      </w:pPr>
    </w:lvl>
    <w:lvl w:ilvl="4" w:tplc="04090017" w:tentative="1">
      <w:start w:val="1"/>
      <w:numFmt w:val="aiueoFullWidth"/>
      <w:lvlText w:val="(%5)"/>
      <w:lvlJc w:val="left"/>
      <w:pPr>
        <w:ind w:left="-168" w:hanging="420"/>
      </w:pPr>
    </w:lvl>
    <w:lvl w:ilvl="5" w:tplc="04090011" w:tentative="1">
      <w:start w:val="1"/>
      <w:numFmt w:val="decimalEnclosedCircle"/>
      <w:lvlText w:val="%6"/>
      <w:lvlJc w:val="left"/>
      <w:pPr>
        <w:ind w:left="252" w:hanging="420"/>
      </w:pPr>
    </w:lvl>
    <w:lvl w:ilvl="6" w:tplc="0409000F" w:tentative="1">
      <w:start w:val="1"/>
      <w:numFmt w:val="decimal"/>
      <w:lvlText w:val="%7."/>
      <w:lvlJc w:val="left"/>
      <w:pPr>
        <w:ind w:left="672" w:hanging="420"/>
      </w:pPr>
    </w:lvl>
    <w:lvl w:ilvl="7" w:tplc="04090017" w:tentative="1">
      <w:start w:val="1"/>
      <w:numFmt w:val="aiueoFullWidth"/>
      <w:lvlText w:val="(%8)"/>
      <w:lvlJc w:val="left"/>
      <w:pPr>
        <w:ind w:left="1092" w:hanging="420"/>
      </w:pPr>
    </w:lvl>
    <w:lvl w:ilvl="8" w:tplc="04090011" w:tentative="1">
      <w:start w:val="1"/>
      <w:numFmt w:val="decimalEnclosedCircle"/>
      <w:lvlText w:val="%9"/>
      <w:lvlJc w:val="left"/>
      <w:pPr>
        <w:ind w:left="1512" w:hanging="420"/>
      </w:pPr>
    </w:lvl>
  </w:abstractNum>
  <w:num w:numId="1">
    <w:abstractNumId w:val="12"/>
  </w:num>
  <w:num w:numId="2">
    <w:abstractNumId w:val="9"/>
  </w:num>
  <w:num w:numId="3">
    <w:abstractNumId w:val="0"/>
  </w:num>
  <w:num w:numId="4">
    <w:abstractNumId w:val="2"/>
  </w:num>
  <w:num w:numId="5">
    <w:abstractNumId w:val="11"/>
  </w:num>
  <w:num w:numId="6">
    <w:abstractNumId w:val="5"/>
  </w:num>
  <w:num w:numId="7">
    <w:abstractNumId w:val="4"/>
  </w:num>
  <w:num w:numId="8">
    <w:abstractNumId w:val="1"/>
  </w:num>
  <w:num w:numId="9">
    <w:abstractNumId w:val="10"/>
  </w:num>
  <w:num w:numId="10">
    <w:abstractNumId w:val="3"/>
  </w:num>
  <w:num w:numId="11">
    <w:abstractNumId w:val="8"/>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E5"/>
    <w:rsid w:val="00004C16"/>
    <w:rsid w:val="00006CF0"/>
    <w:rsid w:val="0000757A"/>
    <w:rsid w:val="000139E0"/>
    <w:rsid w:val="00017A77"/>
    <w:rsid w:val="0002325C"/>
    <w:rsid w:val="000233DB"/>
    <w:rsid w:val="00023FBB"/>
    <w:rsid w:val="00031D3E"/>
    <w:rsid w:val="00043AF4"/>
    <w:rsid w:val="00043C00"/>
    <w:rsid w:val="00044EAA"/>
    <w:rsid w:val="00060582"/>
    <w:rsid w:val="000618DE"/>
    <w:rsid w:val="00063180"/>
    <w:rsid w:val="00065F1F"/>
    <w:rsid w:val="000660FE"/>
    <w:rsid w:val="000676E4"/>
    <w:rsid w:val="000711CD"/>
    <w:rsid w:val="000738A6"/>
    <w:rsid w:val="000740DB"/>
    <w:rsid w:val="00074215"/>
    <w:rsid w:val="00077C33"/>
    <w:rsid w:val="00081963"/>
    <w:rsid w:val="0008286B"/>
    <w:rsid w:val="00083B4B"/>
    <w:rsid w:val="000901B3"/>
    <w:rsid w:val="00094D48"/>
    <w:rsid w:val="000A007F"/>
    <w:rsid w:val="000A2367"/>
    <w:rsid w:val="000B1D4A"/>
    <w:rsid w:val="000D0820"/>
    <w:rsid w:val="000D08F0"/>
    <w:rsid w:val="000D0CF1"/>
    <w:rsid w:val="000D5D33"/>
    <w:rsid w:val="000E33A2"/>
    <w:rsid w:val="000F4215"/>
    <w:rsid w:val="000F7A94"/>
    <w:rsid w:val="001018F2"/>
    <w:rsid w:val="001056C5"/>
    <w:rsid w:val="00106F12"/>
    <w:rsid w:val="00112E01"/>
    <w:rsid w:val="001150D7"/>
    <w:rsid w:val="00126B69"/>
    <w:rsid w:val="00131186"/>
    <w:rsid w:val="00136978"/>
    <w:rsid w:val="00143D65"/>
    <w:rsid w:val="00152639"/>
    <w:rsid w:val="0016588A"/>
    <w:rsid w:val="00165ACE"/>
    <w:rsid w:val="00173997"/>
    <w:rsid w:val="00184266"/>
    <w:rsid w:val="001B48FE"/>
    <w:rsid w:val="001B55A9"/>
    <w:rsid w:val="001D56F2"/>
    <w:rsid w:val="001D6CD7"/>
    <w:rsid w:val="001E3E77"/>
    <w:rsid w:val="001E572C"/>
    <w:rsid w:val="001E5832"/>
    <w:rsid w:val="001F32BD"/>
    <w:rsid w:val="001F3CC7"/>
    <w:rsid w:val="00200BAB"/>
    <w:rsid w:val="002040FB"/>
    <w:rsid w:val="0020737B"/>
    <w:rsid w:val="00213443"/>
    <w:rsid w:val="00215883"/>
    <w:rsid w:val="00230036"/>
    <w:rsid w:val="00230ED1"/>
    <w:rsid w:val="002406D5"/>
    <w:rsid w:val="00241D2E"/>
    <w:rsid w:val="00246C3F"/>
    <w:rsid w:val="00250C8C"/>
    <w:rsid w:val="00261094"/>
    <w:rsid w:val="00272EBE"/>
    <w:rsid w:val="002748C1"/>
    <w:rsid w:val="00285C5E"/>
    <w:rsid w:val="002931B1"/>
    <w:rsid w:val="002A1BAC"/>
    <w:rsid w:val="002A2B8A"/>
    <w:rsid w:val="002A307F"/>
    <w:rsid w:val="002A6DA7"/>
    <w:rsid w:val="002E11B7"/>
    <w:rsid w:val="002E7C00"/>
    <w:rsid w:val="002F3FD8"/>
    <w:rsid w:val="002F6959"/>
    <w:rsid w:val="002F7BA0"/>
    <w:rsid w:val="00303C26"/>
    <w:rsid w:val="003040F6"/>
    <w:rsid w:val="00305ABD"/>
    <w:rsid w:val="00310E16"/>
    <w:rsid w:val="00311982"/>
    <w:rsid w:val="00313AE7"/>
    <w:rsid w:val="00317686"/>
    <w:rsid w:val="00322B28"/>
    <w:rsid w:val="00342DEB"/>
    <w:rsid w:val="003452F7"/>
    <w:rsid w:val="003522E3"/>
    <w:rsid w:val="00353FD9"/>
    <w:rsid w:val="00356FF6"/>
    <w:rsid w:val="00362F77"/>
    <w:rsid w:val="003644E0"/>
    <w:rsid w:val="00370390"/>
    <w:rsid w:val="00373168"/>
    <w:rsid w:val="003C07CA"/>
    <w:rsid w:val="003C1E75"/>
    <w:rsid w:val="003C673E"/>
    <w:rsid w:val="003E1C50"/>
    <w:rsid w:val="003E7250"/>
    <w:rsid w:val="003F1FB5"/>
    <w:rsid w:val="003F3155"/>
    <w:rsid w:val="003F679B"/>
    <w:rsid w:val="003F6C36"/>
    <w:rsid w:val="00400482"/>
    <w:rsid w:val="00407432"/>
    <w:rsid w:val="00410607"/>
    <w:rsid w:val="00411136"/>
    <w:rsid w:val="00417222"/>
    <w:rsid w:val="00430851"/>
    <w:rsid w:val="004374AC"/>
    <w:rsid w:val="00440843"/>
    <w:rsid w:val="00445537"/>
    <w:rsid w:val="004501E5"/>
    <w:rsid w:val="00454605"/>
    <w:rsid w:val="00455642"/>
    <w:rsid w:val="004574E1"/>
    <w:rsid w:val="00471005"/>
    <w:rsid w:val="00475557"/>
    <w:rsid w:val="004757FC"/>
    <w:rsid w:val="00483C2A"/>
    <w:rsid w:val="00485ABA"/>
    <w:rsid w:val="00490345"/>
    <w:rsid w:val="00490BC5"/>
    <w:rsid w:val="004A2265"/>
    <w:rsid w:val="004A2F49"/>
    <w:rsid w:val="004B6C77"/>
    <w:rsid w:val="004B754D"/>
    <w:rsid w:val="004E067D"/>
    <w:rsid w:val="004E10A1"/>
    <w:rsid w:val="004E27C3"/>
    <w:rsid w:val="004E6DC6"/>
    <w:rsid w:val="004F27C2"/>
    <w:rsid w:val="004F2B35"/>
    <w:rsid w:val="004F4FCA"/>
    <w:rsid w:val="004F7D6E"/>
    <w:rsid w:val="005053A2"/>
    <w:rsid w:val="00525EAE"/>
    <w:rsid w:val="00530027"/>
    <w:rsid w:val="00535F15"/>
    <w:rsid w:val="00541371"/>
    <w:rsid w:val="005538F1"/>
    <w:rsid w:val="00555E08"/>
    <w:rsid w:val="005618AB"/>
    <w:rsid w:val="00566397"/>
    <w:rsid w:val="00571A43"/>
    <w:rsid w:val="00573A6D"/>
    <w:rsid w:val="0057459D"/>
    <w:rsid w:val="00577700"/>
    <w:rsid w:val="00580A8D"/>
    <w:rsid w:val="005819B6"/>
    <w:rsid w:val="00583BFF"/>
    <w:rsid w:val="0058644B"/>
    <w:rsid w:val="005A5BDE"/>
    <w:rsid w:val="005A7A3B"/>
    <w:rsid w:val="005B337D"/>
    <w:rsid w:val="005C238B"/>
    <w:rsid w:val="005D03BB"/>
    <w:rsid w:val="005D1F99"/>
    <w:rsid w:val="005D3FE2"/>
    <w:rsid w:val="005E31F1"/>
    <w:rsid w:val="005E364A"/>
    <w:rsid w:val="005F4259"/>
    <w:rsid w:val="005F4BC2"/>
    <w:rsid w:val="005F71AA"/>
    <w:rsid w:val="006151EB"/>
    <w:rsid w:val="0062458D"/>
    <w:rsid w:val="00630B62"/>
    <w:rsid w:val="00632CAB"/>
    <w:rsid w:val="00634066"/>
    <w:rsid w:val="006369E7"/>
    <w:rsid w:val="00651992"/>
    <w:rsid w:val="00654C32"/>
    <w:rsid w:val="006564BC"/>
    <w:rsid w:val="006638EF"/>
    <w:rsid w:val="0067067F"/>
    <w:rsid w:val="00691788"/>
    <w:rsid w:val="00692CD9"/>
    <w:rsid w:val="006A038A"/>
    <w:rsid w:val="006A37A6"/>
    <w:rsid w:val="006B3294"/>
    <w:rsid w:val="006B4715"/>
    <w:rsid w:val="006C4766"/>
    <w:rsid w:val="006E1CB3"/>
    <w:rsid w:val="006E66F0"/>
    <w:rsid w:val="006F010E"/>
    <w:rsid w:val="006F6BC9"/>
    <w:rsid w:val="007205F3"/>
    <w:rsid w:val="00737D0D"/>
    <w:rsid w:val="007405CE"/>
    <w:rsid w:val="007441F1"/>
    <w:rsid w:val="00745573"/>
    <w:rsid w:val="007567E8"/>
    <w:rsid w:val="00757A14"/>
    <w:rsid w:val="0076274A"/>
    <w:rsid w:val="00762DC7"/>
    <w:rsid w:val="007644E5"/>
    <w:rsid w:val="00767704"/>
    <w:rsid w:val="00771DDB"/>
    <w:rsid w:val="0077323B"/>
    <w:rsid w:val="00773F57"/>
    <w:rsid w:val="00775495"/>
    <w:rsid w:val="00784878"/>
    <w:rsid w:val="00791B9F"/>
    <w:rsid w:val="007A198F"/>
    <w:rsid w:val="007A2343"/>
    <w:rsid w:val="007B0A67"/>
    <w:rsid w:val="007B4D5E"/>
    <w:rsid w:val="007B7F06"/>
    <w:rsid w:val="007C7E9C"/>
    <w:rsid w:val="007D0582"/>
    <w:rsid w:val="007D5F23"/>
    <w:rsid w:val="007E3FCA"/>
    <w:rsid w:val="007F7AF4"/>
    <w:rsid w:val="00816A10"/>
    <w:rsid w:val="00835F95"/>
    <w:rsid w:val="00841F2F"/>
    <w:rsid w:val="00847E1A"/>
    <w:rsid w:val="0085087B"/>
    <w:rsid w:val="008624EB"/>
    <w:rsid w:val="00867CE8"/>
    <w:rsid w:val="00881553"/>
    <w:rsid w:val="00886000"/>
    <w:rsid w:val="008958D5"/>
    <w:rsid w:val="008A758A"/>
    <w:rsid w:val="008C59BB"/>
    <w:rsid w:val="008C65D7"/>
    <w:rsid w:val="008D109C"/>
    <w:rsid w:val="008D28F7"/>
    <w:rsid w:val="008D5428"/>
    <w:rsid w:val="008D70B4"/>
    <w:rsid w:val="008E4D25"/>
    <w:rsid w:val="008E79B3"/>
    <w:rsid w:val="009148DB"/>
    <w:rsid w:val="00923105"/>
    <w:rsid w:val="009247A0"/>
    <w:rsid w:val="00926A6A"/>
    <w:rsid w:val="00933C50"/>
    <w:rsid w:val="0093440C"/>
    <w:rsid w:val="00935F77"/>
    <w:rsid w:val="00945752"/>
    <w:rsid w:val="00947749"/>
    <w:rsid w:val="009556B9"/>
    <w:rsid w:val="00957D28"/>
    <w:rsid w:val="00971CE4"/>
    <w:rsid w:val="00972C3F"/>
    <w:rsid w:val="009849C6"/>
    <w:rsid w:val="00984C16"/>
    <w:rsid w:val="00990606"/>
    <w:rsid w:val="00994B17"/>
    <w:rsid w:val="00995AAE"/>
    <w:rsid w:val="009A004F"/>
    <w:rsid w:val="009A653E"/>
    <w:rsid w:val="009B5893"/>
    <w:rsid w:val="009B6005"/>
    <w:rsid w:val="009C0CB9"/>
    <w:rsid w:val="009D1D3E"/>
    <w:rsid w:val="009D7A7B"/>
    <w:rsid w:val="009E72BB"/>
    <w:rsid w:val="009F54D3"/>
    <w:rsid w:val="00A0183A"/>
    <w:rsid w:val="00A10FFF"/>
    <w:rsid w:val="00A149DC"/>
    <w:rsid w:val="00A16BF3"/>
    <w:rsid w:val="00A17A22"/>
    <w:rsid w:val="00A24AA5"/>
    <w:rsid w:val="00A24D85"/>
    <w:rsid w:val="00A276A8"/>
    <w:rsid w:val="00A32072"/>
    <w:rsid w:val="00A40B39"/>
    <w:rsid w:val="00A4558C"/>
    <w:rsid w:val="00A45A04"/>
    <w:rsid w:val="00A46F2A"/>
    <w:rsid w:val="00A55170"/>
    <w:rsid w:val="00A56079"/>
    <w:rsid w:val="00A563A7"/>
    <w:rsid w:val="00A72F31"/>
    <w:rsid w:val="00A732C3"/>
    <w:rsid w:val="00A75AC8"/>
    <w:rsid w:val="00A83949"/>
    <w:rsid w:val="00A83CF6"/>
    <w:rsid w:val="00A87D51"/>
    <w:rsid w:val="00AA028A"/>
    <w:rsid w:val="00AA117D"/>
    <w:rsid w:val="00AA717B"/>
    <w:rsid w:val="00AA7A28"/>
    <w:rsid w:val="00AB2705"/>
    <w:rsid w:val="00AB6389"/>
    <w:rsid w:val="00AC726A"/>
    <w:rsid w:val="00AD126E"/>
    <w:rsid w:val="00AD7F2F"/>
    <w:rsid w:val="00AE1544"/>
    <w:rsid w:val="00AE3BB8"/>
    <w:rsid w:val="00AE5B0E"/>
    <w:rsid w:val="00B02AD0"/>
    <w:rsid w:val="00B040B5"/>
    <w:rsid w:val="00B0543E"/>
    <w:rsid w:val="00B10C65"/>
    <w:rsid w:val="00B11881"/>
    <w:rsid w:val="00B12B07"/>
    <w:rsid w:val="00B1418F"/>
    <w:rsid w:val="00B22578"/>
    <w:rsid w:val="00B2476C"/>
    <w:rsid w:val="00B323AB"/>
    <w:rsid w:val="00B42E26"/>
    <w:rsid w:val="00B4607F"/>
    <w:rsid w:val="00B56553"/>
    <w:rsid w:val="00B616F6"/>
    <w:rsid w:val="00B70A0E"/>
    <w:rsid w:val="00B73B76"/>
    <w:rsid w:val="00B73D47"/>
    <w:rsid w:val="00B74432"/>
    <w:rsid w:val="00B755A9"/>
    <w:rsid w:val="00B81393"/>
    <w:rsid w:val="00B853F2"/>
    <w:rsid w:val="00B861B8"/>
    <w:rsid w:val="00B90177"/>
    <w:rsid w:val="00B96666"/>
    <w:rsid w:val="00B9720D"/>
    <w:rsid w:val="00BA276B"/>
    <w:rsid w:val="00BA3445"/>
    <w:rsid w:val="00BB2810"/>
    <w:rsid w:val="00BB32D1"/>
    <w:rsid w:val="00BB5014"/>
    <w:rsid w:val="00BC54FA"/>
    <w:rsid w:val="00BD1392"/>
    <w:rsid w:val="00BE1E66"/>
    <w:rsid w:val="00BE4D62"/>
    <w:rsid w:val="00BE6922"/>
    <w:rsid w:val="00BF0439"/>
    <w:rsid w:val="00BF0DBF"/>
    <w:rsid w:val="00BF5508"/>
    <w:rsid w:val="00C02AE4"/>
    <w:rsid w:val="00C10CCC"/>
    <w:rsid w:val="00C153BC"/>
    <w:rsid w:val="00C2583F"/>
    <w:rsid w:val="00C30AD0"/>
    <w:rsid w:val="00C313BD"/>
    <w:rsid w:val="00C347FC"/>
    <w:rsid w:val="00C40B1A"/>
    <w:rsid w:val="00C44CED"/>
    <w:rsid w:val="00C45FBE"/>
    <w:rsid w:val="00C4737B"/>
    <w:rsid w:val="00C50E52"/>
    <w:rsid w:val="00C52EC8"/>
    <w:rsid w:val="00C5312D"/>
    <w:rsid w:val="00C53F06"/>
    <w:rsid w:val="00C611A9"/>
    <w:rsid w:val="00C66C26"/>
    <w:rsid w:val="00C85CC4"/>
    <w:rsid w:val="00CA554A"/>
    <w:rsid w:val="00CA6B51"/>
    <w:rsid w:val="00CC0CC9"/>
    <w:rsid w:val="00CC2462"/>
    <w:rsid w:val="00CC3DF9"/>
    <w:rsid w:val="00CD1057"/>
    <w:rsid w:val="00CD2516"/>
    <w:rsid w:val="00CD33F1"/>
    <w:rsid w:val="00CD3EDC"/>
    <w:rsid w:val="00CD6929"/>
    <w:rsid w:val="00CE68F9"/>
    <w:rsid w:val="00CF59B0"/>
    <w:rsid w:val="00CF5DDA"/>
    <w:rsid w:val="00D000E7"/>
    <w:rsid w:val="00D01B77"/>
    <w:rsid w:val="00D10F69"/>
    <w:rsid w:val="00D35746"/>
    <w:rsid w:val="00D42026"/>
    <w:rsid w:val="00D444DD"/>
    <w:rsid w:val="00D46630"/>
    <w:rsid w:val="00D52333"/>
    <w:rsid w:val="00D634BC"/>
    <w:rsid w:val="00D648AD"/>
    <w:rsid w:val="00D64FC0"/>
    <w:rsid w:val="00D95452"/>
    <w:rsid w:val="00D961F6"/>
    <w:rsid w:val="00DB1F49"/>
    <w:rsid w:val="00DC1A19"/>
    <w:rsid w:val="00DC6331"/>
    <w:rsid w:val="00DD24B1"/>
    <w:rsid w:val="00DD718B"/>
    <w:rsid w:val="00DD7F14"/>
    <w:rsid w:val="00E052FF"/>
    <w:rsid w:val="00E125BF"/>
    <w:rsid w:val="00E2357A"/>
    <w:rsid w:val="00E25F74"/>
    <w:rsid w:val="00E310D6"/>
    <w:rsid w:val="00E3326E"/>
    <w:rsid w:val="00E34EED"/>
    <w:rsid w:val="00E34FA0"/>
    <w:rsid w:val="00E41F94"/>
    <w:rsid w:val="00E42A06"/>
    <w:rsid w:val="00E43F41"/>
    <w:rsid w:val="00E44DF0"/>
    <w:rsid w:val="00E46046"/>
    <w:rsid w:val="00E46DE1"/>
    <w:rsid w:val="00E548C1"/>
    <w:rsid w:val="00E552A6"/>
    <w:rsid w:val="00E55DC7"/>
    <w:rsid w:val="00E60EF5"/>
    <w:rsid w:val="00E60F02"/>
    <w:rsid w:val="00E73E58"/>
    <w:rsid w:val="00E77D18"/>
    <w:rsid w:val="00E80C32"/>
    <w:rsid w:val="00E81402"/>
    <w:rsid w:val="00E82608"/>
    <w:rsid w:val="00E8749D"/>
    <w:rsid w:val="00E921A9"/>
    <w:rsid w:val="00EB264D"/>
    <w:rsid w:val="00EB57CA"/>
    <w:rsid w:val="00EC4B74"/>
    <w:rsid w:val="00EC6B4D"/>
    <w:rsid w:val="00EC7AEC"/>
    <w:rsid w:val="00EC7E94"/>
    <w:rsid w:val="00ED67AB"/>
    <w:rsid w:val="00ED6EF7"/>
    <w:rsid w:val="00ED70F8"/>
    <w:rsid w:val="00EE7C17"/>
    <w:rsid w:val="00F00D31"/>
    <w:rsid w:val="00F1027C"/>
    <w:rsid w:val="00F10959"/>
    <w:rsid w:val="00F2120B"/>
    <w:rsid w:val="00F314F8"/>
    <w:rsid w:val="00F432F5"/>
    <w:rsid w:val="00F47C4E"/>
    <w:rsid w:val="00F53D42"/>
    <w:rsid w:val="00F54DC9"/>
    <w:rsid w:val="00F61596"/>
    <w:rsid w:val="00F62710"/>
    <w:rsid w:val="00F70AE7"/>
    <w:rsid w:val="00F768A0"/>
    <w:rsid w:val="00F83146"/>
    <w:rsid w:val="00F83B9D"/>
    <w:rsid w:val="00F977FF"/>
    <w:rsid w:val="00FA1594"/>
    <w:rsid w:val="00FA1974"/>
    <w:rsid w:val="00FA44C4"/>
    <w:rsid w:val="00FA46DB"/>
    <w:rsid w:val="00FA7C84"/>
    <w:rsid w:val="00FB104E"/>
    <w:rsid w:val="00FB4447"/>
    <w:rsid w:val="00FB45F3"/>
    <w:rsid w:val="00FB7748"/>
    <w:rsid w:val="00FC0008"/>
    <w:rsid w:val="00FC66D7"/>
    <w:rsid w:val="00FD02C0"/>
    <w:rsid w:val="00FD04EF"/>
    <w:rsid w:val="00FD2F89"/>
    <w:rsid w:val="00FD3643"/>
    <w:rsid w:val="00FD499D"/>
    <w:rsid w:val="00FE5469"/>
    <w:rsid w:val="00FE5C24"/>
    <w:rsid w:val="00FF6180"/>
    <w:rsid w:val="00FF6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2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2B28"/>
    <w:rPr>
      <w:color w:val="0000FF" w:themeColor="hyperlink"/>
      <w:u w:val="single"/>
    </w:rPr>
  </w:style>
  <w:style w:type="character" w:styleId="a4">
    <w:name w:val="FollowedHyperlink"/>
    <w:basedOn w:val="a0"/>
    <w:uiPriority w:val="99"/>
    <w:semiHidden/>
    <w:unhideWhenUsed/>
    <w:rsid w:val="00B73B76"/>
    <w:rPr>
      <w:color w:val="800080" w:themeColor="followedHyperlink"/>
      <w:u w:val="single"/>
    </w:rPr>
  </w:style>
  <w:style w:type="paragraph" w:styleId="a5">
    <w:name w:val="header"/>
    <w:basedOn w:val="a"/>
    <w:link w:val="a6"/>
    <w:uiPriority w:val="99"/>
    <w:unhideWhenUsed/>
    <w:rsid w:val="00984C16"/>
    <w:pPr>
      <w:tabs>
        <w:tab w:val="center" w:pos="4252"/>
        <w:tab w:val="right" w:pos="8504"/>
      </w:tabs>
      <w:snapToGrid w:val="0"/>
    </w:pPr>
  </w:style>
  <w:style w:type="character" w:customStyle="1" w:styleId="a6">
    <w:name w:val="ヘッダー (文字)"/>
    <w:basedOn w:val="a0"/>
    <w:link w:val="a5"/>
    <w:uiPriority w:val="99"/>
    <w:rsid w:val="00984C16"/>
  </w:style>
  <w:style w:type="paragraph" w:styleId="a7">
    <w:name w:val="footer"/>
    <w:basedOn w:val="a"/>
    <w:link w:val="a8"/>
    <w:uiPriority w:val="99"/>
    <w:unhideWhenUsed/>
    <w:rsid w:val="00984C16"/>
    <w:pPr>
      <w:tabs>
        <w:tab w:val="center" w:pos="4252"/>
        <w:tab w:val="right" w:pos="8504"/>
      </w:tabs>
      <w:snapToGrid w:val="0"/>
    </w:pPr>
  </w:style>
  <w:style w:type="character" w:customStyle="1" w:styleId="a8">
    <w:name w:val="フッター (文字)"/>
    <w:basedOn w:val="a0"/>
    <w:link w:val="a7"/>
    <w:uiPriority w:val="99"/>
    <w:rsid w:val="00984C16"/>
  </w:style>
  <w:style w:type="paragraph" w:styleId="a9">
    <w:name w:val="List Paragraph"/>
    <w:basedOn w:val="a"/>
    <w:uiPriority w:val="34"/>
    <w:qFormat/>
    <w:rsid w:val="009C0CB9"/>
    <w:pPr>
      <w:ind w:leftChars="400" w:left="840"/>
    </w:pPr>
  </w:style>
  <w:style w:type="paragraph" w:styleId="aa">
    <w:name w:val="Balloon Text"/>
    <w:basedOn w:val="a"/>
    <w:link w:val="ab"/>
    <w:uiPriority w:val="99"/>
    <w:semiHidden/>
    <w:unhideWhenUsed/>
    <w:rsid w:val="00CD10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057"/>
    <w:rPr>
      <w:rFonts w:asciiTheme="majorHAnsi" w:eastAsiaTheme="majorEastAsia" w:hAnsiTheme="majorHAnsi" w:cstheme="majorBidi"/>
      <w:sz w:val="18"/>
      <w:szCs w:val="18"/>
    </w:rPr>
  </w:style>
  <w:style w:type="paragraph" w:styleId="ac">
    <w:name w:val="Plain Text"/>
    <w:basedOn w:val="a"/>
    <w:link w:val="ad"/>
    <w:uiPriority w:val="99"/>
    <w:unhideWhenUsed/>
    <w:rsid w:val="00E25F7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E25F74"/>
    <w:rPr>
      <w:rFonts w:ascii="ＭＳ ゴシック" w:eastAsia="ＭＳ ゴシック" w:hAnsi="Courier New" w:cs="Courier New"/>
      <w:sz w:val="20"/>
      <w:szCs w:val="21"/>
    </w:rPr>
  </w:style>
  <w:style w:type="paragraph" w:customStyle="1" w:styleId="ae">
    <w:name w:val="標準(太郎文書スタイル)"/>
    <w:uiPriority w:val="99"/>
    <w:rsid w:val="00B040B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alytxl1">
    <w:name w:val="aly_tx_l1"/>
    <w:basedOn w:val="a0"/>
    <w:rsid w:val="00E46046"/>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6060">
      <w:bodyDiv w:val="1"/>
      <w:marLeft w:val="0"/>
      <w:marRight w:val="0"/>
      <w:marTop w:val="0"/>
      <w:marBottom w:val="0"/>
      <w:divBdr>
        <w:top w:val="none" w:sz="0" w:space="0" w:color="auto"/>
        <w:left w:val="none" w:sz="0" w:space="0" w:color="auto"/>
        <w:bottom w:val="none" w:sz="0" w:space="0" w:color="auto"/>
        <w:right w:val="none" w:sz="0" w:space="0" w:color="auto"/>
      </w:divBdr>
      <w:divsChild>
        <w:div w:id="1597906146">
          <w:marLeft w:val="0"/>
          <w:marRight w:val="0"/>
          <w:marTop w:val="0"/>
          <w:marBottom w:val="0"/>
          <w:divBdr>
            <w:top w:val="none" w:sz="0" w:space="0" w:color="auto"/>
            <w:left w:val="none" w:sz="0" w:space="0" w:color="auto"/>
            <w:bottom w:val="none" w:sz="0" w:space="0" w:color="auto"/>
            <w:right w:val="none" w:sz="0" w:space="0" w:color="auto"/>
          </w:divBdr>
          <w:divsChild>
            <w:div w:id="894049147">
              <w:marLeft w:val="0"/>
              <w:marRight w:val="0"/>
              <w:marTop w:val="0"/>
              <w:marBottom w:val="0"/>
              <w:divBdr>
                <w:top w:val="none" w:sz="0" w:space="0" w:color="auto"/>
                <w:left w:val="none" w:sz="0" w:space="0" w:color="auto"/>
                <w:bottom w:val="none" w:sz="0" w:space="0" w:color="auto"/>
                <w:right w:val="none" w:sz="0" w:space="0" w:color="auto"/>
              </w:divBdr>
              <w:divsChild>
                <w:div w:id="1528058967">
                  <w:marLeft w:val="0"/>
                  <w:marRight w:val="0"/>
                  <w:marTop w:val="0"/>
                  <w:marBottom w:val="0"/>
                  <w:divBdr>
                    <w:top w:val="none" w:sz="0" w:space="0" w:color="auto"/>
                    <w:left w:val="none" w:sz="0" w:space="0" w:color="auto"/>
                    <w:bottom w:val="none" w:sz="0" w:space="0" w:color="auto"/>
                    <w:right w:val="none" w:sz="0" w:space="0" w:color="auto"/>
                  </w:divBdr>
                  <w:divsChild>
                    <w:div w:id="139421145">
                      <w:marLeft w:val="0"/>
                      <w:marRight w:val="0"/>
                      <w:marTop w:val="0"/>
                      <w:marBottom w:val="0"/>
                      <w:divBdr>
                        <w:top w:val="single" w:sz="6" w:space="30" w:color="E9E9E9"/>
                        <w:left w:val="single" w:sz="6" w:space="30" w:color="E9E9E9"/>
                        <w:bottom w:val="single" w:sz="6" w:space="30" w:color="E9E9E9"/>
                        <w:right w:val="single" w:sz="6" w:space="30" w:color="E9E9E9"/>
                      </w:divBdr>
                      <w:divsChild>
                        <w:div w:id="46277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369070">
      <w:bodyDiv w:val="1"/>
      <w:marLeft w:val="0"/>
      <w:marRight w:val="0"/>
      <w:marTop w:val="0"/>
      <w:marBottom w:val="0"/>
      <w:divBdr>
        <w:top w:val="none" w:sz="0" w:space="0" w:color="auto"/>
        <w:left w:val="none" w:sz="0" w:space="0" w:color="auto"/>
        <w:bottom w:val="none" w:sz="0" w:space="0" w:color="auto"/>
        <w:right w:val="none" w:sz="0" w:space="0" w:color="auto"/>
      </w:divBdr>
    </w:div>
    <w:div w:id="749623670">
      <w:bodyDiv w:val="1"/>
      <w:marLeft w:val="0"/>
      <w:marRight w:val="0"/>
      <w:marTop w:val="0"/>
      <w:marBottom w:val="0"/>
      <w:divBdr>
        <w:top w:val="none" w:sz="0" w:space="0" w:color="auto"/>
        <w:left w:val="none" w:sz="0" w:space="0" w:color="auto"/>
        <w:bottom w:val="none" w:sz="0" w:space="0" w:color="auto"/>
        <w:right w:val="none" w:sz="0" w:space="0" w:color="auto"/>
      </w:divBdr>
    </w:div>
    <w:div w:id="750591262">
      <w:bodyDiv w:val="1"/>
      <w:marLeft w:val="0"/>
      <w:marRight w:val="0"/>
      <w:marTop w:val="0"/>
      <w:marBottom w:val="0"/>
      <w:divBdr>
        <w:top w:val="none" w:sz="0" w:space="0" w:color="auto"/>
        <w:left w:val="none" w:sz="0" w:space="0" w:color="auto"/>
        <w:bottom w:val="none" w:sz="0" w:space="0" w:color="auto"/>
        <w:right w:val="none" w:sz="0" w:space="0" w:color="auto"/>
      </w:divBdr>
    </w:div>
    <w:div w:id="867910124">
      <w:bodyDiv w:val="1"/>
      <w:marLeft w:val="0"/>
      <w:marRight w:val="0"/>
      <w:marTop w:val="0"/>
      <w:marBottom w:val="0"/>
      <w:divBdr>
        <w:top w:val="none" w:sz="0" w:space="0" w:color="auto"/>
        <w:left w:val="none" w:sz="0" w:space="0" w:color="auto"/>
        <w:bottom w:val="none" w:sz="0" w:space="0" w:color="auto"/>
        <w:right w:val="none" w:sz="0" w:space="0" w:color="auto"/>
      </w:divBdr>
    </w:div>
    <w:div w:id="888224133">
      <w:bodyDiv w:val="1"/>
      <w:marLeft w:val="0"/>
      <w:marRight w:val="0"/>
      <w:marTop w:val="0"/>
      <w:marBottom w:val="0"/>
      <w:divBdr>
        <w:top w:val="none" w:sz="0" w:space="0" w:color="auto"/>
        <w:left w:val="none" w:sz="0" w:space="0" w:color="auto"/>
        <w:bottom w:val="none" w:sz="0" w:space="0" w:color="auto"/>
        <w:right w:val="none" w:sz="0" w:space="0" w:color="auto"/>
      </w:divBdr>
      <w:divsChild>
        <w:div w:id="392122628">
          <w:marLeft w:val="0"/>
          <w:marRight w:val="0"/>
          <w:marTop w:val="0"/>
          <w:marBottom w:val="0"/>
          <w:divBdr>
            <w:top w:val="none" w:sz="0" w:space="0" w:color="auto"/>
            <w:left w:val="none" w:sz="0" w:space="0" w:color="auto"/>
            <w:bottom w:val="none" w:sz="0" w:space="0" w:color="auto"/>
            <w:right w:val="none" w:sz="0" w:space="0" w:color="auto"/>
          </w:divBdr>
          <w:divsChild>
            <w:div w:id="1634477232">
              <w:marLeft w:val="0"/>
              <w:marRight w:val="0"/>
              <w:marTop w:val="0"/>
              <w:marBottom w:val="0"/>
              <w:divBdr>
                <w:top w:val="none" w:sz="0" w:space="0" w:color="auto"/>
                <w:left w:val="none" w:sz="0" w:space="0" w:color="auto"/>
                <w:bottom w:val="none" w:sz="0" w:space="0" w:color="auto"/>
                <w:right w:val="none" w:sz="0" w:space="0" w:color="auto"/>
              </w:divBdr>
              <w:divsChild>
                <w:div w:id="319117297">
                  <w:marLeft w:val="0"/>
                  <w:marRight w:val="0"/>
                  <w:marTop w:val="0"/>
                  <w:marBottom w:val="0"/>
                  <w:divBdr>
                    <w:top w:val="none" w:sz="0" w:space="0" w:color="auto"/>
                    <w:left w:val="none" w:sz="0" w:space="0" w:color="auto"/>
                    <w:bottom w:val="none" w:sz="0" w:space="0" w:color="auto"/>
                    <w:right w:val="none" w:sz="0" w:space="0" w:color="auto"/>
                  </w:divBdr>
                  <w:divsChild>
                    <w:div w:id="792748469">
                      <w:marLeft w:val="0"/>
                      <w:marRight w:val="0"/>
                      <w:marTop w:val="0"/>
                      <w:marBottom w:val="0"/>
                      <w:divBdr>
                        <w:top w:val="single" w:sz="6" w:space="30" w:color="E9E9E9"/>
                        <w:left w:val="single" w:sz="6" w:space="30" w:color="E9E9E9"/>
                        <w:bottom w:val="single" w:sz="6" w:space="30" w:color="E9E9E9"/>
                        <w:right w:val="single" w:sz="6" w:space="30" w:color="E9E9E9"/>
                      </w:divBdr>
                      <w:divsChild>
                        <w:div w:id="947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5965">
      <w:bodyDiv w:val="1"/>
      <w:marLeft w:val="0"/>
      <w:marRight w:val="0"/>
      <w:marTop w:val="0"/>
      <w:marBottom w:val="0"/>
      <w:divBdr>
        <w:top w:val="none" w:sz="0" w:space="0" w:color="auto"/>
        <w:left w:val="none" w:sz="0" w:space="0" w:color="auto"/>
        <w:bottom w:val="none" w:sz="0" w:space="0" w:color="auto"/>
        <w:right w:val="none" w:sz="0" w:space="0" w:color="auto"/>
      </w:divBdr>
      <w:divsChild>
        <w:div w:id="1789741650">
          <w:marLeft w:val="0"/>
          <w:marRight w:val="0"/>
          <w:marTop w:val="0"/>
          <w:marBottom w:val="0"/>
          <w:divBdr>
            <w:top w:val="none" w:sz="0" w:space="0" w:color="auto"/>
            <w:left w:val="none" w:sz="0" w:space="0" w:color="auto"/>
            <w:bottom w:val="none" w:sz="0" w:space="0" w:color="auto"/>
            <w:right w:val="none" w:sz="0" w:space="0" w:color="auto"/>
          </w:divBdr>
          <w:divsChild>
            <w:div w:id="72551568">
              <w:marLeft w:val="0"/>
              <w:marRight w:val="0"/>
              <w:marTop w:val="0"/>
              <w:marBottom w:val="0"/>
              <w:divBdr>
                <w:top w:val="none" w:sz="0" w:space="0" w:color="auto"/>
                <w:left w:val="none" w:sz="0" w:space="0" w:color="auto"/>
                <w:bottom w:val="none" w:sz="0" w:space="0" w:color="auto"/>
                <w:right w:val="none" w:sz="0" w:space="0" w:color="auto"/>
              </w:divBdr>
              <w:divsChild>
                <w:div w:id="1653295716">
                  <w:marLeft w:val="0"/>
                  <w:marRight w:val="0"/>
                  <w:marTop w:val="0"/>
                  <w:marBottom w:val="0"/>
                  <w:divBdr>
                    <w:top w:val="none" w:sz="0" w:space="0" w:color="auto"/>
                    <w:left w:val="none" w:sz="0" w:space="0" w:color="auto"/>
                    <w:bottom w:val="none" w:sz="0" w:space="0" w:color="auto"/>
                    <w:right w:val="none" w:sz="0" w:space="0" w:color="auto"/>
                  </w:divBdr>
                  <w:divsChild>
                    <w:div w:id="100954463">
                      <w:marLeft w:val="0"/>
                      <w:marRight w:val="0"/>
                      <w:marTop w:val="0"/>
                      <w:marBottom w:val="0"/>
                      <w:divBdr>
                        <w:top w:val="single" w:sz="6" w:space="30" w:color="E9E9E9"/>
                        <w:left w:val="single" w:sz="6" w:space="30" w:color="E9E9E9"/>
                        <w:bottom w:val="single" w:sz="6" w:space="30" w:color="E9E9E9"/>
                        <w:right w:val="single" w:sz="6" w:space="30" w:color="E9E9E9"/>
                      </w:divBdr>
                      <w:divsChild>
                        <w:div w:id="20894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4260">
      <w:bodyDiv w:val="1"/>
      <w:marLeft w:val="0"/>
      <w:marRight w:val="0"/>
      <w:marTop w:val="0"/>
      <w:marBottom w:val="0"/>
      <w:divBdr>
        <w:top w:val="none" w:sz="0" w:space="0" w:color="auto"/>
        <w:left w:val="none" w:sz="0" w:space="0" w:color="auto"/>
        <w:bottom w:val="none" w:sz="0" w:space="0" w:color="auto"/>
        <w:right w:val="none" w:sz="0" w:space="0" w:color="auto"/>
      </w:divBdr>
    </w:div>
    <w:div w:id="1666783568">
      <w:bodyDiv w:val="1"/>
      <w:marLeft w:val="0"/>
      <w:marRight w:val="0"/>
      <w:marTop w:val="0"/>
      <w:marBottom w:val="0"/>
      <w:divBdr>
        <w:top w:val="none" w:sz="0" w:space="0" w:color="auto"/>
        <w:left w:val="none" w:sz="0" w:space="0" w:color="auto"/>
        <w:bottom w:val="none" w:sz="0" w:space="0" w:color="auto"/>
        <w:right w:val="none" w:sz="0" w:space="0" w:color="auto"/>
      </w:divBdr>
      <w:divsChild>
        <w:div w:id="742336457">
          <w:marLeft w:val="0"/>
          <w:marRight w:val="0"/>
          <w:marTop w:val="0"/>
          <w:marBottom w:val="0"/>
          <w:divBdr>
            <w:top w:val="none" w:sz="0" w:space="0" w:color="auto"/>
            <w:left w:val="none" w:sz="0" w:space="0" w:color="auto"/>
            <w:bottom w:val="none" w:sz="0" w:space="0" w:color="auto"/>
            <w:right w:val="none" w:sz="0" w:space="0" w:color="auto"/>
          </w:divBdr>
          <w:divsChild>
            <w:div w:id="1717778250">
              <w:marLeft w:val="0"/>
              <w:marRight w:val="0"/>
              <w:marTop w:val="0"/>
              <w:marBottom w:val="0"/>
              <w:divBdr>
                <w:top w:val="none" w:sz="0" w:space="0" w:color="auto"/>
                <w:left w:val="none" w:sz="0" w:space="0" w:color="auto"/>
                <w:bottom w:val="none" w:sz="0" w:space="0" w:color="auto"/>
                <w:right w:val="none" w:sz="0" w:space="0" w:color="auto"/>
              </w:divBdr>
              <w:divsChild>
                <w:div w:id="206573795">
                  <w:marLeft w:val="0"/>
                  <w:marRight w:val="0"/>
                  <w:marTop w:val="0"/>
                  <w:marBottom w:val="0"/>
                  <w:divBdr>
                    <w:top w:val="none" w:sz="0" w:space="0" w:color="auto"/>
                    <w:left w:val="none" w:sz="0" w:space="0" w:color="auto"/>
                    <w:bottom w:val="none" w:sz="0" w:space="0" w:color="auto"/>
                    <w:right w:val="none" w:sz="0" w:space="0" w:color="auto"/>
                  </w:divBdr>
                  <w:divsChild>
                    <w:div w:id="329334999">
                      <w:marLeft w:val="0"/>
                      <w:marRight w:val="0"/>
                      <w:marTop w:val="0"/>
                      <w:marBottom w:val="0"/>
                      <w:divBdr>
                        <w:top w:val="single" w:sz="6" w:space="30" w:color="E9E9E9"/>
                        <w:left w:val="single" w:sz="6" w:space="30" w:color="E9E9E9"/>
                        <w:bottom w:val="single" w:sz="6" w:space="30" w:color="E9E9E9"/>
                        <w:right w:val="single" w:sz="6" w:space="30" w:color="E9E9E9"/>
                      </w:divBdr>
                      <w:divsChild>
                        <w:div w:id="2052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0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kyoto.jp/kyoroi/1316652730539.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ref.kyoto.jp/kyoroi/11000006.html" TargetMode="External"/><Relationship Id="rId17" Type="http://schemas.openxmlformats.org/officeDocument/2006/relationships/hyperlink" Target="https://www.mhlw.go.jp/stf/newpage_12193.html" TargetMode="External"/><Relationship Id="rId2" Type="http://schemas.openxmlformats.org/officeDocument/2006/relationships/numbering" Target="numbering.xml"/><Relationship Id="rId16" Type="http://schemas.openxmlformats.org/officeDocument/2006/relationships/hyperlink" Target="https://www.pref.kyoto.jp/kyoroi/1100000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hlw.go.jp/stf/kyugyoshienkin.html" TargetMode="External"/><Relationship Id="rId5" Type="http://schemas.openxmlformats.org/officeDocument/2006/relationships/settings" Target="settings.xml"/><Relationship Id="rId15" Type="http://schemas.openxmlformats.org/officeDocument/2006/relationships/hyperlink" Target="https://www.pref.kyoto.jp/kyoroi/11000004.html" TargetMode="External"/><Relationship Id="rId10" Type="http://schemas.openxmlformats.org/officeDocument/2006/relationships/hyperlink" Target="https://www.pref.kyoto.jp/rosei/burakubaitosoudannmadoguti.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ref.kyoto.jp/rosei/news/press/2020/8/teleworkopen.html" TargetMode="External"/><Relationship Id="rId14" Type="http://schemas.openxmlformats.org/officeDocument/2006/relationships/hyperlink" Target="https://www.pref.kyoto.jp/kyoroi/kobetuq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D086-1F40-480E-BD6A-D2839313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弥生</dc:creator>
  <cp:lastModifiedBy>＊</cp:lastModifiedBy>
  <cp:revision>2</cp:revision>
  <cp:lastPrinted>2020-08-18T02:42:00Z</cp:lastPrinted>
  <dcterms:created xsi:type="dcterms:W3CDTF">2020-08-25T02:25:00Z</dcterms:created>
  <dcterms:modified xsi:type="dcterms:W3CDTF">2020-08-25T02:25:00Z</dcterms:modified>
</cp:coreProperties>
</file>