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A6" w:rsidRDefault="007A6BA6">
      <w:pPr>
        <w:rPr>
          <w:rFonts w:ascii="ＭＳ ゴシック" w:eastAsia="ＭＳ ゴシック" w:hAnsi="ＭＳ ゴシック"/>
          <w:sz w:val="24"/>
          <w:bdr w:val="single" w:sz="4" w:space="0" w:color="auto"/>
        </w:rPr>
      </w:pPr>
      <w:bookmarkStart w:id="0" w:name="_GoBack"/>
      <w:bookmarkEnd w:id="0"/>
    </w:p>
    <w:p w:rsidR="00665F3C" w:rsidRPr="00CC019B" w:rsidRDefault="00665F3C">
      <w:pPr>
        <w:rPr>
          <w:rFonts w:ascii="ＭＳ ゴシック" w:eastAsia="ＭＳ ゴシック" w:hAnsi="ＭＳ ゴシック"/>
          <w:sz w:val="24"/>
          <w:bdr w:val="single" w:sz="4" w:space="0" w:color="auto"/>
        </w:rPr>
      </w:pPr>
    </w:p>
    <w:p w:rsidR="007A6BA6" w:rsidRPr="00CC019B" w:rsidRDefault="007A6BA6"/>
    <w:p w:rsidR="007A6BA6" w:rsidRPr="00CC019B" w:rsidRDefault="007A6BA6"/>
    <w:p w:rsidR="007A6BA6" w:rsidRPr="00CC019B" w:rsidRDefault="007A6BA6"/>
    <w:p w:rsidR="00877484" w:rsidRDefault="00877484" w:rsidP="00877484">
      <w:pPr>
        <w:jc w:val="center"/>
        <w:rPr>
          <w:rFonts w:ascii="ＭＳ ゴシック" w:eastAsia="ＭＳ ゴシック" w:hAnsi="ＭＳ ゴシック"/>
          <w:sz w:val="40"/>
          <w:szCs w:val="40"/>
        </w:rPr>
      </w:pPr>
    </w:p>
    <w:p w:rsidR="00877484" w:rsidRPr="00902922" w:rsidRDefault="00417D05" w:rsidP="00877484">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運転免許更新センター・地域防犯ステーション（仮称）等複合施設整備事業</w:t>
      </w:r>
    </w:p>
    <w:p w:rsidR="00877484" w:rsidRPr="00902922" w:rsidRDefault="006F0E65" w:rsidP="00877484">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施設整備</w:t>
      </w:r>
      <w:r w:rsidR="00877484">
        <w:rPr>
          <w:rFonts w:ascii="ＭＳ ゴシック" w:eastAsia="ＭＳ ゴシック" w:hAnsi="ＭＳ ゴシック" w:hint="eastAsia"/>
          <w:sz w:val="40"/>
          <w:szCs w:val="40"/>
        </w:rPr>
        <w:t>に関する</w:t>
      </w:r>
      <w:r w:rsidR="00877484" w:rsidRPr="00902922">
        <w:rPr>
          <w:rFonts w:ascii="ＭＳ ゴシック" w:eastAsia="ＭＳ ゴシック" w:hAnsi="ＭＳ ゴシック" w:hint="eastAsia"/>
          <w:sz w:val="40"/>
          <w:szCs w:val="40"/>
        </w:rPr>
        <w:t>要求水準書</w:t>
      </w:r>
    </w:p>
    <w:p w:rsidR="00877484" w:rsidRPr="00BA57F2" w:rsidRDefault="00877484" w:rsidP="00877484">
      <w:pPr>
        <w:jc w:val="center"/>
        <w:rPr>
          <w:szCs w:val="24"/>
        </w:rPr>
      </w:pPr>
    </w:p>
    <w:p w:rsidR="00877484" w:rsidRPr="00BA57F2" w:rsidRDefault="00877484" w:rsidP="00877484">
      <w:pPr>
        <w:jc w:val="center"/>
        <w:rPr>
          <w:szCs w:val="24"/>
        </w:rPr>
      </w:pPr>
    </w:p>
    <w:p w:rsidR="00877484" w:rsidRPr="00BA57F2" w:rsidRDefault="00877484" w:rsidP="00877484">
      <w:pPr>
        <w:jc w:val="center"/>
        <w:rPr>
          <w:szCs w:val="24"/>
        </w:rPr>
      </w:pPr>
    </w:p>
    <w:p w:rsidR="00877484" w:rsidRPr="00BA57F2" w:rsidRDefault="00877484" w:rsidP="00877484">
      <w:pPr>
        <w:jc w:val="center"/>
        <w:rPr>
          <w:szCs w:val="24"/>
        </w:rPr>
      </w:pPr>
    </w:p>
    <w:p w:rsidR="00877484" w:rsidRPr="00BA57F2" w:rsidRDefault="00877484" w:rsidP="00877484">
      <w:pPr>
        <w:jc w:val="center"/>
        <w:rPr>
          <w:szCs w:val="24"/>
        </w:rPr>
      </w:pPr>
    </w:p>
    <w:p w:rsidR="00877484" w:rsidRPr="00BA57F2" w:rsidRDefault="00877484" w:rsidP="00877484">
      <w:pPr>
        <w:jc w:val="center"/>
        <w:rPr>
          <w:szCs w:val="24"/>
        </w:rPr>
      </w:pPr>
    </w:p>
    <w:p w:rsidR="00877484" w:rsidRPr="00B320C8" w:rsidRDefault="00877484" w:rsidP="00877484">
      <w:pPr>
        <w:jc w:val="center"/>
        <w:rPr>
          <w:szCs w:val="24"/>
        </w:rPr>
      </w:pPr>
    </w:p>
    <w:p w:rsidR="00877484" w:rsidRPr="00BA57F2" w:rsidRDefault="00877484" w:rsidP="00877484">
      <w:pPr>
        <w:jc w:val="center"/>
        <w:rPr>
          <w:szCs w:val="24"/>
        </w:rPr>
      </w:pPr>
    </w:p>
    <w:p w:rsidR="00877484" w:rsidRPr="00BA57F2" w:rsidRDefault="00877484" w:rsidP="00877484">
      <w:pPr>
        <w:jc w:val="center"/>
        <w:rPr>
          <w:szCs w:val="24"/>
        </w:rPr>
      </w:pPr>
    </w:p>
    <w:p w:rsidR="00877484" w:rsidRPr="00BA57F2" w:rsidRDefault="00877484" w:rsidP="00877484">
      <w:pPr>
        <w:jc w:val="center"/>
        <w:rPr>
          <w:szCs w:val="24"/>
        </w:rPr>
      </w:pPr>
    </w:p>
    <w:p w:rsidR="00877484" w:rsidRPr="00BA57F2" w:rsidRDefault="00877484" w:rsidP="00877484">
      <w:pPr>
        <w:jc w:val="center"/>
        <w:rPr>
          <w:szCs w:val="24"/>
        </w:rPr>
      </w:pPr>
    </w:p>
    <w:p w:rsidR="00877484" w:rsidRDefault="00877484" w:rsidP="00877484">
      <w:pPr>
        <w:jc w:val="center"/>
        <w:rPr>
          <w:szCs w:val="24"/>
        </w:rPr>
      </w:pPr>
    </w:p>
    <w:p w:rsidR="00877484" w:rsidRDefault="00877484" w:rsidP="00877484">
      <w:pPr>
        <w:jc w:val="center"/>
        <w:rPr>
          <w:szCs w:val="24"/>
        </w:rPr>
      </w:pPr>
    </w:p>
    <w:p w:rsidR="00877484" w:rsidRPr="001A1FF6" w:rsidRDefault="00877484" w:rsidP="00877484">
      <w:pPr>
        <w:jc w:val="center"/>
        <w:rPr>
          <w:szCs w:val="24"/>
        </w:rPr>
      </w:pPr>
    </w:p>
    <w:p w:rsidR="00877484" w:rsidRDefault="00877484" w:rsidP="00877484">
      <w:pPr>
        <w:jc w:val="center"/>
        <w:rPr>
          <w:szCs w:val="24"/>
        </w:rPr>
      </w:pPr>
    </w:p>
    <w:p w:rsidR="00877484" w:rsidRPr="00BA57F2" w:rsidRDefault="00877484" w:rsidP="00877484">
      <w:pPr>
        <w:jc w:val="center"/>
        <w:rPr>
          <w:szCs w:val="24"/>
        </w:rPr>
      </w:pPr>
    </w:p>
    <w:p w:rsidR="00877484" w:rsidRPr="00BA57F2" w:rsidRDefault="00877484" w:rsidP="00877484">
      <w:pPr>
        <w:jc w:val="center"/>
        <w:rPr>
          <w:szCs w:val="24"/>
        </w:rPr>
      </w:pPr>
    </w:p>
    <w:p w:rsidR="00877484" w:rsidRPr="00902922" w:rsidRDefault="00877484" w:rsidP="00CB3E55">
      <w:pPr>
        <w:jc w:val="center"/>
        <w:rPr>
          <w:rFonts w:ascii="ＭＳ ゴシック" w:eastAsia="ＭＳ ゴシック" w:hAnsi="ＭＳ ゴシック"/>
          <w:sz w:val="36"/>
          <w:szCs w:val="36"/>
        </w:rPr>
      </w:pPr>
      <w:r w:rsidRPr="00902922">
        <w:rPr>
          <w:rFonts w:ascii="ＭＳ ゴシック" w:eastAsia="ＭＳ ゴシック" w:hAnsi="ＭＳ ゴシック" w:hint="eastAsia"/>
          <w:sz w:val="36"/>
          <w:szCs w:val="36"/>
        </w:rPr>
        <w:t>平成2</w:t>
      </w:r>
      <w:r w:rsidR="009805D5">
        <w:rPr>
          <w:rFonts w:ascii="ＭＳ ゴシック" w:eastAsia="ＭＳ ゴシック" w:hAnsi="ＭＳ ゴシック" w:hint="eastAsia"/>
          <w:sz w:val="36"/>
          <w:szCs w:val="36"/>
        </w:rPr>
        <w:t>5</w:t>
      </w:r>
      <w:r w:rsidRPr="00902922">
        <w:rPr>
          <w:rFonts w:ascii="ＭＳ ゴシック" w:eastAsia="ＭＳ ゴシック" w:hAnsi="ＭＳ ゴシック" w:hint="eastAsia"/>
          <w:sz w:val="36"/>
          <w:szCs w:val="36"/>
        </w:rPr>
        <w:t>年</w:t>
      </w:r>
      <w:r w:rsidR="0083440D">
        <w:rPr>
          <w:rFonts w:ascii="ＭＳ ゴシック" w:eastAsia="ＭＳ ゴシック" w:hAnsi="ＭＳ ゴシック" w:hint="eastAsia"/>
          <w:sz w:val="36"/>
          <w:szCs w:val="36"/>
        </w:rPr>
        <w:t xml:space="preserve"> </w:t>
      </w:r>
      <w:r w:rsidR="0006050D">
        <w:rPr>
          <w:rFonts w:ascii="ＭＳ ゴシック" w:eastAsia="ＭＳ ゴシック" w:hAnsi="ＭＳ ゴシック" w:hint="eastAsia"/>
          <w:sz w:val="36"/>
          <w:szCs w:val="36"/>
        </w:rPr>
        <w:t>5</w:t>
      </w:r>
      <w:r w:rsidRPr="00902922">
        <w:rPr>
          <w:rFonts w:ascii="ＭＳ ゴシック" w:eastAsia="ＭＳ ゴシック" w:hAnsi="ＭＳ ゴシック" w:hint="eastAsia"/>
          <w:sz w:val="36"/>
          <w:szCs w:val="36"/>
        </w:rPr>
        <w:t>月</w:t>
      </w:r>
      <w:r w:rsidR="0006050D">
        <w:rPr>
          <w:rFonts w:ascii="ＭＳ ゴシック" w:eastAsia="ＭＳ ゴシック" w:hAnsi="ＭＳ ゴシック" w:hint="eastAsia"/>
          <w:sz w:val="36"/>
          <w:szCs w:val="36"/>
        </w:rPr>
        <w:t>13</w:t>
      </w:r>
      <w:r w:rsidRPr="00902922">
        <w:rPr>
          <w:rFonts w:ascii="ＭＳ ゴシック" w:eastAsia="ＭＳ ゴシック" w:hAnsi="ＭＳ ゴシック" w:hint="eastAsia"/>
          <w:sz w:val="36"/>
          <w:szCs w:val="36"/>
        </w:rPr>
        <w:t>日</w:t>
      </w:r>
    </w:p>
    <w:p w:rsidR="00877484" w:rsidRDefault="00877484" w:rsidP="00877484">
      <w:pPr>
        <w:jc w:val="center"/>
        <w:rPr>
          <w:rFonts w:ascii="ＭＳ ゴシック" w:eastAsia="ＭＳ ゴシック" w:hAnsi="ＭＳ ゴシック"/>
          <w:sz w:val="36"/>
          <w:szCs w:val="36"/>
        </w:rPr>
      </w:pPr>
      <w:r w:rsidRPr="00902922">
        <w:rPr>
          <w:rFonts w:ascii="ＭＳ ゴシック" w:eastAsia="ＭＳ ゴシック" w:hAnsi="ＭＳ ゴシック" w:hint="eastAsia"/>
          <w:sz w:val="36"/>
          <w:szCs w:val="36"/>
        </w:rPr>
        <w:t>京都府</w:t>
      </w:r>
    </w:p>
    <w:p w:rsidR="007A6BA6" w:rsidRPr="00CC019B" w:rsidRDefault="007A6BA6">
      <w:pPr>
        <w:rPr>
          <w:lang w:eastAsia="zh-TW"/>
        </w:rPr>
      </w:pPr>
    </w:p>
    <w:p w:rsidR="007A6BA6" w:rsidRPr="00BC22CC" w:rsidRDefault="007A6BA6">
      <w:pPr>
        <w:rPr>
          <w:lang w:eastAsia="zh-TW"/>
        </w:rPr>
      </w:pPr>
    </w:p>
    <w:p w:rsidR="007A6BA6" w:rsidRPr="00CC019B" w:rsidRDefault="007A6BA6">
      <w:pPr>
        <w:rPr>
          <w:lang w:eastAsia="zh-TW"/>
        </w:rPr>
      </w:pPr>
    </w:p>
    <w:p w:rsidR="007A6BA6" w:rsidRPr="003F2DA7" w:rsidRDefault="007A6BA6">
      <w:pPr>
        <w:sectPr w:rsidR="007A6BA6" w:rsidRPr="003F2DA7">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851" w:footer="992" w:gutter="0"/>
          <w:pgNumType w:fmt="lowerRoman" w:start="1"/>
          <w:cols w:space="425"/>
          <w:titlePg/>
          <w:docGrid w:type="lines" w:linePitch="360"/>
        </w:sectPr>
      </w:pPr>
    </w:p>
    <w:p w:rsidR="00A27BBF" w:rsidRPr="00A301C9" w:rsidRDefault="007A6BA6" w:rsidP="00A27BBF">
      <w:pPr>
        <w:jc w:val="center"/>
        <w:rPr>
          <w:rFonts w:ascii="ＭＳ 明朝" w:hAnsi="ＭＳ 明朝"/>
          <w:sz w:val="24"/>
          <w:szCs w:val="24"/>
        </w:rPr>
      </w:pPr>
      <w:r w:rsidRPr="00A301C9">
        <w:rPr>
          <w:rFonts w:ascii="ＭＳ 明朝" w:hAnsi="ＭＳ 明朝" w:hint="eastAsia"/>
          <w:sz w:val="24"/>
          <w:szCs w:val="24"/>
          <w:lang w:eastAsia="zh-TW"/>
        </w:rPr>
        <w:lastRenderedPageBreak/>
        <w:t>目  次</w:t>
      </w:r>
    </w:p>
    <w:p w:rsidR="00A27BBF" w:rsidRPr="00A301C9" w:rsidRDefault="00A27BBF" w:rsidP="00A27BBF">
      <w:pPr>
        <w:jc w:val="center"/>
        <w:rPr>
          <w:rFonts w:ascii="ＭＳ 明朝" w:hAnsi="ＭＳ 明朝"/>
          <w:sz w:val="24"/>
          <w:szCs w:val="24"/>
        </w:rPr>
      </w:pPr>
    </w:p>
    <w:p w:rsidR="00090BF3" w:rsidRDefault="001B21CF">
      <w:pPr>
        <w:pStyle w:val="10"/>
        <w:rPr>
          <w:rFonts w:asciiTheme="minorHAnsi" w:eastAsiaTheme="minorEastAsia" w:hAnsiTheme="minorHAnsi" w:cstheme="minorBidi"/>
          <w:b w:val="0"/>
          <w:caps w:val="0"/>
          <w:sz w:val="21"/>
          <w:szCs w:val="22"/>
        </w:rPr>
      </w:pPr>
      <w:r w:rsidRPr="006B6A13">
        <w:fldChar w:fldCharType="begin"/>
      </w:r>
      <w:r w:rsidR="00A27BBF" w:rsidRPr="006B6A13">
        <w:instrText xml:space="preserve"> TOC \o "1-3" \h \z \u </w:instrText>
      </w:r>
      <w:r w:rsidRPr="006B6A13">
        <w:fldChar w:fldCharType="separate"/>
      </w:r>
      <w:hyperlink w:anchor="_Toc351706581" w:history="1">
        <w:r w:rsidR="00090BF3" w:rsidRPr="00A97A0A">
          <w:rPr>
            <w:rStyle w:val="ab"/>
            <w:rFonts w:hint="eastAsia"/>
          </w:rPr>
          <w:t>第１　施設整備に係わる基本方針</w:t>
        </w:r>
        <w:r w:rsidR="00090BF3">
          <w:rPr>
            <w:webHidden/>
          </w:rPr>
          <w:tab/>
        </w:r>
        <w:r w:rsidR="00090BF3">
          <w:rPr>
            <w:webHidden/>
          </w:rPr>
          <w:fldChar w:fldCharType="begin"/>
        </w:r>
        <w:r w:rsidR="00090BF3">
          <w:rPr>
            <w:webHidden/>
          </w:rPr>
          <w:instrText xml:space="preserve"> PAGEREF _Toc351706581 \h </w:instrText>
        </w:r>
        <w:r w:rsidR="00090BF3">
          <w:rPr>
            <w:webHidden/>
          </w:rPr>
        </w:r>
        <w:r w:rsidR="00090BF3">
          <w:rPr>
            <w:webHidden/>
          </w:rPr>
          <w:fldChar w:fldCharType="separate"/>
        </w:r>
        <w:r w:rsidR="00090BF3">
          <w:rPr>
            <w:webHidden/>
          </w:rPr>
          <w:t>1</w:t>
        </w:r>
        <w:r w:rsidR="00090BF3">
          <w:rPr>
            <w:webHidden/>
          </w:rPr>
          <w:fldChar w:fldCharType="end"/>
        </w:r>
      </w:hyperlink>
    </w:p>
    <w:p w:rsidR="00090BF3" w:rsidRDefault="005E46A4">
      <w:pPr>
        <w:pStyle w:val="21"/>
        <w:rPr>
          <w:rFonts w:asciiTheme="minorHAnsi" w:eastAsiaTheme="minorEastAsia" w:hAnsiTheme="minorHAnsi" w:cstheme="minorBidi"/>
          <w:smallCaps w:val="0"/>
        </w:rPr>
      </w:pPr>
      <w:hyperlink w:anchor="_Toc351706582" w:history="1">
        <w:r w:rsidR="00090BF3" w:rsidRPr="00A97A0A">
          <w:rPr>
            <w:rStyle w:val="ab"/>
            <w:rFonts w:ascii="ＭＳ 明朝" w:eastAsia="ＭＳ 明朝" w:hAnsi="ＭＳ 明朝" w:hint="eastAsia"/>
          </w:rPr>
          <w:t>１　要求水準の前提条件</w:t>
        </w:r>
        <w:r w:rsidR="00090BF3">
          <w:rPr>
            <w:webHidden/>
          </w:rPr>
          <w:tab/>
        </w:r>
        <w:r w:rsidR="00090BF3">
          <w:rPr>
            <w:webHidden/>
          </w:rPr>
          <w:fldChar w:fldCharType="begin"/>
        </w:r>
        <w:r w:rsidR="00090BF3">
          <w:rPr>
            <w:webHidden/>
          </w:rPr>
          <w:instrText xml:space="preserve"> PAGEREF _Toc351706582 \h </w:instrText>
        </w:r>
        <w:r w:rsidR="00090BF3">
          <w:rPr>
            <w:webHidden/>
          </w:rPr>
        </w:r>
        <w:r w:rsidR="00090BF3">
          <w:rPr>
            <w:webHidden/>
          </w:rPr>
          <w:fldChar w:fldCharType="separate"/>
        </w:r>
        <w:r w:rsidR="00090BF3">
          <w:rPr>
            <w:webHidden/>
          </w:rPr>
          <w:t>1</w:t>
        </w:r>
        <w:r w:rsidR="00090BF3">
          <w:rPr>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583" w:history="1">
        <w:r w:rsidR="00090BF3" w:rsidRPr="00A97A0A">
          <w:rPr>
            <w:rStyle w:val="ab"/>
            <w:rFonts w:hint="eastAsia"/>
            <w:noProof/>
          </w:rPr>
          <w:t>（１）本事業の目的</w:t>
        </w:r>
        <w:r w:rsidR="00090BF3">
          <w:rPr>
            <w:noProof/>
            <w:webHidden/>
          </w:rPr>
          <w:tab/>
        </w:r>
        <w:r w:rsidR="00090BF3">
          <w:rPr>
            <w:noProof/>
            <w:webHidden/>
          </w:rPr>
          <w:fldChar w:fldCharType="begin"/>
        </w:r>
        <w:r w:rsidR="00090BF3">
          <w:rPr>
            <w:noProof/>
            <w:webHidden/>
          </w:rPr>
          <w:instrText xml:space="preserve"> PAGEREF _Toc351706583 \h </w:instrText>
        </w:r>
        <w:r w:rsidR="00090BF3">
          <w:rPr>
            <w:noProof/>
            <w:webHidden/>
          </w:rPr>
        </w:r>
        <w:r w:rsidR="00090BF3">
          <w:rPr>
            <w:noProof/>
            <w:webHidden/>
          </w:rPr>
          <w:fldChar w:fldCharType="separate"/>
        </w:r>
        <w:r w:rsidR="00090BF3">
          <w:rPr>
            <w:noProof/>
            <w:webHidden/>
          </w:rPr>
          <w:t>1</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584" w:history="1">
        <w:r w:rsidR="00090BF3" w:rsidRPr="00A97A0A">
          <w:rPr>
            <w:rStyle w:val="ab"/>
            <w:rFonts w:hint="eastAsia"/>
            <w:noProof/>
          </w:rPr>
          <w:t>（２）事業期間</w:t>
        </w:r>
        <w:r w:rsidR="00090BF3">
          <w:rPr>
            <w:noProof/>
            <w:webHidden/>
          </w:rPr>
          <w:tab/>
        </w:r>
        <w:r w:rsidR="00090BF3">
          <w:rPr>
            <w:noProof/>
            <w:webHidden/>
          </w:rPr>
          <w:fldChar w:fldCharType="begin"/>
        </w:r>
        <w:r w:rsidR="00090BF3">
          <w:rPr>
            <w:noProof/>
            <w:webHidden/>
          </w:rPr>
          <w:instrText xml:space="preserve"> PAGEREF _Toc351706584 \h </w:instrText>
        </w:r>
        <w:r w:rsidR="00090BF3">
          <w:rPr>
            <w:noProof/>
            <w:webHidden/>
          </w:rPr>
        </w:r>
        <w:r w:rsidR="00090BF3">
          <w:rPr>
            <w:noProof/>
            <w:webHidden/>
          </w:rPr>
          <w:fldChar w:fldCharType="separate"/>
        </w:r>
        <w:r w:rsidR="00090BF3">
          <w:rPr>
            <w:noProof/>
            <w:webHidden/>
          </w:rPr>
          <w:t>1</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585" w:history="1">
        <w:r w:rsidR="00090BF3" w:rsidRPr="00A97A0A">
          <w:rPr>
            <w:rStyle w:val="ab"/>
            <w:rFonts w:hint="eastAsia"/>
            <w:noProof/>
          </w:rPr>
          <w:t>（３）要求水準の変更</w:t>
        </w:r>
        <w:r w:rsidR="00090BF3">
          <w:rPr>
            <w:noProof/>
            <w:webHidden/>
          </w:rPr>
          <w:tab/>
        </w:r>
        <w:r w:rsidR="00090BF3">
          <w:rPr>
            <w:noProof/>
            <w:webHidden/>
          </w:rPr>
          <w:fldChar w:fldCharType="begin"/>
        </w:r>
        <w:r w:rsidR="00090BF3">
          <w:rPr>
            <w:noProof/>
            <w:webHidden/>
          </w:rPr>
          <w:instrText xml:space="preserve"> PAGEREF _Toc351706585 \h </w:instrText>
        </w:r>
        <w:r w:rsidR="00090BF3">
          <w:rPr>
            <w:noProof/>
            <w:webHidden/>
          </w:rPr>
        </w:r>
        <w:r w:rsidR="00090BF3">
          <w:rPr>
            <w:noProof/>
            <w:webHidden/>
          </w:rPr>
          <w:fldChar w:fldCharType="separate"/>
        </w:r>
        <w:r w:rsidR="00090BF3">
          <w:rPr>
            <w:noProof/>
            <w:webHidden/>
          </w:rPr>
          <w:t>1</w:t>
        </w:r>
        <w:r w:rsidR="00090BF3">
          <w:rPr>
            <w:noProof/>
            <w:webHidden/>
          </w:rPr>
          <w:fldChar w:fldCharType="end"/>
        </w:r>
      </w:hyperlink>
    </w:p>
    <w:p w:rsidR="00090BF3" w:rsidRDefault="005E46A4">
      <w:pPr>
        <w:pStyle w:val="21"/>
        <w:rPr>
          <w:rFonts w:asciiTheme="minorHAnsi" w:eastAsiaTheme="minorEastAsia" w:hAnsiTheme="minorHAnsi" w:cstheme="minorBidi"/>
          <w:smallCaps w:val="0"/>
        </w:rPr>
      </w:pPr>
      <w:hyperlink w:anchor="_Toc351706586" w:history="1">
        <w:r w:rsidR="00090BF3" w:rsidRPr="00A97A0A">
          <w:rPr>
            <w:rStyle w:val="ab"/>
            <w:rFonts w:ascii="ＭＳ 明朝" w:eastAsia="ＭＳ 明朝" w:hAnsi="ＭＳ 明朝" w:hint="eastAsia"/>
          </w:rPr>
          <w:t>２　設計・施工に関する共通条件</w:t>
        </w:r>
        <w:r w:rsidR="00090BF3">
          <w:rPr>
            <w:webHidden/>
          </w:rPr>
          <w:tab/>
        </w:r>
        <w:r w:rsidR="00090BF3">
          <w:rPr>
            <w:webHidden/>
          </w:rPr>
          <w:fldChar w:fldCharType="begin"/>
        </w:r>
        <w:r w:rsidR="00090BF3">
          <w:rPr>
            <w:webHidden/>
          </w:rPr>
          <w:instrText xml:space="preserve"> PAGEREF _Toc351706586 \h </w:instrText>
        </w:r>
        <w:r w:rsidR="00090BF3">
          <w:rPr>
            <w:webHidden/>
          </w:rPr>
        </w:r>
        <w:r w:rsidR="00090BF3">
          <w:rPr>
            <w:webHidden/>
          </w:rPr>
          <w:fldChar w:fldCharType="separate"/>
        </w:r>
        <w:r w:rsidR="00090BF3">
          <w:rPr>
            <w:webHidden/>
          </w:rPr>
          <w:t>1</w:t>
        </w:r>
        <w:r w:rsidR="00090BF3">
          <w:rPr>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587" w:history="1">
        <w:r w:rsidR="00090BF3" w:rsidRPr="00A97A0A">
          <w:rPr>
            <w:rStyle w:val="ab"/>
            <w:rFonts w:hint="eastAsia"/>
            <w:noProof/>
          </w:rPr>
          <w:t>（１）施設配置計画</w:t>
        </w:r>
        <w:r w:rsidR="00090BF3">
          <w:rPr>
            <w:noProof/>
            <w:webHidden/>
          </w:rPr>
          <w:tab/>
        </w:r>
        <w:r w:rsidR="00090BF3">
          <w:rPr>
            <w:noProof/>
            <w:webHidden/>
          </w:rPr>
          <w:fldChar w:fldCharType="begin"/>
        </w:r>
        <w:r w:rsidR="00090BF3">
          <w:rPr>
            <w:noProof/>
            <w:webHidden/>
          </w:rPr>
          <w:instrText xml:space="preserve"> PAGEREF _Toc351706587 \h </w:instrText>
        </w:r>
        <w:r w:rsidR="00090BF3">
          <w:rPr>
            <w:noProof/>
            <w:webHidden/>
          </w:rPr>
        </w:r>
        <w:r w:rsidR="00090BF3">
          <w:rPr>
            <w:noProof/>
            <w:webHidden/>
          </w:rPr>
          <w:fldChar w:fldCharType="separate"/>
        </w:r>
        <w:r w:rsidR="00090BF3">
          <w:rPr>
            <w:noProof/>
            <w:webHidden/>
          </w:rPr>
          <w:t>1</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588" w:history="1">
        <w:r w:rsidR="00090BF3" w:rsidRPr="00A97A0A">
          <w:rPr>
            <w:rStyle w:val="ab"/>
            <w:rFonts w:hint="eastAsia"/>
            <w:noProof/>
          </w:rPr>
          <w:t>（２）周辺地域・景観との調和</w:t>
        </w:r>
        <w:r w:rsidR="00090BF3">
          <w:rPr>
            <w:noProof/>
            <w:webHidden/>
          </w:rPr>
          <w:tab/>
        </w:r>
        <w:r w:rsidR="00090BF3">
          <w:rPr>
            <w:noProof/>
            <w:webHidden/>
          </w:rPr>
          <w:fldChar w:fldCharType="begin"/>
        </w:r>
        <w:r w:rsidR="00090BF3">
          <w:rPr>
            <w:noProof/>
            <w:webHidden/>
          </w:rPr>
          <w:instrText xml:space="preserve"> PAGEREF _Toc351706588 \h </w:instrText>
        </w:r>
        <w:r w:rsidR="00090BF3">
          <w:rPr>
            <w:noProof/>
            <w:webHidden/>
          </w:rPr>
        </w:r>
        <w:r w:rsidR="00090BF3">
          <w:rPr>
            <w:noProof/>
            <w:webHidden/>
          </w:rPr>
          <w:fldChar w:fldCharType="separate"/>
        </w:r>
        <w:r w:rsidR="00090BF3">
          <w:rPr>
            <w:noProof/>
            <w:webHidden/>
          </w:rPr>
          <w:t>2</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589" w:history="1">
        <w:r w:rsidR="00090BF3" w:rsidRPr="00A97A0A">
          <w:rPr>
            <w:rStyle w:val="ab"/>
            <w:rFonts w:hint="eastAsia"/>
            <w:noProof/>
          </w:rPr>
          <w:t>（３）防災性の確保</w:t>
        </w:r>
        <w:r w:rsidR="00090BF3">
          <w:rPr>
            <w:noProof/>
            <w:webHidden/>
          </w:rPr>
          <w:tab/>
        </w:r>
        <w:r w:rsidR="00090BF3">
          <w:rPr>
            <w:noProof/>
            <w:webHidden/>
          </w:rPr>
          <w:fldChar w:fldCharType="begin"/>
        </w:r>
        <w:r w:rsidR="00090BF3">
          <w:rPr>
            <w:noProof/>
            <w:webHidden/>
          </w:rPr>
          <w:instrText xml:space="preserve"> PAGEREF _Toc351706589 \h </w:instrText>
        </w:r>
        <w:r w:rsidR="00090BF3">
          <w:rPr>
            <w:noProof/>
            <w:webHidden/>
          </w:rPr>
        </w:r>
        <w:r w:rsidR="00090BF3">
          <w:rPr>
            <w:noProof/>
            <w:webHidden/>
          </w:rPr>
          <w:fldChar w:fldCharType="separate"/>
        </w:r>
        <w:r w:rsidR="00090BF3">
          <w:rPr>
            <w:noProof/>
            <w:webHidden/>
          </w:rPr>
          <w:t>2</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590" w:history="1">
        <w:r w:rsidR="00090BF3" w:rsidRPr="00A97A0A">
          <w:rPr>
            <w:rStyle w:val="ab"/>
            <w:rFonts w:hint="eastAsia"/>
            <w:noProof/>
          </w:rPr>
          <w:t>（４）施設安全性の確保</w:t>
        </w:r>
        <w:r w:rsidR="00090BF3">
          <w:rPr>
            <w:noProof/>
            <w:webHidden/>
          </w:rPr>
          <w:tab/>
        </w:r>
        <w:r w:rsidR="00090BF3">
          <w:rPr>
            <w:noProof/>
            <w:webHidden/>
          </w:rPr>
          <w:fldChar w:fldCharType="begin"/>
        </w:r>
        <w:r w:rsidR="00090BF3">
          <w:rPr>
            <w:noProof/>
            <w:webHidden/>
          </w:rPr>
          <w:instrText xml:space="preserve"> PAGEREF _Toc351706590 \h </w:instrText>
        </w:r>
        <w:r w:rsidR="00090BF3">
          <w:rPr>
            <w:noProof/>
            <w:webHidden/>
          </w:rPr>
        </w:r>
        <w:r w:rsidR="00090BF3">
          <w:rPr>
            <w:noProof/>
            <w:webHidden/>
          </w:rPr>
          <w:fldChar w:fldCharType="separate"/>
        </w:r>
        <w:r w:rsidR="00090BF3">
          <w:rPr>
            <w:noProof/>
            <w:webHidden/>
          </w:rPr>
          <w:t>2</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591" w:history="1">
        <w:r w:rsidR="00090BF3" w:rsidRPr="00A97A0A">
          <w:rPr>
            <w:rStyle w:val="ab"/>
            <w:rFonts w:hint="eastAsia"/>
            <w:noProof/>
          </w:rPr>
          <w:t>（５）緑化</w:t>
        </w:r>
        <w:r w:rsidR="00090BF3">
          <w:rPr>
            <w:noProof/>
            <w:webHidden/>
          </w:rPr>
          <w:tab/>
        </w:r>
        <w:r w:rsidR="00090BF3">
          <w:rPr>
            <w:noProof/>
            <w:webHidden/>
          </w:rPr>
          <w:fldChar w:fldCharType="begin"/>
        </w:r>
        <w:r w:rsidR="00090BF3">
          <w:rPr>
            <w:noProof/>
            <w:webHidden/>
          </w:rPr>
          <w:instrText xml:space="preserve"> PAGEREF _Toc351706591 \h </w:instrText>
        </w:r>
        <w:r w:rsidR="00090BF3">
          <w:rPr>
            <w:noProof/>
            <w:webHidden/>
          </w:rPr>
        </w:r>
        <w:r w:rsidR="00090BF3">
          <w:rPr>
            <w:noProof/>
            <w:webHidden/>
          </w:rPr>
          <w:fldChar w:fldCharType="separate"/>
        </w:r>
        <w:r w:rsidR="00090BF3">
          <w:rPr>
            <w:noProof/>
            <w:webHidden/>
          </w:rPr>
          <w:t>2</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592" w:history="1">
        <w:r w:rsidR="00090BF3" w:rsidRPr="00A97A0A">
          <w:rPr>
            <w:rStyle w:val="ab"/>
            <w:rFonts w:hint="eastAsia"/>
            <w:noProof/>
          </w:rPr>
          <w:t>（６）環境への配慮</w:t>
        </w:r>
        <w:r w:rsidR="00090BF3">
          <w:rPr>
            <w:noProof/>
            <w:webHidden/>
          </w:rPr>
          <w:tab/>
        </w:r>
        <w:r w:rsidR="00090BF3">
          <w:rPr>
            <w:noProof/>
            <w:webHidden/>
          </w:rPr>
          <w:fldChar w:fldCharType="begin"/>
        </w:r>
        <w:r w:rsidR="00090BF3">
          <w:rPr>
            <w:noProof/>
            <w:webHidden/>
          </w:rPr>
          <w:instrText xml:space="preserve"> PAGEREF _Toc351706592 \h </w:instrText>
        </w:r>
        <w:r w:rsidR="00090BF3">
          <w:rPr>
            <w:noProof/>
            <w:webHidden/>
          </w:rPr>
        </w:r>
        <w:r w:rsidR="00090BF3">
          <w:rPr>
            <w:noProof/>
            <w:webHidden/>
          </w:rPr>
          <w:fldChar w:fldCharType="separate"/>
        </w:r>
        <w:r w:rsidR="00090BF3">
          <w:rPr>
            <w:noProof/>
            <w:webHidden/>
          </w:rPr>
          <w:t>2</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593" w:history="1">
        <w:r w:rsidR="00090BF3" w:rsidRPr="00A97A0A">
          <w:rPr>
            <w:rStyle w:val="ab"/>
            <w:rFonts w:hint="eastAsia"/>
            <w:noProof/>
          </w:rPr>
          <w:t>（７）ユニバーサルデザイン</w:t>
        </w:r>
        <w:r w:rsidR="00090BF3">
          <w:rPr>
            <w:noProof/>
            <w:webHidden/>
          </w:rPr>
          <w:tab/>
        </w:r>
        <w:r w:rsidR="00090BF3">
          <w:rPr>
            <w:noProof/>
            <w:webHidden/>
          </w:rPr>
          <w:fldChar w:fldCharType="begin"/>
        </w:r>
        <w:r w:rsidR="00090BF3">
          <w:rPr>
            <w:noProof/>
            <w:webHidden/>
          </w:rPr>
          <w:instrText xml:space="preserve"> PAGEREF _Toc351706593 \h </w:instrText>
        </w:r>
        <w:r w:rsidR="00090BF3">
          <w:rPr>
            <w:noProof/>
            <w:webHidden/>
          </w:rPr>
        </w:r>
        <w:r w:rsidR="00090BF3">
          <w:rPr>
            <w:noProof/>
            <w:webHidden/>
          </w:rPr>
          <w:fldChar w:fldCharType="separate"/>
        </w:r>
        <w:r w:rsidR="00090BF3">
          <w:rPr>
            <w:noProof/>
            <w:webHidden/>
          </w:rPr>
          <w:t>2</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594" w:history="1">
        <w:r w:rsidR="00090BF3" w:rsidRPr="00A97A0A">
          <w:rPr>
            <w:rStyle w:val="ab"/>
            <w:rFonts w:hint="eastAsia"/>
            <w:noProof/>
          </w:rPr>
          <w:t>（８）機能性・快適性の確保</w:t>
        </w:r>
        <w:r w:rsidR="00090BF3">
          <w:rPr>
            <w:noProof/>
            <w:webHidden/>
          </w:rPr>
          <w:tab/>
        </w:r>
        <w:r w:rsidR="00090BF3">
          <w:rPr>
            <w:noProof/>
            <w:webHidden/>
          </w:rPr>
          <w:fldChar w:fldCharType="begin"/>
        </w:r>
        <w:r w:rsidR="00090BF3">
          <w:rPr>
            <w:noProof/>
            <w:webHidden/>
          </w:rPr>
          <w:instrText xml:space="preserve"> PAGEREF _Toc351706594 \h </w:instrText>
        </w:r>
        <w:r w:rsidR="00090BF3">
          <w:rPr>
            <w:noProof/>
            <w:webHidden/>
          </w:rPr>
        </w:r>
        <w:r w:rsidR="00090BF3">
          <w:rPr>
            <w:noProof/>
            <w:webHidden/>
          </w:rPr>
          <w:fldChar w:fldCharType="separate"/>
        </w:r>
        <w:r w:rsidR="00090BF3">
          <w:rPr>
            <w:noProof/>
            <w:webHidden/>
          </w:rPr>
          <w:t>2</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595" w:history="1">
        <w:r w:rsidR="00090BF3" w:rsidRPr="00A97A0A">
          <w:rPr>
            <w:rStyle w:val="ab"/>
            <w:rFonts w:hint="eastAsia"/>
            <w:noProof/>
          </w:rPr>
          <w:t>（９）耐久性の確保</w:t>
        </w:r>
        <w:r w:rsidR="00090BF3">
          <w:rPr>
            <w:noProof/>
            <w:webHidden/>
          </w:rPr>
          <w:tab/>
        </w:r>
        <w:r w:rsidR="00090BF3">
          <w:rPr>
            <w:noProof/>
            <w:webHidden/>
          </w:rPr>
          <w:fldChar w:fldCharType="begin"/>
        </w:r>
        <w:r w:rsidR="00090BF3">
          <w:rPr>
            <w:noProof/>
            <w:webHidden/>
          </w:rPr>
          <w:instrText xml:space="preserve"> PAGEREF _Toc351706595 \h </w:instrText>
        </w:r>
        <w:r w:rsidR="00090BF3">
          <w:rPr>
            <w:noProof/>
            <w:webHidden/>
          </w:rPr>
        </w:r>
        <w:r w:rsidR="00090BF3">
          <w:rPr>
            <w:noProof/>
            <w:webHidden/>
          </w:rPr>
          <w:fldChar w:fldCharType="separate"/>
        </w:r>
        <w:r w:rsidR="00090BF3">
          <w:rPr>
            <w:noProof/>
            <w:webHidden/>
          </w:rPr>
          <w:t>3</w:t>
        </w:r>
        <w:r w:rsidR="00090BF3">
          <w:rPr>
            <w:noProof/>
            <w:webHidden/>
          </w:rPr>
          <w:fldChar w:fldCharType="end"/>
        </w:r>
      </w:hyperlink>
    </w:p>
    <w:p w:rsidR="00090BF3" w:rsidRDefault="005E46A4">
      <w:pPr>
        <w:pStyle w:val="21"/>
        <w:rPr>
          <w:rFonts w:asciiTheme="minorHAnsi" w:eastAsiaTheme="minorEastAsia" w:hAnsiTheme="minorHAnsi" w:cstheme="minorBidi"/>
          <w:smallCaps w:val="0"/>
        </w:rPr>
      </w:pPr>
      <w:hyperlink w:anchor="_Toc351706596" w:history="1">
        <w:r w:rsidR="00090BF3" w:rsidRPr="00A97A0A">
          <w:rPr>
            <w:rStyle w:val="ab"/>
            <w:rFonts w:ascii="ＭＳ 明朝" w:eastAsia="ＭＳ 明朝" w:hAnsi="ＭＳ 明朝" w:hint="eastAsia"/>
          </w:rPr>
          <w:t>３　関係法令・適用基準等</w:t>
        </w:r>
        <w:r w:rsidR="00090BF3">
          <w:rPr>
            <w:webHidden/>
          </w:rPr>
          <w:tab/>
        </w:r>
        <w:r w:rsidR="00090BF3">
          <w:rPr>
            <w:webHidden/>
          </w:rPr>
          <w:fldChar w:fldCharType="begin"/>
        </w:r>
        <w:r w:rsidR="00090BF3">
          <w:rPr>
            <w:webHidden/>
          </w:rPr>
          <w:instrText xml:space="preserve"> PAGEREF _Toc351706596 \h </w:instrText>
        </w:r>
        <w:r w:rsidR="00090BF3">
          <w:rPr>
            <w:webHidden/>
          </w:rPr>
        </w:r>
        <w:r w:rsidR="00090BF3">
          <w:rPr>
            <w:webHidden/>
          </w:rPr>
          <w:fldChar w:fldCharType="separate"/>
        </w:r>
        <w:r w:rsidR="00090BF3">
          <w:rPr>
            <w:webHidden/>
          </w:rPr>
          <w:t>3</w:t>
        </w:r>
        <w:r w:rsidR="00090BF3">
          <w:rPr>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597" w:history="1">
        <w:r w:rsidR="00090BF3" w:rsidRPr="00A97A0A">
          <w:rPr>
            <w:rStyle w:val="ab"/>
            <w:rFonts w:hint="eastAsia"/>
            <w:noProof/>
          </w:rPr>
          <w:t>（１）関係法令等</w:t>
        </w:r>
        <w:r w:rsidR="00090BF3">
          <w:rPr>
            <w:noProof/>
            <w:webHidden/>
          </w:rPr>
          <w:tab/>
        </w:r>
        <w:r w:rsidR="00090BF3">
          <w:rPr>
            <w:noProof/>
            <w:webHidden/>
          </w:rPr>
          <w:fldChar w:fldCharType="begin"/>
        </w:r>
        <w:r w:rsidR="00090BF3">
          <w:rPr>
            <w:noProof/>
            <w:webHidden/>
          </w:rPr>
          <w:instrText xml:space="preserve"> PAGEREF _Toc351706597 \h </w:instrText>
        </w:r>
        <w:r w:rsidR="00090BF3">
          <w:rPr>
            <w:noProof/>
            <w:webHidden/>
          </w:rPr>
        </w:r>
        <w:r w:rsidR="00090BF3">
          <w:rPr>
            <w:noProof/>
            <w:webHidden/>
          </w:rPr>
          <w:fldChar w:fldCharType="separate"/>
        </w:r>
        <w:r w:rsidR="00090BF3">
          <w:rPr>
            <w:noProof/>
            <w:webHidden/>
          </w:rPr>
          <w:t>3</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598" w:history="1">
        <w:r w:rsidR="00090BF3" w:rsidRPr="00A97A0A">
          <w:rPr>
            <w:rStyle w:val="ab"/>
            <w:rFonts w:hint="eastAsia"/>
            <w:noProof/>
          </w:rPr>
          <w:t>（２）関係条例等</w:t>
        </w:r>
        <w:r w:rsidR="00090BF3">
          <w:rPr>
            <w:noProof/>
            <w:webHidden/>
          </w:rPr>
          <w:tab/>
        </w:r>
        <w:r w:rsidR="00090BF3">
          <w:rPr>
            <w:noProof/>
            <w:webHidden/>
          </w:rPr>
          <w:fldChar w:fldCharType="begin"/>
        </w:r>
        <w:r w:rsidR="00090BF3">
          <w:rPr>
            <w:noProof/>
            <w:webHidden/>
          </w:rPr>
          <w:instrText xml:space="preserve"> PAGEREF _Toc351706598 \h </w:instrText>
        </w:r>
        <w:r w:rsidR="00090BF3">
          <w:rPr>
            <w:noProof/>
            <w:webHidden/>
          </w:rPr>
        </w:r>
        <w:r w:rsidR="00090BF3">
          <w:rPr>
            <w:noProof/>
            <w:webHidden/>
          </w:rPr>
          <w:fldChar w:fldCharType="separate"/>
        </w:r>
        <w:r w:rsidR="00090BF3">
          <w:rPr>
            <w:noProof/>
            <w:webHidden/>
          </w:rPr>
          <w:t>3</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599" w:history="1">
        <w:r w:rsidR="00090BF3" w:rsidRPr="00A97A0A">
          <w:rPr>
            <w:rStyle w:val="ab"/>
            <w:rFonts w:hint="eastAsia"/>
            <w:noProof/>
          </w:rPr>
          <w:t>（３）適用基準等</w:t>
        </w:r>
        <w:r w:rsidR="00090BF3">
          <w:rPr>
            <w:noProof/>
            <w:webHidden/>
          </w:rPr>
          <w:tab/>
        </w:r>
        <w:r w:rsidR="00090BF3">
          <w:rPr>
            <w:noProof/>
            <w:webHidden/>
          </w:rPr>
          <w:fldChar w:fldCharType="begin"/>
        </w:r>
        <w:r w:rsidR="00090BF3">
          <w:rPr>
            <w:noProof/>
            <w:webHidden/>
          </w:rPr>
          <w:instrText xml:space="preserve"> PAGEREF _Toc351706599 \h </w:instrText>
        </w:r>
        <w:r w:rsidR="00090BF3">
          <w:rPr>
            <w:noProof/>
            <w:webHidden/>
          </w:rPr>
        </w:r>
        <w:r w:rsidR="00090BF3">
          <w:rPr>
            <w:noProof/>
            <w:webHidden/>
          </w:rPr>
          <w:fldChar w:fldCharType="separate"/>
        </w:r>
        <w:r w:rsidR="00090BF3">
          <w:rPr>
            <w:noProof/>
            <w:webHidden/>
          </w:rPr>
          <w:t>4</w:t>
        </w:r>
        <w:r w:rsidR="00090BF3">
          <w:rPr>
            <w:noProof/>
            <w:webHidden/>
          </w:rPr>
          <w:fldChar w:fldCharType="end"/>
        </w:r>
      </w:hyperlink>
    </w:p>
    <w:p w:rsidR="00090BF3" w:rsidRDefault="005E46A4">
      <w:pPr>
        <w:pStyle w:val="10"/>
        <w:rPr>
          <w:rFonts w:asciiTheme="minorHAnsi" w:eastAsiaTheme="minorEastAsia" w:hAnsiTheme="minorHAnsi" w:cstheme="minorBidi"/>
          <w:b w:val="0"/>
          <w:caps w:val="0"/>
          <w:sz w:val="21"/>
          <w:szCs w:val="22"/>
        </w:rPr>
      </w:pPr>
      <w:hyperlink w:anchor="_Toc351706600" w:history="1">
        <w:r w:rsidR="00090BF3" w:rsidRPr="00A97A0A">
          <w:rPr>
            <w:rStyle w:val="ab"/>
            <w:rFonts w:ascii="ＭＳ 明朝" w:eastAsia="ＭＳ 明朝" w:hAnsi="ＭＳ 明朝" w:hint="eastAsia"/>
          </w:rPr>
          <w:t>第２　設計・施工に関する業務</w:t>
        </w:r>
        <w:r w:rsidR="00090BF3">
          <w:rPr>
            <w:webHidden/>
          </w:rPr>
          <w:tab/>
        </w:r>
        <w:r w:rsidR="00090BF3">
          <w:rPr>
            <w:webHidden/>
          </w:rPr>
          <w:fldChar w:fldCharType="begin"/>
        </w:r>
        <w:r w:rsidR="00090BF3">
          <w:rPr>
            <w:webHidden/>
          </w:rPr>
          <w:instrText xml:space="preserve"> PAGEREF _Toc351706600 \h </w:instrText>
        </w:r>
        <w:r w:rsidR="00090BF3">
          <w:rPr>
            <w:webHidden/>
          </w:rPr>
        </w:r>
        <w:r w:rsidR="00090BF3">
          <w:rPr>
            <w:webHidden/>
          </w:rPr>
          <w:fldChar w:fldCharType="separate"/>
        </w:r>
        <w:r w:rsidR="00090BF3">
          <w:rPr>
            <w:webHidden/>
          </w:rPr>
          <w:t>4</w:t>
        </w:r>
        <w:r w:rsidR="00090BF3">
          <w:rPr>
            <w:webHidden/>
          </w:rPr>
          <w:fldChar w:fldCharType="end"/>
        </w:r>
      </w:hyperlink>
    </w:p>
    <w:p w:rsidR="00090BF3" w:rsidRDefault="005E46A4">
      <w:pPr>
        <w:pStyle w:val="21"/>
        <w:rPr>
          <w:rFonts w:asciiTheme="minorHAnsi" w:eastAsiaTheme="minorEastAsia" w:hAnsiTheme="minorHAnsi" w:cstheme="minorBidi"/>
          <w:smallCaps w:val="0"/>
        </w:rPr>
      </w:pPr>
      <w:hyperlink w:anchor="_Toc351706601" w:history="1">
        <w:r w:rsidR="00090BF3" w:rsidRPr="00A97A0A">
          <w:rPr>
            <w:rStyle w:val="ab"/>
            <w:rFonts w:ascii="ＭＳ 明朝" w:eastAsia="ＭＳ 明朝" w:hAnsi="ＭＳ 明朝" w:hint="eastAsia"/>
          </w:rPr>
          <w:t>１　共通事項</w:t>
        </w:r>
        <w:r w:rsidR="00090BF3">
          <w:rPr>
            <w:webHidden/>
          </w:rPr>
          <w:tab/>
        </w:r>
        <w:r w:rsidR="00090BF3">
          <w:rPr>
            <w:webHidden/>
          </w:rPr>
          <w:fldChar w:fldCharType="begin"/>
        </w:r>
        <w:r w:rsidR="00090BF3">
          <w:rPr>
            <w:webHidden/>
          </w:rPr>
          <w:instrText xml:space="preserve"> PAGEREF _Toc351706601 \h </w:instrText>
        </w:r>
        <w:r w:rsidR="00090BF3">
          <w:rPr>
            <w:webHidden/>
          </w:rPr>
        </w:r>
        <w:r w:rsidR="00090BF3">
          <w:rPr>
            <w:webHidden/>
          </w:rPr>
          <w:fldChar w:fldCharType="separate"/>
        </w:r>
        <w:r w:rsidR="00090BF3">
          <w:rPr>
            <w:webHidden/>
          </w:rPr>
          <w:t>4</w:t>
        </w:r>
        <w:r w:rsidR="00090BF3">
          <w:rPr>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02" w:history="1">
        <w:r w:rsidR="00090BF3" w:rsidRPr="00A97A0A">
          <w:rPr>
            <w:rStyle w:val="ab"/>
            <w:rFonts w:hint="eastAsia"/>
            <w:noProof/>
          </w:rPr>
          <w:t>（１）実施体制</w:t>
        </w:r>
        <w:r w:rsidR="00090BF3">
          <w:rPr>
            <w:noProof/>
            <w:webHidden/>
          </w:rPr>
          <w:tab/>
        </w:r>
        <w:r w:rsidR="00090BF3">
          <w:rPr>
            <w:noProof/>
            <w:webHidden/>
          </w:rPr>
          <w:fldChar w:fldCharType="begin"/>
        </w:r>
        <w:r w:rsidR="00090BF3">
          <w:rPr>
            <w:noProof/>
            <w:webHidden/>
          </w:rPr>
          <w:instrText xml:space="preserve"> PAGEREF _Toc351706602 \h </w:instrText>
        </w:r>
        <w:r w:rsidR="00090BF3">
          <w:rPr>
            <w:noProof/>
            <w:webHidden/>
          </w:rPr>
        </w:r>
        <w:r w:rsidR="00090BF3">
          <w:rPr>
            <w:noProof/>
            <w:webHidden/>
          </w:rPr>
          <w:fldChar w:fldCharType="separate"/>
        </w:r>
        <w:r w:rsidR="00090BF3">
          <w:rPr>
            <w:noProof/>
            <w:webHidden/>
          </w:rPr>
          <w:t>4</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03" w:history="1">
        <w:r w:rsidR="00090BF3" w:rsidRPr="00A97A0A">
          <w:rPr>
            <w:rStyle w:val="ab"/>
            <w:rFonts w:hint="eastAsia"/>
            <w:noProof/>
          </w:rPr>
          <w:t>（２）関係機関との協議</w:t>
        </w:r>
        <w:r w:rsidR="00090BF3">
          <w:rPr>
            <w:noProof/>
            <w:webHidden/>
          </w:rPr>
          <w:tab/>
        </w:r>
        <w:r w:rsidR="00090BF3">
          <w:rPr>
            <w:noProof/>
            <w:webHidden/>
          </w:rPr>
          <w:fldChar w:fldCharType="begin"/>
        </w:r>
        <w:r w:rsidR="00090BF3">
          <w:rPr>
            <w:noProof/>
            <w:webHidden/>
          </w:rPr>
          <w:instrText xml:space="preserve"> PAGEREF _Toc351706603 \h </w:instrText>
        </w:r>
        <w:r w:rsidR="00090BF3">
          <w:rPr>
            <w:noProof/>
            <w:webHidden/>
          </w:rPr>
        </w:r>
        <w:r w:rsidR="00090BF3">
          <w:rPr>
            <w:noProof/>
            <w:webHidden/>
          </w:rPr>
          <w:fldChar w:fldCharType="separate"/>
        </w:r>
        <w:r w:rsidR="00090BF3">
          <w:rPr>
            <w:noProof/>
            <w:webHidden/>
          </w:rPr>
          <w:t>4</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04" w:history="1">
        <w:r w:rsidR="00090BF3" w:rsidRPr="00A97A0A">
          <w:rPr>
            <w:rStyle w:val="ab"/>
            <w:rFonts w:hint="eastAsia"/>
            <w:noProof/>
          </w:rPr>
          <w:t>（３）近隣への配慮</w:t>
        </w:r>
        <w:r w:rsidR="00090BF3">
          <w:rPr>
            <w:noProof/>
            <w:webHidden/>
          </w:rPr>
          <w:tab/>
        </w:r>
        <w:r w:rsidR="00090BF3">
          <w:rPr>
            <w:noProof/>
            <w:webHidden/>
          </w:rPr>
          <w:fldChar w:fldCharType="begin"/>
        </w:r>
        <w:r w:rsidR="00090BF3">
          <w:rPr>
            <w:noProof/>
            <w:webHidden/>
          </w:rPr>
          <w:instrText xml:space="preserve"> PAGEREF _Toc351706604 \h </w:instrText>
        </w:r>
        <w:r w:rsidR="00090BF3">
          <w:rPr>
            <w:noProof/>
            <w:webHidden/>
          </w:rPr>
        </w:r>
        <w:r w:rsidR="00090BF3">
          <w:rPr>
            <w:noProof/>
            <w:webHidden/>
          </w:rPr>
          <w:fldChar w:fldCharType="separate"/>
        </w:r>
        <w:r w:rsidR="00090BF3">
          <w:rPr>
            <w:noProof/>
            <w:webHidden/>
          </w:rPr>
          <w:t>4</w:t>
        </w:r>
        <w:r w:rsidR="00090BF3">
          <w:rPr>
            <w:noProof/>
            <w:webHidden/>
          </w:rPr>
          <w:fldChar w:fldCharType="end"/>
        </w:r>
      </w:hyperlink>
    </w:p>
    <w:p w:rsidR="00090BF3" w:rsidRDefault="005E46A4">
      <w:pPr>
        <w:pStyle w:val="21"/>
        <w:rPr>
          <w:rFonts w:asciiTheme="minorHAnsi" w:eastAsiaTheme="minorEastAsia" w:hAnsiTheme="minorHAnsi" w:cstheme="minorBidi"/>
          <w:smallCaps w:val="0"/>
        </w:rPr>
      </w:pPr>
      <w:hyperlink w:anchor="_Toc351706605" w:history="1">
        <w:r w:rsidR="00090BF3" w:rsidRPr="00A97A0A">
          <w:rPr>
            <w:rStyle w:val="ab"/>
            <w:rFonts w:ascii="ＭＳ 明朝" w:eastAsia="ＭＳ 明朝" w:hAnsi="ＭＳ 明朝" w:hint="eastAsia"/>
          </w:rPr>
          <w:t>２　施設整備に関わる事前調査</w:t>
        </w:r>
        <w:r w:rsidR="00090BF3">
          <w:rPr>
            <w:webHidden/>
          </w:rPr>
          <w:tab/>
        </w:r>
        <w:r w:rsidR="00090BF3">
          <w:rPr>
            <w:webHidden/>
          </w:rPr>
          <w:fldChar w:fldCharType="begin"/>
        </w:r>
        <w:r w:rsidR="00090BF3">
          <w:rPr>
            <w:webHidden/>
          </w:rPr>
          <w:instrText xml:space="preserve"> PAGEREF _Toc351706605 \h </w:instrText>
        </w:r>
        <w:r w:rsidR="00090BF3">
          <w:rPr>
            <w:webHidden/>
          </w:rPr>
        </w:r>
        <w:r w:rsidR="00090BF3">
          <w:rPr>
            <w:webHidden/>
          </w:rPr>
          <w:fldChar w:fldCharType="separate"/>
        </w:r>
        <w:r w:rsidR="00090BF3">
          <w:rPr>
            <w:webHidden/>
          </w:rPr>
          <w:t>5</w:t>
        </w:r>
        <w:r w:rsidR="00090BF3">
          <w:rPr>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06" w:history="1">
        <w:r w:rsidR="00090BF3" w:rsidRPr="00A97A0A">
          <w:rPr>
            <w:rStyle w:val="ab"/>
            <w:rFonts w:hint="eastAsia"/>
            <w:noProof/>
          </w:rPr>
          <w:t>（１）地質調査</w:t>
        </w:r>
        <w:r w:rsidR="00090BF3">
          <w:rPr>
            <w:noProof/>
            <w:webHidden/>
          </w:rPr>
          <w:tab/>
        </w:r>
        <w:r w:rsidR="00090BF3">
          <w:rPr>
            <w:noProof/>
            <w:webHidden/>
          </w:rPr>
          <w:fldChar w:fldCharType="begin"/>
        </w:r>
        <w:r w:rsidR="00090BF3">
          <w:rPr>
            <w:noProof/>
            <w:webHidden/>
          </w:rPr>
          <w:instrText xml:space="preserve"> PAGEREF _Toc351706606 \h </w:instrText>
        </w:r>
        <w:r w:rsidR="00090BF3">
          <w:rPr>
            <w:noProof/>
            <w:webHidden/>
          </w:rPr>
        </w:r>
        <w:r w:rsidR="00090BF3">
          <w:rPr>
            <w:noProof/>
            <w:webHidden/>
          </w:rPr>
          <w:fldChar w:fldCharType="separate"/>
        </w:r>
        <w:r w:rsidR="00090BF3">
          <w:rPr>
            <w:noProof/>
            <w:webHidden/>
          </w:rPr>
          <w:t>5</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07" w:history="1">
        <w:r w:rsidR="00090BF3" w:rsidRPr="00A97A0A">
          <w:rPr>
            <w:rStyle w:val="ab"/>
            <w:rFonts w:hint="eastAsia"/>
            <w:noProof/>
          </w:rPr>
          <w:t>（２）測量資料</w:t>
        </w:r>
        <w:r w:rsidR="00090BF3">
          <w:rPr>
            <w:noProof/>
            <w:webHidden/>
          </w:rPr>
          <w:tab/>
        </w:r>
        <w:r w:rsidR="00090BF3">
          <w:rPr>
            <w:noProof/>
            <w:webHidden/>
          </w:rPr>
          <w:fldChar w:fldCharType="begin"/>
        </w:r>
        <w:r w:rsidR="00090BF3">
          <w:rPr>
            <w:noProof/>
            <w:webHidden/>
          </w:rPr>
          <w:instrText xml:space="preserve"> PAGEREF _Toc351706607 \h </w:instrText>
        </w:r>
        <w:r w:rsidR="00090BF3">
          <w:rPr>
            <w:noProof/>
            <w:webHidden/>
          </w:rPr>
        </w:r>
        <w:r w:rsidR="00090BF3">
          <w:rPr>
            <w:noProof/>
            <w:webHidden/>
          </w:rPr>
          <w:fldChar w:fldCharType="separate"/>
        </w:r>
        <w:r w:rsidR="00090BF3">
          <w:rPr>
            <w:noProof/>
            <w:webHidden/>
          </w:rPr>
          <w:t>5</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08" w:history="1">
        <w:r w:rsidR="00090BF3" w:rsidRPr="00A97A0A">
          <w:rPr>
            <w:rStyle w:val="ab"/>
            <w:rFonts w:hint="eastAsia"/>
            <w:noProof/>
          </w:rPr>
          <w:t>（３）電波障害調査・対策業務</w:t>
        </w:r>
        <w:r w:rsidR="00090BF3">
          <w:rPr>
            <w:noProof/>
            <w:webHidden/>
          </w:rPr>
          <w:tab/>
        </w:r>
        <w:r w:rsidR="00090BF3">
          <w:rPr>
            <w:noProof/>
            <w:webHidden/>
          </w:rPr>
          <w:fldChar w:fldCharType="begin"/>
        </w:r>
        <w:r w:rsidR="00090BF3">
          <w:rPr>
            <w:noProof/>
            <w:webHidden/>
          </w:rPr>
          <w:instrText xml:space="preserve"> PAGEREF _Toc351706608 \h </w:instrText>
        </w:r>
        <w:r w:rsidR="00090BF3">
          <w:rPr>
            <w:noProof/>
            <w:webHidden/>
          </w:rPr>
        </w:r>
        <w:r w:rsidR="00090BF3">
          <w:rPr>
            <w:noProof/>
            <w:webHidden/>
          </w:rPr>
          <w:fldChar w:fldCharType="separate"/>
        </w:r>
        <w:r w:rsidR="00090BF3">
          <w:rPr>
            <w:noProof/>
            <w:webHidden/>
          </w:rPr>
          <w:t>5</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09" w:history="1">
        <w:r w:rsidR="00090BF3" w:rsidRPr="00A97A0A">
          <w:rPr>
            <w:rStyle w:val="ab"/>
            <w:rFonts w:hint="eastAsia"/>
            <w:noProof/>
          </w:rPr>
          <w:t>（４）その他</w:t>
        </w:r>
        <w:r w:rsidR="00090BF3">
          <w:rPr>
            <w:noProof/>
            <w:webHidden/>
          </w:rPr>
          <w:tab/>
        </w:r>
        <w:r w:rsidR="00090BF3">
          <w:rPr>
            <w:noProof/>
            <w:webHidden/>
          </w:rPr>
          <w:fldChar w:fldCharType="begin"/>
        </w:r>
        <w:r w:rsidR="00090BF3">
          <w:rPr>
            <w:noProof/>
            <w:webHidden/>
          </w:rPr>
          <w:instrText xml:space="preserve"> PAGEREF _Toc351706609 \h </w:instrText>
        </w:r>
        <w:r w:rsidR="00090BF3">
          <w:rPr>
            <w:noProof/>
            <w:webHidden/>
          </w:rPr>
        </w:r>
        <w:r w:rsidR="00090BF3">
          <w:rPr>
            <w:noProof/>
            <w:webHidden/>
          </w:rPr>
          <w:fldChar w:fldCharType="separate"/>
        </w:r>
        <w:r w:rsidR="00090BF3">
          <w:rPr>
            <w:noProof/>
            <w:webHidden/>
          </w:rPr>
          <w:t>5</w:t>
        </w:r>
        <w:r w:rsidR="00090BF3">
          <w:rPr>
            <w:noProof/>
            <w:webHidden/>
          </w:rPr>
          <w:fldChar w:fldCharType="end"/>
        </w:r>
      </w:hyperlink>
    </w:p>
    <w:p w:rsidR="00090BF3" w:rsidRDefault="005E46A4">
      <w:pPr>
        <w:pStyle w:val="21"/>
        <w:rPr>
          <w:rFonts w:asciiTheme="minorHAnsi" w:eastAsiaTheme="minorEastAsia" w:hAnsiTheme="minorHAnsi" w:cstheme="minorBidi"/>
          <w:smallCaps w:val="0"/>
        </w:rPr>
      </w:pPr>
      <w:hyperlink w:anchor="_Toc351706610" w:history="1">
        <w:r w:rsidR="00090BF3" w:rsidRPr="00A97A0A">
          <w:rPr>
            <w:rStyle w:val="ab"/>
            <w:rFonts w:ascii="ＭＳ 明朝" w:eastAsia="ＭＳ 明朝" w:hAnsi="ＭＳ 明朝" w:hint="eastAsia"/>
          </w:rPr>
          <w:t>３　各種申請等手続き業務</w:t>
        </w:r>
        <w:r w:rsidR="00090BF3">
          <w:rPr>
            <w:webHidden/>
          </w:rPr>
          <w:tab/>
        </w:r>
        <w:r w:rsidR="00090BF3">
          <w:rPr>
            <w:webHidden/>
          </w:rPr>
          <w:fldChar w:fldCharType="begin"/>
        </w:r>
        <w:r w:rsidR="00090BF3">
          <w:rPr>
            <w:webHidden/>
          </w:rPr>
          <w:instrText xml:space="preserve"> PAGEREF _Toc351706610 \h </w:instrText>
        </w:r>
        <w:r w:rsidR="00090BF3">
          <w:rPr>
            <w:webHidden/>
          </w:rPr>
        </w:r>
        <w:r w:rsidR="00090BF3">
          <w:rPr>
            <w:webHidden/>
          </w:rPr>
          <w:fldChar w:fldCharType="separate"/>
        </w:r>
        <w:r w:rsidR="00090BF3">
          <w:rPr>
            <w:webHidden/>
          </w:rPr>
          <w:t>5</w:t>
        </w:r>
        <w:r w:rsidR="00090BF3">
          <w:rPr>
            <w:webHidden/>
          </w:rPr>
          <w:fldChar w:fldCharType="end"/>
        </w:r>
      </w:hyperlink>
    </w:p>
    <w:p w:rsidR="00090BF3" w:rsidRDefault="005E46A4">
      <w:pPr>
        <w:pStyle w:val="21"/>
        <w:rPr>
          <w:rFonts w:asciiTheme="minorHAnsi" w:eastAsiaTheme="minorEastAsia" w:hAnsiTheme="minorHAnsi" w:cstheme="minorBidi"/>
          <w:smallCaps w:val="0"/>
        </w:rPr>
      </w:pPr>
      <w:hyperlink w:anchor="_Toc351706611" w:history="1">
        <w:r w:rsidR="00090BF3" w:rsidRPr="00A97A0A">
          <w:rPr>
            <w:rStyle w:val="ab"/>
            <w:rFonts w:ascii="ＭＳ 明朝" w:eastAsia="ＭＳ 明朝" w:hAnsi="ＭＳ 明朝" w:hint="eastAsia"/>
          </w:rPr>
          <w:t>４　設計業務</w:t>
        </w:r>
        <w:r w:rsidR="00090BF3">
          <w:rPr>
            <w:webHidden/>
          </w:rPr>
          <w:tab/>
        </w:r>
        <w:r w:rsidR="00090BF3">
          <w:rPr>
            <w:webHidden/>
          </w:rPr>
          <w:fldChar w:fldCharType="begin"/>
        </w:r>
        <w:r w:rsidR="00090BF3">
          <w:rPr>
            <w:webHidden/>
          </w:rPr>
          <w:instrText xml:space="preserve"> PAGEREF _Toc351706611 \h </w:instrText>
        </w:r>
        <w:r w:rsidR="00090BF3">
          <w:rPr>
            <w:webHidden/>
          </w:rPr>
        </w:r>
        <w:r w:rsidR="00090BF3">
          <w:rPr>
            <w:webHidden/>
          </w:rPr>
          <w:fldChar w:fldCharType="separate"/>
        </w:r>
        <w:r w:rsidR="00090BF3">
          <w:rPr>
            <w:webHidden/>
          </w:rPr>
          <w:t>5</w:t>
        </w:r>
        <w:r w:rsidR="00090BF3">
          <w:rPr>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12" w:history="1">
        <w:r w:rsidR="00090BF3" w:rsidRPr="00A97A0A">
          <w:rPr>
            <w:rStyle w:val="ab"/>
            <w:rFonts w:hint="eastAsia"/>
            <w:noProof/>
          </w:rPr>
          <w:t>（１）基本的な考え方</w:t>
        </w:r>
        <w:r w:rsidR="00090BF3">
          <w:rPr>
            <w:noProof/>
            <w:webHidden/>
          </w:rPr>
          <w:tab/>
        </w:r>
        <w:r w:rsidR="00090BF3">
          <w:rPr>
            <w:noProof/>
            <w:webHidden/>
          </w:rPr>
          <w:fldChar w:fldCharType="begin"/>
        </w:r>
        <w:r w:rsidR="00090BF3">
          <w:rPr>
            <w:noProof/>
            <w:webHidden/>
          </w:rPr>
          <w:instrText xml:space="preserve"> PAGEREF _Toc351706612 \h </w:instrText>
        </w:r>
        <w:r w:rsidR="00090BF3">
          <w:rPr>
            <w:noProof/>
            <w:webHidden/>
          </w:rPr>
        </w:r>
        <w:r w:rsidR="00090BF3">
          <w:rPr>
            <w:noProof/>
            <w:webHidden/>
          </w:rPr>
          <w:fldChar w:fldCharType="separate"/>
        </w:r>
        <w:r w:rsidR="00090BF3">
          <w:rPr>
            <w:noProof/>
            <w:webHidden/>
          </w:rPr>
          <w:t>5</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13" w:history="1">
        <w:r w:rsidR="00090BF3" w:rsidRPr="00A97A0A">
          <w:rPr>
            <w:rStyle w:val="ab"/>
            <w:rFonts w:hint="eastAsia"/>
            <w:noProof/>
          </w:rPr>
          <w:t>（２）手続き書類の提出</w:t>
        </w:r>
        <w:r w:rsidR="00090BF3">
          <w:rPr>
            <w:noProof/>
            <w:webHidden/>
          </w:rPr>
          <w:tab/>
        </w:r>
        <w:r w:rsidR="00090BF3">
          <w:rPr>
            <w:noProof/>
            <w:webHidden/>
          </w:rPr>
          <w:fldChar w:fldCharType="begin"/>
        </w:r>
        <w:r w:rsidR="00090BF3">
          <w:rPr>
            <w:noProof/>
            <w:webHidden/>
          </w:rPr>
          <w:instrText xml:space="preserve"> PAGEREF _Toc351706613 \h </w:instrText>
        </w:r>
        <w:r w:rsidR="00090BF3">
          <w:rPr>
            <w:noProof/>
            <w:webHidden/>
          </w:rPr>
        </w:r>
        <w:r w:rsidR="00090BF3">
          <w:rPr>
            <w:noProof/>
            <w:webHidden/>
          </w:rPr>
          <w:fldChar w:fldCharType="separate"/>
        </w:r>
        <w:r w:rsidR="00090BF3">
          <w:rPr>
            <w:noProof/>
            <w:webHidden/>
          </w:rPr>
          <w:t>6</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14" w:history="1">
        <w:r w:rsidR="00090BF3" w:rsidRPr="00A97A0A">
          <w:rPr>
            <w:rStyle w:val="ab"/>
            <w:rFonts w:hint="eastAsia"/>
            <w:noProof/>
          </w:rPr>
          <w:t>（３）設計図書の提出</w:t>
        </w:r>
        <w:r w:rsidR="00090BF3">
          <w:rPr>
            <w:noProof/>
            <w:webHidden/>
          </w:rPr>
          <w:tab/>
        </w:r>
        <w:r w:rsidR="00090BF3">
          <w:rPr>
            <w:noProof/>
            <w:webHidden/>
          </w:rPr>
          <w:fldChar w:fldCharType="begin"/>
        </w:r>
        <w:r w:rsidR="00090BF3">
          <w:rPr>
            <w:noProof/>
            <w:webHidden/>
          </w:rPr>
          <w:instrText xml:space="preserve"> PAGEREF _Toc351706614 \h </w:instrText>
        </w:r>
        <w:r w:rsidR="00090BF3">
          <w:rPr>
            <w:noProof/>
            <w:webHidden/>
          </w:rPr>
        </w:r>
        <w:r w:rsidR="00090BF3">
          <w:rPr>
            <w:noProof/>
            <w:webHidden/>
          </w:rPr>
          <w:fldChar w:fldCharType="separate"/>
        </w:r>
        <w:r w:rsidR="00090BF3">
          <w:rPr>
            <w:noProof/>
            <w:webHidden/>
          </w:rPr>
          <w:t>6</w:t>
        </w:r>
        <w:r w:rsidR="00090BF3">
          <w:rPr>
            <w:noProof/>
            <w:webHidden/>
          </w:rPr>
          <w:fldChar w:fldCharType="end"/>
        </w:r>
      </w:hyperlink>
    </w:p>
    <w:p w:rsidR="00090BF3" w:rsidRDefault="005E46A4">
      <w:pPr>
        <w:pStyle w:val="21"/>
        <w:rPr>
          <w:rFonts w:asciiTheme="minorHAnsi" w:eastAsiaTheme="minorEastAsia" w:hAnsiTheme="minorHAnsi" w:cstheme="minorBidi"/>
          <w:smallCaps w:val="0"/>
        </w:rPr>
      </w:pPr>
      <w:hyperlink w:anchor="_Toc351706615" w:history="1">
        <w:r w:rsidR="00090BF3" w:rsidRPr="00A97A0A">
          <w:rPr>
            <w:rStyle w:val="ab"/>
            <w:rFonts w:ascii="ＭＳ 明朝" w:eastAsia="ＭＳ 明朝" w:hAnsi="ＭＳ 明朝" w:hint="eastAsia"/>
          </w:rPr>
          <w:t>５　建設工事業務</w:t>
        </w:r>
        <w:r w:rsidR="00090BF3">
          <w:rPr>
            <w:webHidden/>
          </w:rPr>
          <w:tab/>
        </w:r>
        <w:r w:rsidR="00090BF3">
          <w:rPr>
            <w:webHidden/>
          </w:rPr>
          <w:fldChar w:fldCharType="begin"/>
        </w:r>
        <w:r w:rsidR="00090BF3">
          <w:rPr>
            <w:webHidden/>
          </w:rPr>
          <w:instrText xml:space="preserve"> PAGEREF _Toc351706615 \h </w:instrText>
        </w:r>
        <w:r w:rsidR="00090BF3">
          <w:rPr>
            <w:webHidden/>
          </w:rPr>
        </w:r>
        <w:r w:rsidR="00090BF3">
          <w:rPr>
            <w:webHidden/>
          </w:rPr>
          <w:fldChar w:fldCharType="separate"/>
        </w:r>
        <w:r w:rsidR="00090BF3">
          <w:rPr>
            <w:webHidden/>
          </w:rPr>
          <w:t>7</w:t>
        </w:r>
        <w:r w:rsidR="00090BF3">
          <w:rPr>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16" w:history="1">
        <w:r w:rsidR="00090BF3" w:rsidRPr="00A97A0A">
          <w:rPr>
            <w:rStyle w:val="ab"/>
            <w:rFonts w:hint="eastAsia"/>
            <w:noProof/>
          </w:rPr>
          <w:t>（１）基本的な考え方</w:t>
        </w:r>
        <w:r w:rsidR="00090BF3">
          <w:rPr>
            <w:noProof/>
            <w:webHidden/>
          </w:rPr>
          <w:tab/>
        </w:r>
        <w:r w:rsidR="00090BF3">
          <w:rPr>
            <w:noProof/>
            <w:webHidden/>
          </w:rPr>
          <w:fldChar w:fldCharType="begin"/>
        </w:r>
        <w:r w:rsidR="00090BF3">
          <w:rPr>
            <w:noProof/>
            <w:webHidden/>
          </w:rPr>
          <w:instrText xml:space="preserve"> PAGEREF _Toc351706616 \h </w:instrText>
        </w:r>
        <w:r w:rsidR="00090BF3">
          <w:rPr>
            <w:noProof/>
            <w:webHidden/>
          </w:rPr>
        </w:r>
        <w:r w:rsidR="00090BF3">
          <w:rPr>
            <w:noProof/>
            <w:webHidden/>
          </w:rPr>
          <w:fldChar w:fldCharType="separate"/>
        </w:r>
        <w:r w:rsidR="00090BF3">
          <w:rPr>
            <w:noProof/>
            <w:webHidden/>
          </w:rPr>
          <w:t>7</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17" w:history="1">
        <w:r w:rsidR="00090BF3" w:rsidRPr="00A97A0A">
          <w:rPr>
            <w:rStyle w:val="ab"/>
            <w:rFonts w:hint="eastAsia"/>
            <w:noProof/>
          </w:rPr>
          <w:t>（２）着工前業務</w:t>
        </w:r>
        <w:r w:rsidR="00090BF3">
          <w:rPr>
            <w:noProof/>
            <w:webHidden/>
          </w:rPr>
          <w:tab/>
        </w:r>
        <w:r w:rsidR="00090BF3">
          <w:rPr>
            <w:noProof/>
            <w:webHidden/>
          </w:rPr>
          <w:fldChar w:fldCharType="begin"/>
        </w:r>
        <w:r w:rsidR="00090BF3">
          <w:rPr>
            <w:noProof/>
            <w:webHidden/>
          </w:rPr>
          <w:instrText xml:space="preserve"> PAGEREF _Toc351706617 \h </w:instrText>
        </w:r>
        <w:r w:rsidR="00090BF3">
          <w:rPr>
            <w:noProof/>
            <w:webHidden/>
          </w:rPr>
        </w:r>
        <w:r w:rsidR="00090BF3">
          <w:rPr>
            <w:noProof/>
            <w:webHidden/>
          </w:rPr>
          <w:fldChar w:fldCharType="separate"/>
        </w:r>
        <w:r w:rsidR="00090BF3">
          <w:rPr>
            <w:noProof/>
            <w:webHidden/>
          </w:rPr>
          <w:t>7</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18" w:history="1">
        <w:r w:rsidR="00090BF3" w:rsidRPr="00A97A0A">
          <w:rPr>
            <w:rStyle w:val="ab"/>
            <w:rFonts w:hint="eastAsia"/>
            <w:noProof/>
          </w:rPr>
          <w:t>（３）建設期間中業務</w:t>
        </w:r>
        <w:r w:rsidR="00090BF3">
          <w:rPr>
            <w:noProof/>
            <w:webHidden/>
          </w:rPr>
          <w:tab/>
        </w:r>
        <w:r w:rsidR="00090BF3">
          <w:rPr>
            <w:noProof/>
            <w:webHidden/>
          </w:rPr>
          <w:fldChar w:fldCharType="begin"/>
        </w:r>
        <w:r w:rsidR="00090BF3">
          <w:rPr>
            <w:noProof/>
            <w:webHidden/>
          </w:rPr>
          <w:instrText xml:space="preserve"> PAGEREF _Toc351706618 \h </w:instrText>
        </w:r>
        <w:r w:rsidR="00090BF3">
          <w:rPr>
            <w:noProof/>
            <w:webHidden/>
          </w:rPr>
        </w:r>
        <w:r w:rsidR="00090BF3">
          <w:rPr>
            <w:noProof/>
            <w:webHidden/>
          </w:rPr>
          <w:fldChar w:fldCharType="separate"/>
        </w:r>
        <w:r w:rsidR="00090BF3">
          <w:rPr>
            <w:noProof/>
            <w:webHidden/>
          </w:rPr>
          <w:t>7</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19" w:history="1">
        <w:r w:rsidR="00090BF3" w:rsidRPr="00A97A0A">
          <w:rPr>
            <w:rStyle w:val="ab"/>
            <w:rFonts w:hint="eastAsia"/>
            <w:noProof/>
          </w:rPr>
          <w:t>（４）竣工後業務</w:t>
        </w:r>
        <w:r w:rsidR="00090BF3">
          <w:rPr>
            <w:noProof/>
            <w:webHidden/>
          </w:rPr>
          <w:tab/>
        </w:r>
        <w:r w:rsidR="00090BF3">
          <w:rPr>
            <w:noProof/>
            <w:webHidden/>
          </w:rPr>
          <w:fldChar w:fldCharType="begin"/>
        </w:r>
        <w:r w:rsidR="00090BF3">
          <w:rPr>
            <w:noProof/>
            <w:webHidden/>
          </w:rPr>
          <w:instrText xml:space="preserve"> PAGEREF _Toc351706619 \h </w:instrText>
        </w:r>
        <w:r w:rsidR="00090BF3">
          <w:rPr>
            <w:noProof/>
            <w:webHidden/>
          </w:rPr>
        </w:r>
        <w:r w:rsidR="00090BF3">
          <w:rPr>
            <w:noProof/>
            <w:webHidden/>
          </w:rPr>
          <w:fldChar w:fldCharType="separate"/>
        </w:r>
        <w:r w:rsidR="00090BF3">
          <w:rPr>
            <w:noProof/>
            <w:webHidden/>
          </w:rPr>
          <w:t>8</w:t>
        </w:r>
        <w:r w:rsidR="00090BF3">
          <w:rPr>
            <w:noProof/>
            <w:webHidden/>
          </w:rPr>
          <w:fldChar w:fldCharType="end"/>
        </w:r>
      </w:hyperlink>
    </w:p>
    <w:p w:rsidR="00090BF3" w:rsidRDefault="005E46A4">
      <w:pPr>
        <w:pStyle w:val="21"/>
        <w:rPr>
          <w:rFonts w:asciiTheme="minorHAnsi" w:eastAsiaTheme="minorEastAsia" w:hAnsiTheme="minorHAnsi" w:cstheme="minorBidi"/>
          <w:smallCaps w:val="0"/>
        </w:rPr>
      </w:pPr>
      <w:hyperlink w:anchor="_Toc351706620" w:history="1">
        <w:r w:rsidR="00090BF3" w:rsidRPr="00A97A0A">
          <w:rPr>
            <w:rStyle w:val="ab"/>
            <w:rFonts w:ascii="ＭＳ 明朝" w:eastAsia="ＭＳ 明朝" w:hAnsi="ＭＳ 明朝" w:hint="eastAsia"/>
          </w:rPr>
          <w:t>６　監理業務</w:t>
        </w:r>
        <w:r w:rsidR="00090BF3">
          <w:rPr>
            <w:webHidden/>
          </w:rPr>
          <w:tab/>
        </w:r>
        <w:r w:rsidR="00090BF3">
          <w:rPr>
            <w:webHidden/>
          </w:rPr>
          <w:fldChar w:fldCharType="begin"/>
        </w:r>
        <w:r w:rsidR="00090BF3">
          <w:rPr>
            <w:webHidden/>
          </w:rPr>
          <w:instrText xml:space="preserve"> PAGEREF _Toc351706620 \h </w:instrText>
        </w:r>
        <w:r w:rsidR="00090BF3">
          <w:rPr>
            <w:webHidden/>
          </w:rPr>
        </w:r>
        <w:r w:rsidR="00090BF3">
          <w:rPr>
            <w:webHidden/>
          </w:rPr>
          <w:fldChar w:fldCharType="separate"/>
        </w:r>
        <w:r w:rsidR="00090BF3">
          <w:rPr>
            <w:webHidden/>
          </w:rPr>
          <w:t>8</w:t>
        </w:r>
        <w:r w:rsidR="00090BF3">
          <w:rPr>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21" w:history="1">
        <w:r w:rsidR="00090BF3" w:rsidRPr="00A97A0A">
          <w:rPr>
            <w:rStyle w:val="ab"/>
            <w:rFonts w:hint="eastAsia"/>
            <w:noProof/>
          </w:rPr>
          <w:t>（１）基本的な考え方</w:t>
        </w:r>
        <w:r w:rsidR="00090BF3">
          <w:rPr>
            <w:noProof/>
            <w:webHidden/>
          </w:rPr>
          <w:tab/>
        </w:r>
        <w:r w:rsidR="00090BF3">
          <w:rPr>
            <w:noProof/>
            <w:webHidden/>
          </w:rPr>
          <w:fldChar w:fldCharType="begin"/>
        </w:r>
        <w:r w:rsidR="00090BF3">
          <w:rPr>
            <w:noProof/>
            <w:webHidden/>
          </w:rPr>
          <w:instrText xml:space="preserve"> PAGEREF _Toc351706621 \h </w:instrText>
        </w:r>
        <w:r w:rsidR="00090BF3">
          <w:rPr>
            <w:noProof/>
            <w:webHidden/>
          </w:rPr>
        </w:r>
        <w:r w:rsidR="00090BF3">
          <w:rPr>
            <w:noProof/>
            <w:webHidden/>
          </w:rPr>
          <w:fldChar w:fldCharType="separate"/>
        </w:r>
        <w:r w:rsidR="00090BF3">
          <w:rPr>
            <w:noProof/>
            <w:webHidden/>
          </w:rPr>
          <w:t>8</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22" w:history="1">
        <w:r w:rsidR="00090BF3" w:rsidRPr="00A97A0A">
          <w:rPr>
            <w:rStyle w:val="ab"/>
            <w:rFonts w:hint="eastAsia"/>
            <w:noProof/>
          </w:rPr>
          <w:t>（２）着工前業務</w:t>
        </w:r>
        <w:r w:rsidR="00090BF3">
          <w:rPr>
            <w:noProof/>
            <w:webHidden/>
          </w:rPr>
          <w:tab/>
        </w:r>
        <w:r w:rsidR="00090BF3">
          <w:rPr>
            <w:noProof/>
            <w:webHidden/>
          </w:rPr>
          <w:fldChar w:fldCharType="begin"/>
        </w:r>
        <w:r w:rsidR="00090BF3">
          <w:rPr>
            <w:noProof/>
            <w:webHidden/>
          </w:rPr>
          <w:instrText xml:space="preserve"> PAGEREF _Toc351706622 \h </w:instrText>
        </w:r>
        <w:r w:rsidR="00090BF3">
          <w:rPr>
            <w:noProof/>
            <w:webHidden/>
          </w:rPr>
        </w:r>
        <w:r w:rsidR="00090BF3">
          <w:rPr>
            <w:noProof/>
            <w:webHidden/>
          </w:rPr>
          <w:fldChar w:fldCharType="separate"/>
        </w:r>
        <w:r w:rsidR="00090BF3">
          <w:rPr>
            <w:noProof/>
            <w:webHidden/>
          </w:rPr>
          <w:t>8</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23" w:history="1">
        <w:r w:rsidR="00090BF3" w:rsidRPr="00A97A0A">
          <w:rPr>
            <w:rStyle w:val="ab"/>
            <w:rFonts w:hint="eastAsia"/>
            <w:noProof/>
          </w:rPr>
          <w:t>（３）建設期間中業務</w:t>
        </w:r>
        <w:r w:rsidR="00090BF3">
          <w:rPr>
            <w:noProof/>
            <w:webHidden/>
          </w:rPr>
          <w:tab/>
        </w:r>
        <w:r w:rsidR="00090BF3">
          <w:rPr>
            <w:noProof/>
            <w:webHidden/>
          </w:rPr>
          <w:fldChar w:fldCharType="begin"/>
        </w:r>
        <w:r w:rsidR="00090BF3">
          <w:rPr>
            <w:noProof/>
            <w:webHidden/>
          </w:rPr>
          <w:instrText xml:space="preserve"> PAGEREF _Toc351706623 \h </w:instrText>
        </w:r>
        <w:r w:rsidR="00090BF3">
          <w:rPr>
            <w:noProof/>
            <w:webHidden/>
          </w:rPr>
        </w:r>
        <w:r w:rsidR="00090BF3">
          <w:rPr>
            <w:noProof/>
            <w:webHidden/>
          </w:rPr>
          <w:fldChar w:fldCharType="separate"/>
        </w:r>
        <w:r w:rsidR="00090BF3">
          <w:rPr>
            <w:noProof/>
            <w:webHidden/>
          </w:rPr>
          <w:t>8</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24" w:history="1">
        <w:r w:rsidR="00090BF3" w:rsidRPr="00A97A0A">
          <w:rPr>
            <w:rStyle w:val="ab"/>
            <w:rFonts w:hint="eastAsia"/>
            <w:noProof/>
          </w:rPr>
          <w:t>（４）竣工後業務</w:t>
        </w:r>
        <w:r w:rsidR="00090BF3">
          <w:rPr>
            <w:noProof/>
            <w:webHidden/>
          </w:rPr>
          <w:tab/>
        </w:r>
        <w:r w:rsidR="00090BF3">
          <w:rPr>
            <w:noProof/>
            <w:webHidden/>
          </w:rPr>
          <w:fldChar w:fldCharType="begin"/>
        </w:r>
        <w:r w:rsidR="00090BF3">
          <w:rPr>
            <w:noProof/>
            <w:webHidden/>
          </w:rPr>
          <w:instrText xml:space="preserve"> PAGEREF _Toc351706624 \h </w:instrText>
        </w:r>
        <w:r w:rsidR="00090BF3">
          <w:rPr>
            <w:noProof/>
            <w:webHidden/>
          </w:rPr>
        </w:r>
        <w:r w:rsidR="00090BF3">
          <w:rPr>
            <w:noProof/>
            <w:webHidden/>
          </w:rPr>
          <w:fldChar w:fldCharType="separate"/>
        </w:r>
        <w:r w:rsidR="00090BF3">
          <w:rPr>
            <w:noProof/>
            <w:webHidden/>
          </w:rPr>
          <w:t>9</w:t>
        </w:r>
        <w:r w:rsidR="00090BF3">
          <w:rPr>
            <w:noProof/>
            <w:webHidden/>
          </w:rPr>
          <w:fldChar w:fldCharType="end"/>
        </w:r>
      </w:hyperlink>
    </w:p>
    <w:p w:rsidR="00090BF3" w:rsidRDefault="005E46A4">
      <w:pPr>
        <w:pStyle w:val="21"/>
        <w:rPr>
          <w:rFonts w:asciiTheme="minorHAnsi" w:eastAsiaTheme="minorEastAsia" w:hAnsiTheme="minorHAnsi" w:cstheme="minorBidi"/>
          <w:smallCaps w:val="0"/>
        </w:rPr>
      </w:pPr>
      <w:hyperlink w:anchor="_Toc351706625" w:history="1">
        <w:r w:rsidR="00090BF3" w:rsidRPr="00A97A0A">
          <w:rPr>
            <w:rStyle w:val="ab"/>
            <w:rFonts w:ascii="ＭＳ 明朝" w:eastAsia="ＭＳ 明朝" w:hAnsi="ＭＳ 明朝" w:hint="eastAsia"/>
          </w:rPr>
          <w:t>７　施工計画の条件</w:t>
        </w:r>
        <w:r w:rsidR="00090BF3">
          <w:rPr>
            <w:webHidden/>
          </w:rPr>
          <w:tab/>
        </w:r>
        <w:r w:rsidR="00090BF3">
          <w:rPr>
            <w:webHidden/>
          </w:rPr>
          <w:fldChar w:fldCharType="begin"/>
        </w:r>
        <w:r w:rsidR="00090BF3">
          <w:rPr>
            <w:webHidden/>
          </w:rPr>
          <w:instrText xml:space="preserve"> PAGEREF _Toc351706625 \h </w:instrText>
        </w:r>
        <w:r w:rsidR="00090BF3">
          <w:rPr>
            <w:webHidden/>
          </w:rPr>
        </w:r>
        <w:r w:rsidR="00090BF3">
          <w:rPr>
            <w:webHidden/>
          </w:rPr>
          <w:fldChar w:fldCharType="separate"/>
        </w:r>
        <w:r w:rsidR="00090BF3">
          <w:rPr>
            <w:webHidden/>
          </w:rPr>
          <w:t>9</w:t>
        </w:r>
        <w:r w:rsidR="00090BF3">
          <w:rPr>
            <w:webHidden/>
          </w:rPr>
          <w:fldChar w:fldCharType="end"/>
        </w:r>
      </w:hyperlink>
    </w:p>
    <w:p w:rsidR="00090BF3" w:rsidRDefault="005E46A4">
      <w:pPr>
        <w:pStyle w:val="10"/>
        <w:rPr>
          <w:rFonts w:asciiTheme="minorHAnsi" w:eastAsiaTheme="minorEastAsia" w:hAnsiTheme="minorHAnsi" w:cstheme="minorBidi"/>
          <w:b w:val="0"/>
          <w:caps w:val="0"/>
          <w:sz w:val="21"/>
          <w:szCs w:val="22"/>
        </w:rPr>
      </w:pPr>
      <w:hyperlink w:anchor="_Toc351706626" w:history="1">
        <w:r w:rsidR="00090BF3" w:rsidRPr="00A97A0A">
          <w:rPr>
            <w:rStyle w:val="ab"/>
            <w:rFonts w:ascii="ＭＳ 明朝" w:eastAsia="ＭＳ 明朝" w:hAnsi="ＭＳ 明朝" w:hint="eastAsia"/>
          </w:rPr>
          <w:t>第３　設計条件</w:t>
        </w:r>
        <w:r w:rsidR="00090BF3">
          <w:rPr>
            <w:webHidden/>
          </w:rPr>
          <w:tab/>
        </w:r>
        <w:r w:rsidR="00090BF3">
          <w:rPr>
            <w:webHidden/>
          </w:rPr>
          <w:fldChar w:fldCharType="begin"/>
        </w:r>
        <w:r w:rsidR="00090BF3">
          <w:rPr>
            <w:webHidden/>
          </w:rPr>
          <w:instrText xml:space="preserve"> PAGEREF _Toc351706626 \h </w:instrText>
        </w:r>
        <w:r w:rsidR="00090BF3">
          <w:rPr>
            <w:webHidden/>
          </w:rPr>
        </w:r>
        <w:r w:rsidR="00090BF3">
          <w:rPr>
            <w:webHidden/>
          </w:rPr>
          <w:fldChar w:fldCharType="separate"/>
        </w:r>
        <w:r w:rsidR="00090BF3">
          <w:rPr>
            <w:webHidden/>
          </w:rPr>
          <w:t>11</w:t>
        </w:r>
        <w:r w:rsidR="00090BF3">
          <w:rPr>
            <w:webHidden/>
          </w:rPr>
          <w:fldChar w:fldCharType="end"/>
        </w:r>
      </w:hyperlink>
    </w:p>
    <w:p w:rsidR="00090BF3" w:rsidRDefault="005E46A4">
      <w:pPr>
        <w:pStyle w:val="21"/>
        <w:rPr>
          <w:rFonts w:asciiTheme="minorHAnsi" w:eastAsiaTheme="minorEastAsia" w:hAnsiTheme="minorHAnsi" w:cstheme="minorBidi"/>
          <w:smallCaps w:val="0"/>
        </w:rPr>
      </w:pPr>
      <w:hyperlink w:anchor="_Toc351706627" w:history="1">
        <w:r w:rsidR="00090BF3" w:rsidRPr="00A97A0A">
          <w:rPr>
            <w:rStyle w:val="ab"/>
            <w:rFonts w:ascii="ＭＳ 明朝" w:eastAsia="ＭＳ 明朝" w:hAnsi="ＭＳ 明朝" w:hint="eastAsia"/>
          </w:rPr>
          <w:t>１　事業用地</w:t>
        </w:r>
        <w:r w:rsidR="00090BF3">
          <w:rPr>
            <w:webHidden/>
          </w:rPr>
          <w:tab/>
        </w:r>
        <w:r w:rsidR="00090BF3">
          <w:rPr>
            <w:webHidden/>
          </w:rPr>
          <w:fldChar w:fldCharType="begin"/>
        </w:r>
        <w:r w:rsidR="00090BF3">
          <w:rPr>
            <w:webHidden/>
          </w:rPr>
          <w:instrText xml:space="preserve"> PAGEREF _Toc351706627 \h </w:instrText>
        </w:r>
        <w:r w:rsidR="00090BF3">
          <w:rPr>
            <w:webHidden/>
          </w:rPr>
        </w:r>
        <w:r w:rsidR="00090BF3">
          <w:rPr>
            <w:webHidden/>
          </w:rPr>
          <w:fldChar w:fldCharType="separate"/>
        </w:r>
        <w:r w:rsidR="00090BF3">
          <w:rPr>
            <w:webHidden/>
          </w:rPr>
          <w:t>11</w:t>
        </w:r>
        <w:r w:rsidR="00090BF3">
          <w:rPr>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28" w:history="1">
        <w:r w:rsidR="00090BF3" w:rsidRPr="00A97A0A">
          <w:rPr>
            <w:rStyle w:val="ab"/>
            <w:rFonts w:hint="eastAsia"/>
            <w:noProof/>
          </w:rPr>
          <w:t>（１）用地概要</w:t>
        </w:r>
        <w:r w:rsidR="00090BF3">
          <w:rPr>
            <w:noProof/>
            <w:webHidden/>
          </w:rPr>
          <w:tab/>
        </w:r>
        <w:r w:rsidR="00090BF3">
          <w:rPr>
            <w:noProof/>
            <w:webHidden/>
          </w:rPr>
          <w:fldChar w:fldCharType="begin"/>
        </w:r>
        <w:r w:rsidR="00090BF3">
          <w:rPr>
            <w:noProof/>
            <w:webHidden/>
          </w:rPr>
          <w:instrText xml:space="preserve"> PAGEREF _Toc351706628 \h </w:instrText>
        </w:r>
        <w:r w:rsidR="00090BF3">
          <w:rPr>
            <w:noProof/>
            <w:webHidden/>
          </w:rPr>
        </w:r>
        <w:r w:rsidR="00090BF3">
          <w:rPr>
            <w:noProof/>
            <w:webHidden/>
          </w:rPr>
          <w:fldChar w:fldCharType="separate"/>
        </w:r>
        <w:r w:rsidR="00090BF3">
          <w:rPr>
            <w:noProof/>
            <w:webHidden/>
          </w:rPr>
          <w:t>11</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29" w:history="1">
        <w:r w:rsidR="00090BF3" w:rsidRPr="00A97A0A">
          <w:rPr>
            <w:rStyle w:val="ab"/>
            <w:rFonts w:hint="eastAsia"/>
            <w:noProof/>
          </w:rPr>
          <w:t>（２）本敷地地積測量図</w:t>
        </w:r>
        <w:r w:rsidR="00090BF3">
          <w:rPr>
            <w:noProof/>
            <w:webHidden/>
          </w:rPr>
          <w:tab/>
        </w:r>
        <w:r w:rsidR="00090BF3">
          <w:rPr>
            <w:noProof/>
            <w:webHidden/>
          </w:rPr>
          <w:fldChar w:fldCharType="begin"/>
        </w:r>
        <w:r w:rsidR="00090BF3">
          <w:rPr>
            <w:noProof/>
            <w:webHidden/>
          </w:rPr>
          <w:instrText xml:space="preserve"> PAGEREF _Toc351706629 \h </w:instrText>
        </w:r>
        <w:r w:rsidR="00090BF3">
          <w:rPr>
            <w:noProof/>
            <w:webHidden/>
          </w:rPr>
        </w:r>
        <w:r w:rsidR="00090BF3">
          <w:rPr>
            <w:noProof/>
            <w:webHidden/>
          </w:rPr>
          <w:fldChar w:fldCharType="separate"/>
        </w:r>
        <w:r w:rsidR="00090BF3">
          <w:rPr>
            <w:noProof/>
            <w:webHidden/>
          </w:rPr>
          <w:t>11</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30" w:history="1">
        <w:r w:rsidR="00090BF3" w:rsidRPr="00A97A0A">
          <w:rPr>
            <w:rStyle w:val="ab"/>
            <w:rFonts w:hint="eastAsia"/>
            <w:noProof/>
          </w:rPr>
          <w:t>（３）地盤状況</w:t>
        </w:r>
        <w:r w:rsidR="00090BF3">
          <w:rPr>
            <w:noProof/>
            <w:webHidden/>
          </w:rPr>
          <w:tab/>
        </w:r>
        <w:r w:rsidR="00090BF3">
          <w:rPr>
            <w:noProof/>
            <w:webHidden/>
          </w:rPr>
          <w:fldChar w:fldCharType="begin"/>
        </w:r>
        <w:r w:rsidR="00090BF3">
          <w:rPr>
            <w:noProof/>
            <w:webHidden/>
          </w:rPr>
          <w:instrText xml:space="preserve"> PAGEREF _Toc351706630 \h </w:instrText>
        </w:r>
        <w:r w:rsidR="00090BF3">
          <w:rPr>
            <w:noProof/>
            <w:webHidden/>
          </w:rPr>
        </w:r>
        <w:r w:rsidR="00090BF3">
          <w:rPr>
            <w:noProof/>
            <w:webHidden/>
          </w:rPr>
          <w:fldChar w:fldCharType="separate"/>
        </w:r>
        <w:r w:rsidR="00090BF3">
          <w:rPr>
            <w:noProof/>
            <w:webHidden/>
          </w:rPr>
          <w:t>11</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31" w:history="1">
        <w:r w:rsidR="00090BF3" w:rsidRPr="00A97A0A">
          <w:rPr>
            <w:rStyle w:val="ab"/>
            <w:rFonts w:hint="eastAsia"/>
            <w:noProof/>
          </w:rPr>
          <w:t>（４）既存建築物・工作物等</w:t>
        </w:r>
        <w:r w:rsidR="00090BF3">
          <w:rPr>
            <w:noProof/>
            <w:webHidden/>
          </w:rPr>
          <w:tab/>
        </w:r>
        <w:r w:rsidR="00090BF3">
          <w:rPr>
            <w:noProof/>
            <w:webHidden/>
          </w:rPr>
          <w:fldChar w:fldCharType="begin"/>
        </w:r>
        <w:r w:rsidR="00090BF3">
          <w:rPr>
            <w:noProof/>
            <w:webHidden/>
          </w:rPr>
          <w:instrText xml:space="preserve"> PAGEREF _Toc351706631 \h </w:instrText>
        </w:r>
        <w:r w:rsidR="00090BF3">
          <w:rPr>
            <w:noProof/>
            <w:webHidden/>
          </w:rPr>
        </w:r>
        <w:r w:rsidR="00090BF3">
          <w:rPr>
            <w:noProof/>
            <w:webHidden/>
          </w:rPr>
          <w:fldChar w:fldCharType="separate"/>
        </w:r>
        <w:r w:rsidR="00090BF3">
          <w:rPr>
            <w:noProof/>
            <w:webHidden/>
          </w:rPr>
          <w:t>11</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32" w:history="1">
        <w:r w:rsidR="00090BF3" w:rsidRPr="00A97A0A">
          <w:rPr>
            <w:rStyle w:val="ab"/>
            <w:rFonts w:hint="eastAsia"/>
            <w:noProof/>
          </w:rPr>
          <w:t>（５）既存建物有害物質調査資料</w:t>
        </w:r>
        <w:r w:rsidR="00090BF3">
          <w:rPr>
            <w:noProof/>
            <w:webHidden/>
          </w:rPr>
          <w:tab/>
        </w:r>
        <w:r w:rsidR="00090BF3">
          <w:rPr>
            <w:noProof/>
            <w:webHidden/>
          </w:rPr>
          <w:fldChar w:fldCharType="begin"/>
        </w:r>
        <w:r w:rsidR="00090BF3">
          <w:rPr>
            <w:noProof/>
            <w:webHidden/>
          </w:rPr>
          <w:instrText xml:space="preserve"> PAGEREF _Toc351706632 \h </w:instrText>
        </w:r>
        <w:r w:rsidR="00090BF3">
          <w:rPr>
            <w:noProof/>
            <w:webHidden/>
          </w:rPr>
        </w:r>
        <w:r w:rsidR="00090BF3">
          <w:rPr>
            <w:noProof/>
            <w:webHidden/>
          </w:rPr>
          <w:fldChar w:fldCharType="separate"/>
        </w:r>
        <w:r w:rsidR="00090BF3">
          <w:rPr>
            <w:noProof/>
            <w:webHidden/>
          </w:rPr>
          <w:t>12</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33" w:history="1">
        <w:r w:rsidR="00090BF3" w:rsidRPr="00A97A0A">
          <w:rPr>
            <w:rStyle w:val="ab"/>
            <w:rFonts w:hint="eastAsia"/>
            <w:noProof/>
          </w:rPr>
          <w:t>（６）インフラ整備状況</w:t>
        </w:r>
        <w:r w:rsidR="00090BF3">
          <w:rPr>
            <w:noProof/>
            <w:webHidden/>
          </w:rPr>
          <w:tab/>
        </w:r>
        <w:r w:rsidR="00090BF3">
          <w:rPr>
            <w:noProof/>
            <w:webHidden/>
          </w:rPr>
          <w:fldChar w:fldCharType="begin"/>
        </w:r>
        <w:r w:rsidR="00090BF3">
          <w:rPr>
            <w:noProof/>
            <w:webHidden/>
          </w:rPr>
          <w:instrText xml:space="preserve"> PAGEREF _Toc351706633 \h </w:instrText>
        </w:r>
        <w:r w:rsidR="00090BF3">
          <w:rPr>
            <w:noProof/>
            <w:webHidden/>
          </w:rPr>
        </w:r>
        <w:r w:rsidR="00090BF3">
          <w:rPr>
            <w:noProof/>
            <w:webHidden/>
          </w:rPr>
          <w:fldChar w:fldCharType="separate"/>
        </w:r>
        <w:r w:rsidR="00090BF3">
          <w:rPr>
            <w:noProof/>
            <w:webHidden/>
          </w:rPr>
          <w:t>13</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34" w:history="1">
        <w:r w:rsidR="00090BF3" w:rsidRPr="00A97A0A">
          <w:rPr>
            <w:rStyle w:val="ab"/>
            <w:rFonts w:hint="eastAsia"/>
            <w:noProof/>
          </w:rPr>
          <w:t>（７）土地利用履歴</w:t>
        </w:r>
        <w:r w:rsidR="00090BF3">
          <w:rPr>
            <w:noProof/>
            <w:webHidden/>
          </w:rPr>
          <w:tab/>
        </w:r>
        <w:r w:rsidR="00090BF3">
          <w:rPr>
            <w:noProof/>
            <w:webHidden/>
          </w:rPr>
          <w:fldChar w:fldCharType="begin"/>
        </w:r>
        <w:r w:rsidR="00090BF3">
          <w:rPr>
            <w:noProof/>
            <w:webHidden/>
          </w:rPr>
          <w:instrText xml:space="preserve"> PAGEREF _Toc351706634 \h </w:instrText>
        </w:r>
        <w:r w:rsidR="00090BF3">
          <w:rPr>
            <w:noProof/>
            <w:webHidden/>
          </w:rPr>
        </w:r>
        <w:r w:rsidR="00090BF3">
          <w:rPr>
            <w:noProof/>
            <w:webHidden/>
          </w:rPr>
          <w:fldChar w:fldCharType="separate"/>
        </w:r>
        <w:r w:rsidR="00090BF3">
          <w:rPr>
            <w:noProof/>
            <w:webHidden/>
          </w:rPr>
          <w:t>13</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35" w:history="1">
        <w:r w:rsidR="00090BF3" w:rsidRPr="00A97A0A">
          <w:rPr>
            <w:rStyle w:val="ab"/>
            <w:rFonts w:hint="eastAsia"/>
            <w:noProof/>
          </w:rPr>
          <w:t>（８）埋蔵文化財</w:t>
        </w:r>
        <w:r w:rsidR="00090BF3">
          <w:rPr>
            <w:noProof/>
            <w:webHidden/>
          </w:rPr>
          <w:tab/>
        </w:r>
        <w:r w:rsidR="00090BF3">
          <w:rPr>
            <w:noProof/>
            <w:webHidden/>
          </w:rPr>
          <w:fldChar w:fldCharType="begin"/>
        </w:r>
        <w:r w:rsidR="00090BF3">
          <w:rPr>
            <w:noProof/>
            <w:webHidden/>
          </w:rPr>
          <w:instrText xml:space="preserve"> PAGEREF _Toc351706635 \h </w:instrText>
        </w:r>
        <w:r w:rsidR="00090BF3">
          <w:rPr>
            <w:noProof/>
            <w:webHidden/>
          </w:rPr>
        </w:r>
        <w:r w:rsidR="00090BF3">
          <w:rPr>
            <w:noProof/>
            <w:webHidden/>
          </w:rPr>
          <w:fldChar w:fldCharType="separate"/>
        </w:r>
        <w:r w:rsidR="00090BF3">
          <w:rPr>
            <w:noProof/>
            <w:webHidden/>
          </w:rPr>
          <w:t>13</w:t>
        </w:r>
        <w:r w:rsidR="00090BF3">
          <w:rPr>
            <w:noProof/>
            <w:webHidden/>
          </w:rPr>
          <w:fldChar w:fldCharType="end"/>
        </w:r>
      </w:hyperlink>
    </w:p>
    <w:p w:rsidR="00090BF3" w:rsidRDefault="005E46A4">
      <w:pPr>
        <w:pStyle w:val="21"/>
        <w:rPr>
          <w:rFonts w:asciiTheme="minorHAnsi" w:eastAsiaTheme="minorEastAsia" w:hAnsiTheme="minorHAnsi" w:cstheme="minorBidi"/>
          <w:smallCaps w:val="0"/>
        </w:rPr>
      </w:pPr>
      <w:hyperlink w:anchor="_Toc351706636" w:history="1">
        <w:r w:rsidR="00090BF3" w:rsidRPr="00A97A0A">
          <w:rPr>
            <w:rStyle w:val="ab"/>
            <w:rFonts w:ascii="ＭＳ 明朝" w:eastAsia="ＭＳ 明朝" w:hAnsi="ＭＳ 明朝" w:hint="eastAsia"/>
          </w:rPr>
          <w:t>２　業務区分</w:t>
        </w:r>
        <w:r w:rsidR="00090BF3">
          <w:rPr>
            <w:webHidden/>
          </w:rPr>
          <w:tab/>
        </w:r>
        <w:r w:rsidR="00090BF3">
          <w:rPr>
            <w:webHidden/>
          </w:rPr>
          <w:fldChar w:fldCharType="begin"/>
        </w:r>
        <w:r w:rsidR="00090BF3">
          <w:rPr>
            <w:webHidden/>
          </w:rPr>
          <w:instrText xml:space="preserve"> PAGEREF _Toc351706636 \h </w:instrText>
        </w:r>
        <w:r w:rsidR="00090BF3">
          <w:rPr>
            <w:webHidden/>
          </w:rPr>
        </w:r>
        <w:r w:rsidR="00090BF3">
          <w:rPr>
            <w:webHidden/>
          </w:rPr>
          <w:fldChar w:fldCharType="separate"/>
        </w:r>
        <w:r w:rsidR="00090BF3">
          <w:rPr>
            <w:webHidden/>
          </w:rPr>
          <w:t>13</w:t>
        </w:r>
        <w:r w:rsidR="00090BF3">
          <w:rPr>
            <w:webHidden/>
          </w:rPr>
          <w:fldChar w:fldCharType="end"/>
        </w:r>
      </w:hyperlink>
    </w:p>
    <w:p w:rsidR="00090BF3" w:rsidRDefault="005E46A4">
      <w:pPr>
        <w:pStyle w:val="21"/>
        <w:rPr>
          <w:rFonts w:asciiTheme="minorHAnsi" w:eastAsiaTheme="minorEastAsia" w:hAnsiTheme="minorHAnsi" w:cstheme="minorBidi"/>
          <w:smallCaps w:val="0"/>
        </w:rPr>
      </w:pPr>
      <w:hyperlink w:anchor="_Toc351706637" w:history="1">
        <w:r w:rsidR="00090BF3" w:rsidRPr="00A97A0A">
          <w:rPr>
            <w:rStyle w:val="ab"/>
            <w:rFonts w:ascii="ＭＳ 明朝" w:eastAsia="ＭＳ 明朝" w:hAnsi="ＭＳ 明朝" w:hint="eastAsia"/>
          </w:rPr>
          <w:t>３　施設の構成</w:t>
        </w:r>
        <w:r w:rsidR="00090BF3">
          <w:rPr>
            <w:webHidden/>
          </w:rPr>
          <w:tab/>
        </w:r>
        <w:r w:rsidR="00090BF3">
          <w:rPr>
            <w:webHidden/>
          </w:rPr>
          <w:fldChar w:fldCharType="begin"/>
        </w:r>
        <w:r w:rsidR="00090BF3">
          <w:rPr>
            <w:webHidden/>
          </w:rPr>
          <w:instrText xml:space="preserve"> PAGEREF _Toc351706637 \h </w:instrText>
        </w:r>
        <w:r w:rsidR="00090BF3">
          <w:rPr>
            <w:webHidden/>
          </w:rPr>
        </w:r>
        <w:r w:rsidR="00090BF3">
          <w:rPr>
            <w:webHidden/>
          </w:rPr>
          <w:fldChar w:fldCharType="separate"/>
        </w:r>
        <w:r w:rsidR="00090BF3">
          <w:rPr>
            <w:webHidden/>
          </w:rPr>
          <w:t>13</w:t>
        </w:r>
        <w:r w:rsidR="00090BF3">
          <w:rPr>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38" w:history="1">
        <w:r w:rsidR="00090BF3" w:rsidRPr="00A97A0A">
          <w:rPr>
            <w:rStyle w:val="ab"/>
            <w:rFonts w:hint="eastAsia"/>
            <w:noProof/>
          </w:rPr>
          <w:t>整備対象施設は以下の通り。</w:t>
        </w:r>
        <w:r w:rsidR="00090BF3">
          <w:rPr>
            <w:noProof/>
            <w:webHidden/>
          </w:rPr>
          <w:tab/>
        </w:r>
        <w:r w:rsidR="00090BF3">
          <w:rPr>
            <w:noProof/>
            <w:webHidden/>
          </w:rPr>
          <w:fldChar w:fldCharType="begin"/>
        </w:r>
        <w:r w:rsidR="00090BF3">
          <w:rPr>
            <w:noProof/>
            <w:webHidden/>
          </w:rPr>
          <w:instrText xml:space="preserve"> PAGEREF _Toc351706638 \h </w:instrText>
        </w:r>
        <w:r w:rsidR="00090BF3">
          <w:rPr>
            <w:noProof/>
            <w:webHidden/>
          </w:rPr>
        </w:r>
        <w:r w:rsidR="00090BF3">
          <w:rPr>
            <w:noProof/>
            <w:webHidden/>
          </w:rPr>
          <w:fldChar w:fldCharType="separate"/>
        </w:r>
        <w:r w:rsidR="00090BF3">
          <w:rPr>
            <w:noProof/>
            <w:webHidden/>
          </w:rPr>
          <w:t>13</w:t>
        </w:r>
        <w:r w:rsidR="00090BF3">
          <w:rPr>
            <w:noProof/>
            <w:webHidden/>
          </w:rPr>
          <w:fldChar w:fldCharType="end"/>
        </w:r>
      </w:hyperlink>
    </w:p>
    <w:p w:rsidR="00090BF3" w:rsidRDefault="005E46A4">
      <w:pPr>
        <w:pStyle w:val="21"/>
        <w:rPr>
          <w:rFonts w:asciiTheme="minorHAnsi" w:eastAsiaTheme="minorEastAsia" w:hAnsiTheme="minorHAnsi" w:cstheme="minorBidi"/>
          <w:smallCaps w:val="0"/>
        </w:rPr>
      </w:pPr>
      <w:hyperlink w:anchor="_Toc351706639" w:history="1">
        <w:r w:rsidR="00090BF3" w:rsidRPr="00A97A0A">
          <w:rPr>
            <w:rStyle w:val="ab"/>
            <w:rFonts w:ascii="ＭＳ 明朝" w:eastAsia="ＭＳ 明朝" w:hAnsi="ＭＳ 明朝" w:hint="eastAsia"/>
          </w:rPr>
          <w:t>４　階数</w:t>
        </w:r>
        <w:r w:rsidR="00090BF3">
          <w:rPr>
            <w:webHidden/>
          </w:rPr>
          <w:tab/>
        </w:r>
        <w:r w:rsidR="00090BF3">
          <w:rPr>
            <w:webHidden/>
          </w:rPr>
          <w:fldChar w:fldCharType="begin"/>
        </w:r>
        <w:r w:rsidR="00090BF3">
          <w:rPr>
            <w:webHidden/>
          </w:rPr>
          <w:instrText xml:space="preserve"> PAGEREF _Toc351706639 \h </w:instrText>
        </w:r>
        <w:r w:rsidR="00090BF3">
          <w:rPr>
            <w:webHidden/>
          </w:rPr>
        </w:r>
        <w:r w:rsidR="00090BF3">
          <w:rPr>
            <w:webHidden/>
          </w:rPr>
          <w:fldChar w:fldCharType="separate"/>
        </w:r>
        <w:r w:rsidR="00090BF3">
          <w:rPr>
            <w:webHidden/>
          </w:rPr>
          <w:t>13</w:t>
        </w:r>
        <w:r w:rsidR="00090BF3">
          <w:rPr>
            <w:webHidden/>
          </w:rPr>
          <w:fldChar w:fldCharType="end"/>
        </w:r>
      </w:hyperlink>
    </w:p>
    <w:p w:rsidR="00090BF3" w:rsidRDefault="005E46A4">
      <w:pPr>
        <w:pStyle w:val="21"/>
        <w:rPr>
          <w:rFonts w:asciiTheme="minorHAnsi" w:eastAsiaTheme="minorEastAsia" w:hAnsiTheme="minorHAnsi" w:cstheme="minorBidi"/>
          <w:smallCaps w:val="0"/>
        </w:rPr>
      </w:pPr>
      <w:hyperlink w:anchor="_Toc351706640" w:history="1">
        <w:r w:rsidR="00090BF3" w:rsidRPr="00A97A0A">
          <w:rPr>
            <w:rStyle w:val="ab"/>
            <w:rFonts w:ascii="ＭＳ 明朝" w:eastAsia="ＭＳ 明朝" w:hAnsi="ＭＳ 明朝" w:hint="eastAsia"/>
          </w:rPr>
          <w:t>５　施設整備計画（全体）</w:t>
        </w:r>
        <w:r w:rsidR="00090BF3">
          <w:rPr>
            <w:webHidden/>
          </w:rPr>
          <w:tab/>
        </w:r>
        <w:r w:rsidR="00090BF3">
          <w:rPr>
            <w:webHidden/>
          </w:rPr>
          <w:fldChar w:fldCharType="begin"/>
        </w:r>
        <w:r w:rsidR="00090BF3">
          <w:rPr>
            <w:webHidden/>
          </w:rPr>
          <w:instrText xml:space="preserve"> PAGEREF _Toc351706640 \h </w:instrText>
        </w:r>
        <w:r w:rsidR="00090BF3">
          <w:rPr>
            <w:webHidden/>
          </w:rPr>
        </w:r>
        <w:r w:rsidR="00090BF3">
          <w:rPr>
            <w:webHidden/>
          </w:rPr>
          <w:fldChar w:fldCharType="separate"/>
        </w:r>
        <w:r w:rsidR="00090BF3">
          <w:rPr>
            <w:webHidden/>
          </w:rPr>
          <w:t>13</w:t>
        </w:r>
        <w:r w:rsidR="00090BF3">
          <w:rPr>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41" w:history="1">
        <w:r w:rsidR="00090BF3" w:rsidRPr="00A97A0A">
          <w:rPr>
            <w:rStyle w:val="ab"/>
            <w:rFonts w:hint="eastAsia"/>
            <w:noProof/>
          </w:rPr>
          <w:t>（１）本整備の概要</w:t>
        </w:r>
        <w:r w:rsidR="00090BF3">
          <w:rPr>
            <w:noProof/>
            <w:webHidden/>
          </w:rPr>
          <w:tab/>
        </w:r>
        <w:r w:rsidR="00090BF3">
          <w:rPr>
            <w:noProof/>
            <w:webHidden/>
          </w:rPr>
          <w:fldChar w:fldCharType="begin"/>
        </w:r>
        <w:r w:rsidR="00090BF3">
          <w:rPr>
            <w:noProof/>
            <w:webHidden/>
          </w:rPr>
          <w:instrText xml:space="preserve"> PAGEREF _Toc351706641 \h </w:instrText>
        </w:r>
        <w:r w:rsidR="00090BF3">
          <w:rPr>
            <w:noProof/>
            <w:webHidden/>
          </w:rPr>
        </w:r>
        <w:r w:rsidR="00090BF3">
          <w:rPr>
            <w:noProof/>
            <w:webHidden/>
          </w:rPr>
          <w:fldChar w:fldCharType="separate"/>
        </w:r>
        <w:r w:rsidR="00090BF3">
          <w:rPr>
            <w:noProof/>
            <w:webHidden/>
          </w:rPr>
          <w:t>13</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42" w:history="1">
        <w:r w:rsidR="00090BF3" w:rsidRPr="00A97A0A">
          <w:rPr>
            <w:rStyle w:val="ab"/>
            <w:rFonts w:hint="eastAsia"/>
            <w:noProof/>
          </w:rPr>
          <w:t>（２）施設計画（共用部分、共用施設）</w:t>
        </w:r>
        <w:r w:rsidR="00090BF3">
          <w:rPr>
            <w:noProof/>
            <w:webHidden/>
          </w:rPr>
          <w:tab/>
        </w:r>
        <w:r w:rsidR="00090BF3">
          <w:rPr>
            <w:noProof/>
            <w:webHidden/>
          </w:rPr>
          <w:fldChar w:fldCharType="begin"/>
        </w:r>
        <w:r w:rsidR="00090BF3">
          <w:rPr>
            <w:noProof/>
            <w:webHidden/>
          </w:rPr>
          <w:instrText xml:space="preserve"> PAGEREF _Toc351706642 \h </w:instrText>
        </w:r>
        <w:r w:rsidR="00090BF3">
          <w:rPr>
            <w:noProof/>
            <w:webHidden/>
          </w:rPr>
        </w:r>
        <w:r w:rsidR="00090BF3">
          <w:rPr>
            <w:noProof/>
            <w:webHidden/>
          </w:rPr>
          <w:fldChar w:fldCharType="separate"/>
        </w:r>
        <w:r w:rsidR="00090BF3">
          <w:rPr>
            <w:noProof/>
            <w:webHidden/>
          </w:rPr>
          <w:t>14</w:t>
        </w:r>
        <w:r w:rsidR="00090BF3">
          <w:rPr>
            <w:noProof/>
            <w:webHidden/>
          </w:rPr>
          <w:fldChar w:fldCharType="end"/>
        </w:r>
      </w:hyperlink>
    </w:p>
    <w:p w:rsidR="00090BF3" w:rsidRDefault="005E46A4">
      <w:pPr>
        <w:pStyle w:val="21"/>
        <w:rPr>
          <w:rFonts w:asciiTheme="minorHAnsi" w:eastAsiaTheme="minorEastAsia" w:hAnsiTheme="minorHAnsi" w:cstheme="minorBidi"/>
          <w:smallCaps w:val="0"/>
        </w:rPr>
      </w:pPr>
      <w:hyperlink w:anchor="_Toc351706643" w:history="1">
        <w:r w:rsidR="00090BF3" w:rsidRPr="00A97A0A">
          <w:rPr>
            <w:rStyle w:val="ab"/>
            <w:rFonts w:ascii="ＭＳ 明朝" w:eastAsia="ＭＳ 明朝" w:hAnsi="ＭＳ 明朝" w:hint="eastAsia"/>
          </w:rPr>
          <w:t>６　施設整備計画（公共施設）</w:t>
        </w:r>
        <w:r w:rsidR="00090BF3">
          <w:rPr>
            <w:webHidden/>
          </w:rPr>
          <w:tab/>
        </w:r>
        <w:r w:rsidR="00090BF3">
          <w:rPr>
            <w:webHidden/>
          </w:rPr>
          <w:fldChar w:fldCharType="begin"/>
        </w:r>
        <w:r w:rsidR="00090BF3">
          <w:rPr>
            <w:webHidden/>
          </w:rPr>
          <w:instrText xml:space="preserve"> PAGEREF _Toc351706643 \h </w:instrText>
        </w:r>
        <w:r w:rsidR="00090BF3">
          <w:rPr>
            <w:webHidden/>
          </w:rPr>
        </w:r>
        <w:r w:rsidR="00090BF3">
          <w:rPr>
            <w:webHidden/>
          </w:rPr>
          <w:fldChar w:fldCharType="separate"/>
        </w:r>
        <w:r w:rsidR="00090BF3">
          <w:rPr>
            <w:webHidden/>
          </w:rPr>
          <w:t>14</w:t>
        </w:r>
        <w:r w:rsidR="00090BF3">
          <w:rPr>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44" w:history="1">
        <w:r w:rsidR="00090BF3" w:rsidRPr="00A97A0A">
          <w:rPr>
            <w:rStyle w:val="ab"/>
            <w:rFonts w:hint="eastAsia"/>
            <w:noProof/>
          </w:rPr>
          <w:t>（１）本整備の概要</w:t>
        </w:r>
        <w:r w:rsidR="00090BF3">
          <w:rPr>
            <w:noProof/>
            <w:webHidden/>
          </w:rPr>
          <w:tab/>
        </w:r>
        <w:r w:rsidR="00090BF3">
          <w:rPr>
            <w:noProof/>
            <w:webHidden/>
          </w:rPr>
          <w:fldChar w:fldCharType="begin"/>
        </w:r>
        <w:r w:rsidR="00090BF3">
          <w:rPr>
            <w:noProof/>
            <w:webHidden/>
          </w:rPr>
          <w:instrText xml:space="preserve"> PAGEREF _Toc351706644 \h </w:instrText>
        </w:r>
        <w:r w:rsidR="00090BF3">
          <w:rPr>
            <w:noProof/>
            <w:webHidden/>
          </w:rPr>
        </w:r>
        <w:r w:rsidR="00090BF3">
          <w:rPr>
            <w:noProof/>
            <w:webHidden/>
          </w:rPr>
          <w:fldChar w:fldCharType="separate"/>
        </w:r>
        <w:r w:rsidR="00090BF3">
          <w:rPr>
            <w:noProof/>
            <w:webHidden/>
          </w:rPr>
          <w:t>14</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45" w:history="1">
        <w:r w:rsidR="00090BF3" w:rsidRPr="00A97A0A">
          <w:rPr>
            <w:rStyle w:val="ab"/>
            <w:rFonts w:hint="eastAsia"/>
            <w:noProof/>
          </w:rPr>
          <w:t>（２）施設計画（建築）</w:t>
        </w:r>
        <w:r w:rsidR="00090BF3">
          <w:rPr>
            <w:noProof/>
            <w:webHidden/>
          </w:rPr>
          <w:tab/>
        </w:r>
        <w:r w:rsidR="00090BF3">
          <w:rPr>
            <w:noProof/>
            <w:webHidden/>
          </w:rPr>
          <w:fldChar w:fldCharType="begin"/>
        </w:r>
        <w:r w:rsidR="00090BF3">
          <w:rPr>
            <w:noProof/>
            <w:webHidden/>
          </w:rPr>
          <w:instrText xml:space="preserve"> PAGEREF _Toc351706645 \h </w:instrText>
        </w:r>
        <w:r w:rsidR="00090BF3">
          <w:rPr>
            <w:noProof/>
            <w:webHidden/>
          </w:rPr>
        </w:r>
        <w:r w:rsidR="00090BF3">
          <w:rPr>
            <w:noProof/>
            <w:webHidden/>
          </w:rPr>
          <w:fldChar w:fldCharType="separate"/>
        </w:r>
        <w:r w:rsidR="00090BF3">
          <w:rPr>
            <w:noProof/>
            <w:webHidden/>
          </w:rPr>
          <w:t>15</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46" w:history="1">
        <w:r w:rsidR="00090BF3" w:rsidRPr="00A97A0A">
          <w:rPr>
            <w:rStyle w:val="ab"/>
            <w:rFonts w:hint="eastAsia"/>
            <w:noProof/>
          </w:rPr>
          <w:t>（３）施設計画（電気設備、機械設備）</w:t>
        </w:r>
        <w:r w:rsidR="00090BF3">
          <w:rPr>
            <w:noProof/>
            <w:webHidden/>
          </w:rPr>
          <w:tab/>
        </w:r>
        <w:r w:rsidR="00090BF3">
          <w:rPr>
            <w:noProof/>
            <w:webHidden/>
          </w:rPr>
          <w:fldChar w:fldCharType="begin"/>
        </w:r>
        <w:r w:rsidR="00090BF3">
          <w:rPr>
            <w:noProof/>
            <w:webHidden/>
          </w:rPr>
          <w:instrText xml:space="preserve"> PAGEREF _Toc351706646 \h </w:instrText>
        </w:r>
        <w:r w:rsidR="00090BF3">
          <w:rPr>
            <w:noProof/>
            <w:webHidden/>
          </w:rPr>
        </w:r>
        <w:r w:rsidR="00090BF3">
          <w:rPr>
            <w:noProof/>
            <w:webHidden/>
          </w:rPr>
          <w:fldChar w:fldCharType="separate"/>
        </w:r>
        <w:r w:rsidR="00090BF3">
          <w:rPr>
            <w:noProof/>
            <w:webHidden/>
          </w:rPr>
          <w:t>21</w:t>
        </w:r>
        <w:r w:rsidR="00090BF3">
          <w:rPr>
            <w:noProof/>
            <w:webHidden/>
          </w:rPr>
          <w:fldChar w:fldCharType="end"/>
        </w:r>
      </w:hyperlink>
    </w:p>
    <w:p w:rsidR="00090BF3" w:rsidRDefault="005E46A4">
      <w:pPr>
        <w:pStyle w:val="21"/>
        <w:rPr>
          <w:rFonts w:asciiTheme="minorHAnsi" w:eastAsiaTheme="minorEastAsia" w:hAnsiTheme="minorHAnsi" w:cstheme="minorBidi"/>
          <w:smallCaps w:val="0"/>
        </w:rPr>
      </w:pPr>
      <w:hyperlink w:anchor="_Toc351706647" w:history="1">
        <w:r w:rsidR="00090BF3" w:rsidRPr="00A97A0A">
          <w:rPr>
            <w:rStyle w:val="ab"/>
            <w:rFonts w:ascii="ＭＳ 明朝" w:eastAsia="ＭＳ 明朝" w:hAnsi="ＭＳ 明朝" w:hint="eastAsia"/>
          </w:rPr>
          <w:t>７　施設整備計画（財団施設）</w:t>
        </w:r>
        <w:r w:rsidR="00090BF3">
          <w:rPr>
            <w:webHidden/>
          </w:rPr>
          <w:tab/>
        </w:r>
        <w:r w:rsidR="00090BF3">
          <w:rPr>
            <w:webHidden/>
          </w:rPr>
          <w:fldChar w:fldCharType="begin"/>
        </w:r>
        <w:r w:rsidR="00090BF3">
          <w:rPr>
            <w:webHidden/>
          </w:rPr>
          <w:instrText xml:space="preserve"> PAGEREF _Toc351706647 \h </w:instrText>
        </w:r>
        <w:r w:rsidR="00090BF3">
          <w:rPr>
            <w:webHidden/>
          </w:rPr>
        </w:r>
        <w:r w:rsidR="00090BF3">
          <w:rPr>
            <w:webHidden/>
          </w:rPr>
          <w:fldChar w:fldCharType="separate"/>
        </w:r>
        <w:r w:rsidR="00090BF3">
          <w:rPr>
            <w:webHidden/>
          </w:rPr>
          <w:t>26</w:t>
        </w:r>
        <w:r w:rsidR="00090BF3">
          <w:rPr>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48" w:history="1">
        <w:r w:rsidR="00090BF3" w:rsidRPr="00A97A0A">
          <w:rPr>
            <w:rStyle w:val="ab"/>
            <w:rFonts w:hint="eastAsia"/>
            <w:noProof/>
          </w:rPr>
          <w:t>（１）本整備の概要</w:t>
        </w:r>
        <w:r w:rsidR="00090BF3">
          <w:rPr>
            <w:noProof/>
            <w:webHidden/>
          </w:rPr>
          <w:tab/>
        </w:r>
        <w:r w:rsidR="00090BF3">
          <w:rPr>
            <w:noProof/>
            <w:webHidden/>
          </w:rPr>
          <w:fldChar w:fldCharType="begin"/>
        </w:r>
        <w:r w:rsidR="00090BF3">
          <w:rPr>
            <w:noProof/>
            <w:webHidden/>
          </w:rPr>
          <w:instrText xml:space="preserve"> PAGEREF _Toc351706648 \h </w:instrText>
        </w:r>
        <w:r w:rsidR="00090BF3">
          <w:rPr>
            <w:noProof/>
            <w:webHidden/>
          </w:rPr>
        </w:r>
        <w:r w:rsidR="00090BF3">
          <w:rPr>
            <w:noProof/>
            <w:webHidden/>
          </w:rPr>
          <w:fldChar w:fldCharType="separate"/>
        </w:r>
        <w:r w:rsidR="00090BF3">
          <w:rPr>
            <w:noProof/>
            <w:webHidden/>
          </w:rPr>
          <w:t>26</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49" w:history="1">
        <w:r w:rsidR="00090BF3" w:rsidRPr="00A97A0A">
          <w:rPr>
            <w:rStyle w:val="ab"/>
            <w:rFonts w:hint="eastAsia"/>
            <w:noProof/>
          </w:rPr>
          <w:t>（２）施設計画（建築）</w:t>
        </w:r>
        <w:r w:rsidR="00090BF3">
          <w:rPr>
            <w:noProof/>
            <w:webHidden/>
          </w:rPr>
          <w:tab/>
        </w:r>
        <w:r w:rsidR="00090BF3">
          <w:rPr>
            <w:noProof/>
            <w:webHidden/>
          </w:rPr>
          <w:fldChar w:fldCharType="begin"/>
        </w:r>
        <w:r w:rsidR="00090BF3">
          <w:rPr>
            <w:noProof/>
            <w:webHidden/>
          </w:rPr>
          <w:instrText xml:space="preserve"> PAGEREF _Toc351706649 \h </w:instrText>
        </w:r>
        <w:r w:rsidR="00090BF3">
          <w:rPr>
            <w:noProof/>
            <w:webHidden/>
          </w:rPr>
        </w:r>
        <w:r w:rsidR="00090BF3">
          <w:rPr>
            <w:noProof/>
            <w:webHidden/>
          </w:rPr>
          <w:fldChar w:fldCharType="separate"/>
        </w:r>
        <w:r w:rsidR="00090BF3">
          <w:rPr>
            <w:noProof/>
            <w:webHidden/>
          </w:rPr>
          <w:t>26</w:t>
        </w:r>
        <w:r w:rsidR="00090BF3">
          <w:rPr>
            <w:noProof/>
            <w:webHidden/>
          </w:rPr>
          <w:fldChar w:fldCharType="end"/>
        </w:r>
      </w:hyperlink>
    </w:p>
    <w:p w:rsidR="00090BF3" w:rsidRDefault="005E46A4">
      <w:pPr>
        <w:pStyle w:val="31"/>
        <w:rPr>
          <w:rFonts w:asciiTheme="minorHAnsi" w:eastAsiaTheme="minorEastAsia" w:hAnsiTheme="minorHAnsi" w:cstheme="minorBidi"/>
          <w:noProof/>
          <w:szCs w:val="22"/>
        </w:rPr>
      </w:pPr>
      <w:hyperlink w:anchor="_Toc351706650" w:history="1">
        <w:r w:rsidR="00090BF3" w:rsidRPr="00A97A0A">
          <w:rPr>
            <w:rStyle w:val="ab"/>
            <w:rFonts w:hint="eastAsia"/>
            <w:noProof/>
          </w:rPr>
          <w:t>（３）施設計画（電気設備、機械設備）</w:t>
        </w:r>
        <w:r w:rsidR="00090BF3">
          <w:rPr>
            <w:noProof/>
            <w:webHidden/>
          </w:rPr>
          <w:tab/>
        </w:r>
        <w:r w:rsidR="00090BF3">
          <w:rPr>
            <w:noProof/>
            <w:webHidden/>
          </w:rPr>
          <w:fldChar w:fldCharType="begin"/>
        </w:r>
        <w:r w:rsidR="00090BF3">
          <w:rPr>
            <w:noProof/>
            <w:webHidden/>
          </w:rPr>
          <w:instrText xml:space="preserve"> PAGEREF _Toc351706650 \h </w:instrText>
        </w:r>
        <w:r w:rsidR="00090BF3">
          <w:rPr>
            <w:noProof/>
            <w:webHidden/>
          </w:rPr>
        </w:r>
        <w:r w:rsidR="00090BF3">
          <w:rPr>
            <w:noProof/>
            <w:webHidden/>
          </w:rPr>
          <w:fldChar w:fldCharType="separate"/>
        </w:r>
        <w:r w:rsidR="00090BF3">
          <w:rPr>
            <w:noProof/>
            <w:webHidden/>
          </w:rPr>
          <w:t>26</w:t>
        </w:r>
        <w:r w:rsidR="00090BF3">
          <w:rPr>
            <w:noProof/>
            <w:webHidden/>
          </w:rPr>
          <w:fldChar w:fldCharType="end"/>
        </w:r>
      </w:hyperlink>
    </w:p>
    <w:p w:rsidR="001E6926" w:rsidRPr="006B6A13" w:rsidRDefault="001B21CF" w:rsidP="006B6A13">
      <w:pPr>
        <w:jc w:val="left"/>
        <w:rPr>
          <w:rFonts w:asciiTheme="minorEastAsia" w:eastAsiaTheme="minorEastAsia" w:hAnsiTheme="minorEastAsia"/>
          <w:sz w:val="24"/>
          <w:szCs w:val="24"/>
        </w:rPr>
      </w:pPr>
      <w:r w:rsidRPr="006B6A13">
        <w:rPr>
          <w:rFonts w:asciiTheme="minorEastAsia" w:eastAsiaTheme="minorEastAsia" w:hAnsiTheme="minorEastAsia"/>
          <w:sz w:val="24"/>
          <w:szCs w:val="24"/>
        </w:rPr>
        <w:fldChar w:fldCharType="end"/>
      </w:r>
    </w:p>
    <w:p w:rsidR="001F0D8D" w:rsidRDefault="001F0D8D" w:rsidP="00A301C9">
      <w:pPr>
        <w:rPr>
          <w:rFonts w:ascii="ＭＳ 明朝" w:hAnsi="ＭＳ 明朝"/>
          <w:sz w:val="24"/>
          <w:szCs w:val="24"/>
        </w:rPr>
        <w:sectPr w:rsidR="001F0D8D" w:rsidSect="001F0D8D">
          <w:headerReference w:type="default" r:id="rId15"/>
          <w:footerReference w:type="default" r:id="rId16"/>
          <w:pgSz w:w="11906" w:h="16838" w:code="9"/>
          <w:pgMar w:top="1134" w:right="1134" w:bottom="1134" w:left="1134" w:header="851" w:footer="992" w:gutter="0"/>
          <w:pgNumType w:fmt="lowerRoman" w:start="1"/>
          <w:cols w:space="425"/>
          <w:docGrid w:type="lines" w:linePitch="360"/>
        </w:sectPr>
      </w:pPr>
    </w:p>
    <w:p w:rsidR="007E26D3" w:rsidRPr="00A301C9" w:rsidRDefault="007E26D3" w:rsidP="00FE0D84">
      <w:pPr>
        <w:pStyle w:val="1"/>
      </w:pPr>
      <w:bookmarkStart w:id="1" w:name="_Toc338160481"/>
      <w:bookmarkStart w:id="2" w:name="_Toc338160907"/>
      <w:bookmarkStart w:id="3" w:name="_Toc338161010"/>
      <w:bookmarkStart w:id="4" w:name="_Toc338161067"/>
      <w:bookmarkStart w:id="5" w:name="_Toc338161370"/>
      <w:bookmarkStart w:id="6" w:name="_Toc338161455"/>
      <w:bookmarkStart w:id="7" w:name="_Toc339637182"/>
      <w:bookmarkStart w:id="8" w:name="_Toc351706581"/>
      <w:r w:rsidRPr="00A301C9">
        <w:rPr>
          <w:rFonts w:hint="eastAsia"/>
        </w:rPr>
        <w:lastRenderedPageBreak/>
        <w:t>第１　施設整備に係わる基本方針</w:t>
      </w:r>
      <w:bookmarkEnd w:id="1"/>
      <w:bookmarkEnd w:id="2"/>
      <w:bookmarkEnd w:id="3"/>
      <w:bookmarkEnd w:id="4"/>
      <w:bookmarkEnd w:id="5"/>
      <w:bookmarkEnd w:id="6"/>
      <w:bookmarkEnd w:id="7"/>
      <w:bookmarkEnd w:id="8"/>
    </w:p>
    <w:p w:rsidR="007E26D3" w:rsidRPr="00A301C9" w:rsidRDefault="007E26D3" w:rsidP="007E26D3">
      <w:pPr>
        <w:rPr>
          <w:rFonts w:ascii="ＭＳ 明朝" w:hAnsi="ＭＳ 明朝"/>
          <w:sz w:val="24"/>
          <w:szCs w:val="24"/>
        </w:rPr>
      </w:pPr>
    </w:p>
    <w:p w:rsidR="007E26D3" w:rsidRPr="00A301C9" w:rsidRDefault="007E26D3" w:rsidP="001E6926">
      <w:pPr>
        <w:pStyle w:val="2"/>
        <w:rPr>
          <w:rFonts w:ascii="ＭＳ 明朝" w:eastAsia="ＭＳ 明朝" w:hAnsi="ＭＳ 明朝"/>
          <w:sz w:val="24"/>
          <w:szCs w:val="24"/>
        </w:rPr>
      </w:pPr>
      <w:bookmarkStart w:id="9" w:name="_Toc338160482"/>
      <w:bookmarkStart w:id="10" w:name="_Toc338160908"/>
      <w:bookmarkStart w:id="11" w:name="_Toc338161011"/>
      <w:bookmarkStart w:id="12" w:name="_Toc338161068"/>
      <w:bookmarkStart w:id="13" w:name="_Toc338161371"/>
      <w:bookmarkStart w:id="14" w:name="_Toc338161456"/>
      <w:bookmarkStart w:id="15" w:name="_Toc339637183"/>
      <w:bookmarkStart w:id="16" w:name="_Toc351706582"/>
      <w:r w:rsidRPr="00A301C9">
        <w:rPr>
          <w:rFonts w:ascii="ＭＳ 明朝" w:eastAsia="ＭＳ 明朝" w:hAnsi="ＭＳ 明朝" w:hint="eastAsia"/>
          <w:sz w:val="24"/>
          <w:szCs w:val="24"/>
        </w:rPr>
        <w:t>１　要求水準の前提条件</w:t>
      </w:r>
      <w:bookmarkEnd w:id="9"/>
      <w:bookmarkEnd w:id="10"/>
      <w:bookmarkEnd w:id="11"/>
      <w:bookmarkEnd w:id="12"/>
      <w:bookmarkEnd w:id="13"/>
      <w:bookmarkEnd w:id="14"/>
      <w:bookmarkEnd w:id="15"/>
      <w:bookmarkEnd w:id="16"/>
    </w:p>
    <w:p w:rsidR="007E26D3" w:rsidRPr="00E2061A" w:rsidRDefault="007E26D3" w:rsidP="007D351F">
      <w:pPr>
        <w:ind w:firstLineChars="100" w:firstLine="240"/>
        <w:rPr>
          <w:rFonts w:ascii="ＭＳ 明朝" w:hAnsi="ＭＳ 明朝"/>
          <w:sz w:val="24"/>
          <w:szCs w:val="24"/>
        </w:rPr>
      </w:pPr>
      <w:r w:rsidRPr="00A301C9">
        <w:rPr>
          <w:rFonts w:ascii="ＭＳ 明朝" w:hAnsi="ＭＳ 明朝" w:hint="eastAsia"/>
          <w:sz w:val="24"/>
          <w:szCs w:val="24"/>
        </w:rPr>
        <w:t>本要求水準書（以下「本書」という。）は、京都府（以下「府」という。）が京都府民ステーション（仮称）構想策定懇話会による提言を受けて、</w:t>
      </w:r>
      <w:r w:rsidR="00417D05">
        <w:rPr>
          <w:rFonts w:ascii="ＭＳ 明朝" w:hAnsi="ＭＳ 明朝" w:hint="eastAsia"/>
          <w:sz w:val="24"/>
          <w:szCs w:val="24"/>
        </w:rPr>
        <w:t>運転免許更新センター・地域防犯ステーション（仮称）等複合施設整備事業</w:t>
      </w:r>
      <w:r w:rsidR="00C74385" w:rsidRPr="00E2061A">
        <w:rPr>
          <w:rFonts w:ascii="ＭＳ 明朝" w:hAnsi="ＭＳ 明朝" w:hint="eastAsia"/>
          <w:sz w:val="24"/>
          <w:szCs w:val="24"/>
        </w:rPr>
        <w:t>（以下「本事業」という。）を実施するための施設整備</w:t>
      </w:r>
      <w:r w:rsidRPr="00E2061A">
        <w:rPr>
          <w:rFonts w:ascii="ＭＳ 明朝" w:hAnsi="ＭＳ 明朝" w:hint="eastAsia"/>
          <w:sz w:val="24"/>
          <w:szCs w:val="24"/>
        </w:rPr>
        <w:t>水準を示すものである。</w:t>
      </w:r>
    </w:p>
    <w:p w:rsidR="007E26D3" w:rsidRPr="00E2061A" w:rsidRDefault="007D351F" w:rsidP="007E26D3">
      <w:pPr>
        <w:rPr>
          <w:rFonts w:ascii="ＭＳ 明朝" w:hAnsi="ＭＳ 明朝"/>
          <w:sz w:val="24"/>
          <w:szCs w:val="24"/>
        </w:rPr>
      </w:pPr>
      <w:r w:rsidRPr="00E2061A">
        <w:rPr>
          <w:rFonts w:ascii="ＭＳ 明朝" w:hAnsi="ＭＳ 明朝" w:hint="eastAsia"/>
          <w:sz w:val="24"/>
          <w:szCs w:val="24"/>
        </w:rPr>
        <w:t xml:space="preserve">　</w:t>
      </w:r>
      <w:r w:rsidR="00C74385" w:rsidRPr="00E2061A">
        <w:rPr>
          <w:rFonts w:ascii="ＭＳ 明朝" w:hAnsi="ＭＳ 明朝" w:hint="eastAsia"/>
          <w:sz w:val="24"/>
          <w:szCs w:val="24"/>
        </w:rPr>
        <w:t>本事業の施設整備計画においては、公共施設（運転免許更新センター</w:t>
      </w:r>
      <w:r w:rsidR="009805D5" w:rsidRPr="00E2061A">
        <w:rPr>
          <w:rFonts w:ascii="ＭＳ 明朝" w:hAnsi="ＭＳ 明朝" w:hint="eastAsia"/>
          <w:sz w:val="24"/>
          <w:szCs w:val="24"/>
        </w:rPr>
        <w:t>（仮称）</w:t>
      </w:r>
      <w:r w:rsidR="00C74385" w:rsidRPr="00E2061A">
        <w:rPr>
          <w:rFonts w:ascii="ＭＳ 明朝" w:hAnsi="ＭＳ 明朝" w:hint="eastAsia"/>
          <w:sz w:val="24"/>
          <w:szCs w:val="24"/>
        </w:rPr>
        <w:t>、</w:t>
      </w:r>
      <w:r w:rsidR="00417D05">
        <w:rPr>
          <w:rFonts w:ascii="ＭＳ 明朝" w:hAnsi="ＭＳ 明朝" w:hint="eastAsia"/>
          <w:sz w:val="24"/>
          <w:szCs w:val="24"/>
        </w:rPr>
        <w:t>地域防犯ステーション（仮称）</w:t>
      </w:r>
      <w:r w:rsidR="00C74385" w:rsidRPr="00E2061A">
        <w:rPr>
          <w:rFonts w:ascii="ＭＳ 明朝" w:hAnsi="ＭＳ 明朝" w:hint="eastAsia"/>
          <w:sz w:val="24"/>
          <w:szCs w:val="24"/>
        </w:rPr>
        <w:t>）</w:t>
      </w:r>
      <w:r w:rsidR="004E1CCB" w:rsidRPr="00E2061A">
        <w:rPr>
          <w:rFonts w:ascii="ＭＳ 明朝" w:hAnsi="ＭＳ 明朝" w:hint="eastAsia"/>
          <w:sz w:val="24"/>
          <w:szCs w:val="24"/>
        </w:rPr>
        <w:t>、</w:t>
      </w:r>
      <w:r w:rsidR="00C74385" w:rsidRPr="00E2061A">
        <w:rPr>
          <w:rFonts w:ascii="ＭＳ 明朝" w:hAnsi="ＭＳ 明朝" w:hint="eastAsia"/>
          <w:sz w:val="24"/>
          <w:szCs w:val="24"/>
        </w:rPr>
        <w:t>財団法人　本願寺維持財団（以下「財団」という。）の施設</w:t>
      </w:r>
      <w:r w:rsidR="008F098C" w:rsidRPr="00E2061A">
        <w:rPr>
          <w:rFonts w:ascii="ＭＳ 明朝" w:hAnsi="ＭＳ 明朝" w:hint="eastAsia"/>
          <w:sz w:val="24"/>
          <w:szCs w:val="24"/>
        </w:rPr>
        <w:t>（以下「財団施設」という。）、民間提案施設の３施設整備を行うが、</w:t>
      </w:r>
      <w:r w:rsidR="007E26D3" w:rsidRPr="00E2061A">
        <w:rPr>
          <w:rFonts w:ascii="ＭＳ 明朝" w:hAnsi="ＭＳ 明朝" w:hint="eastAsia"/>
          <w:sz w:val="24"/>
          <w:szCs w:val="24"/>
        </w:rPr>
        <w:t>施設計画を行う上で、特に明記が必要と思われる要求水準は本書にて述べるが、施設用途等により一般的に必要となる施設・設備・機能等について全て網羅していないため、これらの施設・設備・機能等については本書に記載していなくても計画には盛り込むこととする。</w:t>
      </w:r>
    </w:p>
    <w:p w:rsidR="007E26D3" w:rsidRPr="00E2061A" w:rsidRDefault="007D351F" w:rsidP="007E26D3">
      <w:pPr>
        <w:rPr>
          <w:rFonts w:ascii="ＭＳ 明朝" w:hAnsi="ＭＳ 明朝"/>
          <w:sz w:val="24"/>
          <w:szCs w:val="24"/>
        </w:rPr>
      </w:pPr>
      <w:r w:rsidRPr="00E2061A">
        <w:rPr>
          <w:rFonts w:ascii="ＭＳ 明朝" w:hAnsi="ＭＳ 明朝" w:hint="eastAsia"/>
          <w:sz w:val="24"/>
          <w:szCs w:val="24"/>
        </w:rPr>
        <w:t xml:space="preserve">　</w:t>
      </w:r>
      <w:r w:rsidR="007E26D3" w:rsidRPr="00E2061A">
        <w:rPr>
          <w:rFonts w:ascii="ＭＳ 明朝" w:hAnsi="ＭＳ 明朝" w:hint="eastAsia"/>
          <w:sz w:val="24"/>
          <w:szCs w:val="24"/>
        </w:rPr>
        <w:t>また、民間提案施設の用途に関しては</w:t>
      </w:r>
      <w:r w:rsidR="008312DF">
        <w:t>、事業者からの提案によるが、本事業の目的が府有地を活用した公共施設の整備であることの特性を十分踏まえるとともに、近隣施設との相乗効果・集客力を有する、「地元活性化・賑わいづくり」に資する施設であることが前提条件となる。</w:t>
      </w:r>
    </w:p>
    <w:p w:rsidR="007E26D3" w:rsidRPr="00E2061A" w:rsidRDefault="007E26D3" w:rsidP="00AA5493">
      <w:pPr>
        <w:pStyle w:val="3"/>
      </w:pPr>
      <w:bookmarkStart w:id="17" w:name="_Toc338161372"/>
      <w:bookmarkStart w:id="18" w:name="_Toc338161457"/>
      <w:bookmarkStart w:id="19" w:name="_Toc339637184"/>
      <w:bookmarkStart w:id="20" w:name="_Toc351706583"/>
      <w:r w:rsidRPr="00E2061A">
        <w:rPr>
          <w:rFonts w:hint="eastAsia"/>
        </w:rPr>
        <w:t>（１）本事業の目的</w:t>
      </w:r>
      <w:bookmarkEnd w:id="17"/>
      <w:bookmarkEnd w:id="18"/>
      <w:bookmarkEnd w:id="19"/>
      <w:bookmarkEnd w:id="20"/>
    </w:p>
    <w:p w:rsidR="005757CE" w:rsidRDefault="007D351F">
      <w:pPr>
        <w:ind w:left="720" w:hangingChars="300" w:hanging="720"/>
        <w:rPr>
          <w:rFonts w:ascii="ＭＳ 明朝" w:hAnsi="ＭＳ 明朝"/>
          <w:sz w:val="24"/>
          <w:szCs w:val="24"/>
        </w:rPr>
      </w:pPr>
      <w:r w:rsidRPr="00E2061A">
        <w:rPr>
          <w:rFonts w:ascii="ＭＳ 明朝" w:hAnsi="ＭＳ 明朝" w:hint="eastAsia"/>
          <w:sz w:val="24"/>
          <w:szCs w:val="24"/>
        </w:rPr>
        <w:t xml:space="preserve">　　　</w:t>
      </w:r>
      <w:r w:rsidR="00417D05">
        <w:rPr>
          <w:rFonts w:ascii="ＭＳ 明朝" w:hAnsi="ＭＳ 明朝" w:hint="eastAsia"/>
          <w:sz w:val="24"/>
          <w:szCs w:val="24"/>
        </w:rPr>
        <w:t>運転免許更新センター・地域防犯ステーション（仮称）等複合施設整備事業</w:t>
      </w:r>
      <w:r w:rsidR="007E26D3" w:rsidRPr="00E2061A">
        <w:rPr>
          <w:rFonts w:ascii="ＭＳ 明朝" w:hAnsi="ＭＳ 明朝" w:hint="eastAsia"/>
          <w:sz w:val="24"/>
          <w:szCs w:val="24"/>
        </w:rPr>
        <w:t xml:space="preserve">　</w:t>
      </w:r>
      <w:r w:rsidR="00B320C8">
        <w:rPr>
          <w:rFonts w:ascii="ＭＳ 明朝" w:hAnsi="ＭＳ 明朝" w:hint="eastAsia"/>
          <w:sz w:val="24"/>
          <w:szCs w:val="24"/>
        </w:rPr>
        <w:t>募集</w:t>
      </w:r>
      <w:r w:rsidR="007E26D3" w:rsidRPr="00E2061A">
        <w:rPr>
          <w:rFonts w:ascii="ＭＳ 明朝" w:hAnsi="ＭＳ 明朝" w:hint="eastAsia"/>
          <w:sz w:val="24"/>
          <w:szCs w:val="24"/>
        </w:rPr>
        <w:t>要項（以下「</w:t>
      </w:r>
      <w:r w:rsidR="00B320C8">
        <w:rPr>
          <w:rFonts w:ascii="ＭＳ 明朝" w:hAnsi="ＭＳ 明朝" w:hint="eastAsia"/>
          <w:sz w:val="24"/>
          <w:szCs w:val="24"/>
        </w:rPr>
        <w:t>募集</w:t>
      </w:r>
      <w:r w:rsidR="007E26D3" w:rsidRPr="00E2061A">
        <w:rPr>
          <w:rFonts w:ascii="ＭＳ 明朝" w:hAnsi="ＭＳ 明朝" w:hint="eastAsia"/>
          <w:sz w:val="24"/>
          <w:szCs w:val="24"/>
        </w:rPr>
        <w:t>要項」という。）による。</w:t>
      </w:r>
    </w:p>
    <w:p w:rsidR="007E26D3" w:rsidRPr="00E2061A" w:rsidRDefault="007E26D3" w:rsidP="00AA5493">
      <w:pPr>
        <w:pStyle w:val="3"/>
      </w:pPr>
      <w:bookmarkStart w:id="21" w:name="_Toc338161373"/>
      <w:bookmarkStart w:id="22" w:name="_Toc338161458"/>
      <w:bookmarkStart w:id="23" w:name="_Toc339637185"/>
      <w:bookmarkStart w:id="24" w:name="_Toc351706584"/>
      <w:r w:rsidRPr="00E2061A">
        <w:rPr>
          <w:rFonts w:hint="eastAsia"/>
        </w:rPr>
        <w:t>（２）事業期間</w:t>
      </w:r>
      <w:bookmarkEnd w:id="21"/>
      <w:bookmarkEnd w:id="22"/>
      <w:bookmarkEnd w:id="23"/>
      <w:bookmarkEnd w:id="24"/>
    </w:p>
    <w:p w:rsidR="007E26D3" w:rsidRPr="00E2061A" w:rsidRDefault="007E26D3" w:rsidP="007E26D3">
      <w:pPr>
        <w:rPr>
          <w:rFonts w:ascii="ＭＳ 明朝" w:hAnsi="ＭＳ 明朝"/>
          <w:sz w:val="24"/>
          <w:szCs w:val="24"/>
        </w:rPr>
      </w:pPr>
      <w:r w:rsidRPr="00E2061A">
        <w:rPr>
          <w:rFonts w:ascii="ＭＳ 明朝" w:hAnsi="ＭＳ 明朝" w:hint="eastAsia"/>
          <w:sz w:val="24"/>
          <w:szCs w:val="24"/>
        </w:rPr>
        <w:t xml:space="preserve">　　　</w:t>
      </w:r>
      <w:r w:rsidR="00BC22CC">
        <w:rPr>
          <w:rFonts w:ascii="ＭＳ 明朝" w:hAnsi="ＭＳ 明朝" w:hint="eastAsia"/>
          <w:sz w:val="24"/>
          <w:szCs w:val="24"/>
        </w:rPr>
        <w:t>募集</w:t>
      </w:r>
      <w:r w:rsidRPr="00E2061A">
        <w:rPr>
          <w:rFonts w:ascii="ＭＳ 明朝" w:hAnsi="ＭＳ 明朝" w:hint="eastAsia"/>
          <w:sz w:val="24"/>
          <w:szCs w:val="24"/>
        </w:rPr>
        <w:t>要項による。</w:t>
      </w:r>
    </w:p>
    <w:p w:rsidR="007E26D3" w:rsidRPr="00E2061A" w:rsidRDefault="007E26D3" w:rsidP="00AA5493">
      <w:pPr>
        <w:pStyle w:val="3"/>
      </w:pPr>
      <w:bookmarkStart w:id="25" w:name="_Toc338161374"/>
      <w:bookmarkStart w:id="26" w:name="_Toc338161459"/>
      <w:bookmarkStart w:id="27" w:name="_Toc339637186"/>
      <w:bookmarkStart w:id="28" w:name="_Toc351706585"/>
      <w:r w:rsidRPr="00E2061A">
        <w:rPr>
          <w:rFonts w:hint="eastAsia"/>
        </w:rPr>
        <w:t>（３）要求水準の変更</w:t>
      </w:r>
      <w:bookmarkEnd w:id="25"/>
      <w:bookmarkEnd w:id="26"/>
      <w:bookmarkEnd w:id="27"/>
      <w:bookmarkEnd w:id="28"/>
    </w:p>
    <w:p w:rsidR="007D351F" w:rsidRPr="00E2061A" w:rsidRDefault="007E26D3" w:rsidP="00D71078">
      <w:pPr>
        <w:ind w:left="704"/>
        <w:rPr>
          <w:rFonts w:ascii="ＭＳ 明朝" w:hAnsi="ＭＳ 明朝"/>
          <w:sz w:val="24"/>
          <w:szCs w:val="24"/>
        </w:rPr>
      </w:pPr>
      <w:r w:rsidRPr="00E2061A">
        <w:rPr>
          <w:rFonts w:ascii="ＭＳ 明朝" w:hAnsi="ＭＳ 明朝" w:hint="eastAsia"/>
          <w:sz w:val="24"/>
          <w:szCs w:val="24"/>
        </w:rPr>
        <w:t>府は、次の事由により事業期間中に要求水準を見直すことがある。</w:t>
      </w:r>
    </w:p>
    <w:p w:rsidR="007D351F" w:rsidRPr="00E2061A" w:rsidRDefault="007E26D3" w:rsidP="00C5546B">
      <w:pPr>
        <w:numPr>
          <w:ilvl w:val="0"/>
          <w:numId w:val="10"/>
        </w:numPr>
        <w:rPr>
          <w:rFonts w:ascii="ＭＳ 明朝" w:hAnsi="ＭＳ 明朝"/>
          <w:sz w:val="24"/>
          <w:szCs w:val="24"/>
        </w:rPr>
      </w:pPr>
      <w:r w:rsidRPr="00E2061A">
        <w:rPr>
          <w:rFonts w:ascii="ＭＳ 明朝" w:hAnsi="ＭＳ 明朝" w:hint="eastAsia"/>
          <w:sz w:val="24"/>
          <w:szCs w:val="24"/>
        </w:rPr>
        <w:t>法令等の変更により、事業内容の変更が必要な</w:t>
      </w:r>
      <w:r w:rsidR="00B320C8">
        <w:rPr>
          <w:rFonts w:ascii="ＭＳ 明朝" w:hAnsi="ＭＳ 明朝" w:hint="eastAsia"/>
          <w:sz w:val="24"/>
          <w:szCs w:val="24"/>
        </w:rPr>
        <w:t>とき</w:t>
      </w:r>
      <w:r w:rsidRPr="00E2061A">
        <w:rPr>
          <w:rFonts w:ascii="ＭＳ 明朝" w:hAnsi="ＭＳ 明朝" w:hint="eastAsia"/>
          <w:sz w:val="24"/>
          <w:szCs w:val="24"/>
        </w:rPr>
        <w:t>。</w:t>
      </w:r>
    </w:p>
    <w:p w:rsidR="007D351F" w:rsidRPr="00E2061A" w:rsidRDefault="007E26D3" w:rsidP="00C5546B">
      <w:pPr>
        <w:numPr>
          <w:ilvl w:val="0"/>
          <w:numId w:val="10"/>
        </w:numPr>
        <w:rPr>
          <w:rFonts w:ascii="ＭＳ 明朝" w:hAnsi="ＭＳ 明朝"/>
          <w:sz w:val="24"/>
          <w:szCs w:val="24"/>
        </w:rPr>
      </w:pPr>
      <w:r w:rsidRPr="00E2061A">
        <w:rPr>
          <w:rFonts w:ascii="ＭＳ 明朝" w:hAnsi="ＭＳ 明朝" w:hint="eastAsia"/>
          <w:sz w:val="24"/>
          <w:szCs w:val="24"/>
        </w:rPr>
        <w:t>災害、事故等により、特別な業務内容が必要な</w:t>
      </w:r>
      <w:r w:rsidR="00B320C8">
        <w:rPr>
          <w:rFonts w:ascii="ＭＳ 明朝" w:hAnsi="ＭＳ 明朝" w:hint="eastAsia"/>
          <w:sz w:val="24"/>
          <w:szCs w:val="24"/>
        </w:rPr>
        <w:t>とき</w:t>
      </w:r>
      <w:r w:rsidRPr="00E2061A">
        <w:rPr>
          <w:rFonts w:ascii="ＭＳ 明朝" w:hAnsi="ＭＳ 明朝" w:hint="eastAsia"/>
          <w:sz w:val="24"/>
          <w:szCs w:val="24"/>
        </w:rPr>
        <w:t>、または業務内容の変更が必要</w:t>
      </w:r>
      <w:r w:rsidR="007D351F" w:rsidRPr="00E2061A">
        <w:rPr>
          <w:rFonts w:ascii="ＭＳ 明朝" w:hAnsi="ＭＳ 明朝" w:hint="eastAsia"/>
          <w:sz w:val="24"/>
          <w:szCs w:val="24"/>
        </w:rPr>
        <w:t>な</w:t>
      </w:r>
      <w:r w:rsidR="00B320C8">
        <w:rPr>
          <w:rFonts w:ascii="ＭＳ 明朝" w:hAnsi="ＭＳ 明朝" w:hint="eastAsia"/>
          <w:sz w:val="24"/>
          <w:szCs w:val="24"/>
        </w:rPr>
        <w:t>とき</w:t>
      </w:r>
      <w:r w:rsidRPr="00E2061A">
        <w:rPr>
          <w:rFonts w:ascii="ＭＳ 明朝" w:hAnsi="ＭＳ 明朝" w:hint="eastAsia"/>
          <w:sz w:val="24"/>
          <w:szCs w:val="24"/>
        </w:rPr>
        <w:t>。</w:t>
      </w:r>
    </w:p>
    <w:p w:rsidR="007E26D3" w:rsidRPr="00E2061A" w:rsidRDefault="007E26D3" w:rsidP="00C5546B">
      <w:pPr>
        <w:numPr>
          <w:ilvl w:val="0"/>
          <w:numId w:val="10"/>
        </w:numPr>
        <w:rPr>
          <w:rFonts w:ascii="ＭＳ 明朝" w:hAnsi="ＭＳ 明朝"/>
          <w:sz w:val="24"/>
          <w:szCs w:val="24"/>
        </w:rPr>
      </w:pPr>
      <w:r w:rsidRPr="00E2061A">
        <w:rPr>
          <w:rFonts w:ascii="ＭＳ 明朝" w:hAnsi="ＭＳ 明朝" w:hint="eastAsia"/>
          <w:sz w:val="24"/>
          <w:szCs w:val="24"/>
        </w:rPr>
        <w:t>府の事由により、業務内容の変更が必要な</w:t>
      </w:r>
      <w:r w:rsidR="00B320C8">
        <w:rPr>
          <w:rFonts w:ascii="ＭＳ 明朝" w:hAnsi="ＭＳ 明朝" w:hint="eastAsia"/>
          <w:sz w:val="24"/>
          <w:szCs w:val="24"/>
        </w:rPr>
        <w:t>とき</w:t>
      </w:r>
      <w:r w:rsidRPr="00E2061A">
        <w:rPr>
          <w:rFonts w:ascii="ＭＳ 明朝" w:hAnsi="ＭＳ 明朝" w:hint="eastAsia"/>
          <w:sz w:val="24"/>
          <w:szCs w:val="24"/>
        </w:rPr>
        <w:t>。</w:t>
      </w:r>
    </w:p>
    <w:p w:rsidR="007D351F" w:rsidRPr="00E2061A" w:rsidRDefault="007E26D3" w:rsidP="00C5546B">
      <w:pPr>
        <w:numPr>
          <w:ilvl w:val="0"/>
          <w:numId w:val="10"/>
        </w:numPr>
        <w:rPr>
          <w:rFonts w:ascii="ＭＳ 明朝" w:hAnsi="ＭＳ 明朝"/>
          <w:sz w:val="24"/>
          <w:szCs w:val="24"/>
        </w:rPr>
      </w:pPr>
      <w:r w:rsidRPr="00E2061A">
        <w:rPr>
          <w:rFonts w:ascii="ＭＳ 明朝" w:hAnsi="ＭＳ 明朝" w:hint="eastAsia"/>
          <w:sz w:val="24"/>
          <w:szCs w:val="24"/>
        </w:rPr>
        <w:t>その他、業務内容の変更が特に必要と認められる</w:t>
      </w:r>
      <w:r w:rsidR="00B320C8">
        <w:rPr>
          <w:rFonts w:ascii="ＭＳ 明朝" w:hAnsi="ＭＳ 明朝" w:hint="eastAsia"/>
          <w:sz w:val="24"/>
          <w:szCs w:val="24"/>
        </w:rPr>
        <w:t>とき</w:t>
      </w:r>
      <w:r w:rsidRPr="00E2061A">
        <w:rPr>
          <w:rFonts w:ascii="ＭＳ 明朝" w:hAnsi="ＭＳ 明朝" w:hint="eastAsia"/>
          <w:sz w:val="24"/>
          <w:szCs w:val="24"/>
        </w:rPr>
        <w:t>。</w:t>
      </w:r>
    </w:p>
    <w:p w:rsidR="001E6926" w:rsidRPr="00E2061A" w:rsidRDefault="007E26D3" w:rsidP="00C5546B">
      <w:pPr>
        <w:numPr>
          <w:ilvl w:val="0"/>
          <w:numId w:val="10"/>
        </w:numPr>
        <w:rPr>
          <w:rFonts w:ascii="ＭＳ 明朝" w:hAnsi="ＭＳ 明朝"/>
          <w:sz w:val="24"/>
          <w:szCs w:val="24"/>
        </w:rPr>
      </w:pPr>
      <w:r w:rsidRPr="00E2061A">
        <w:rPr>
          <w:rFonts w:ascii="ＭＳ 明朝" w:hAnsi="ＭＳ 明朝" w:hint="eastAsia"/>
          <w:sz w:val="24"/>
          <w:szCs w:val="24"/>
        </w:rPr>
        <w:t>府は、事業期間中に要求水準を見直</w:t>
      </w:r>
      <w:r w:rsidR="00B320C8">
        <w:rPr>
          <w:rFonts w:ascii="ＭＳ 明朝" w:hAnsi="ＭＳ 明朝" w:hint="eastAsia"/>
          <w:sz w:val="24"/>
          <w:szCs w:val="24"/>
        </w:rPr>
        <w:t>そうとする</w:t>
      </w:r>
      <w:r w:rsidRPr="00E2061A">
        <w:rPr>
          <w:rFonts w:ascii="ＭＳ 明朝" w:hAnsi="ＭＳ 明朝" w:hint="eastAsia"/>
          <w:sz w:val="24"/>
          <w:szCs w:val="24"/>
        </w:rPr>
        <w:t>場合、事前に事業者</w:t>
      </w:r>
      <w:r w:rsidR="00B320C8">
        <w:rPr>
          <w:rFonts w:ascii="ＭＳ 明朝" w:hAnsi="ＭＳ 明朝" w:hint="eastAsia"/>
          <w:sz w:val="24"/>
          <w:szCs w:val="24"/>
        </w:rPr>
        <w:t>と</w:t>
      </w:r>
      <w:r w:rsidRPr="00E2061A">
        <w:rPr>
          <w:rFonts w:ascii="ＭＳ 明朝" w:hAnsi="ＭＳ 明朝" w:hint="eastAsia"/>
          <w:sz w:val="24"/>
          <w:szCs w:val="24"/>
        </w:rPr>
        <w:t>協議を行うも</w:t>
      </w:r>
      <w:r w:rsidR="007D351F" w:rsidRPr="00E2061A">
        <w:rPr>
          <w:rFonts w:ascii="ＭＳ 明朝" w:hAnsi="ＭＳ 明朝" w:hint="eastAsia"/>
          <w:sz w:val="24"/>
          <w:szCs w:val="24"/>
        </w:rPr>
        <w:t>のと</w:t>
      </w:r>
      <w:r w:rsidR="00B320C8">
        <w:rPr>
          <w:rFonts w:ascii="ＭＳ 明朝" w:hAnsi="ＭＳ 明朝" w:hint="eastAsia"/>
          <w:sz w:val="24"/>
          <w:szCs w:val="24"/>
        </w:rPr>
        <w:t>し、</w:t>
      </w:r>
      <w:r w:rsidRPr="00E2061A">
        <w:rPr>
          <w:rFonts w:ascii="ＭＳ 明朝" w:hAnsi="ＭＳ 明朝" w:hint="eastAsia"/>
          <w:sz w:val="24"/>
          <w:szCs w:val="24"/>
        </w:rPr>
        <w:t>要求水準</w:t>
      </w:r>
      <w:r w:rsidR="00B320C8">
        <w:rPr>
          <w:rFonts w:ascii="ＭＳ 明朝" w:hAnsi="ＭＳ 明朝" w:hint="eastAsia"/>
          <w:sz w:val="24"/>
          <w:szCs w:val="24"/>
        </w:rPr>
        <w:t>に</w:t>
      </w:r>
      <w:r w:rsidRPr="00E2061A">
        <w:rPr>
          <w:rFonts w:ascii="ＭＳ 明朝" w:hAnsi="ＭＳ 明朝" w:hint="eastAsia"/>
          <w:sz w:val="24"/>
          <w:szCs w:val="24"/>
        </w:rPr>
        <w:t>変更</w:t>
      </w:r>
      <w:r w:rsidR="00B320C8">
        <w:rPr>
          <w:rFonts w:ascii="ＭＳ 明朝" w:hAnsi="ＭＳ 明朝" w:hint="eastAsia"/>
          <w:sz w:val="24"/>
          <w:szCs w:val="24"/>
        </w:rPr>
        <w:t>が生じる</w:t>
      </w:r>
      <w:r w:rsidRPr="00E2061A">
        <w:rPr>
          <w:rFonts w:ascii="ＭＳ 明朝" w:hAnsi="ＭＳ 明朝" w:hint="eastAsia"/>
          <w:sz w:val="24"/>
          <w:szCs w:val="24"/>
        </w:rPr>
        <w:t>ときは、これに必要</w:t>
      </w:r>
      <w:r w:rsidR="007D351F" w:rsidRPr="00E2061A">
        <w:rPr>
          <w:rFonts w:ascii="ＭＳ 明朝" w:hAnsi="ＭＳ 明朝" w:hint="eastAsia"/>
          <w:sz w:val="24"/>
          <w:szCs w:val="24"/>
        </w:rPr>
        <w:t>な</w:t>
      </w:r>
      <w:r w:rsidRPr="00E2061A">
        <w:rPr>
          <w:rFonts w:ascii="ＭＳ 明朝" w:hAnsi="ＭＳ 明朝" w:hint="eastAsia"/>
          <w:sz w:val="24"/>
          <w:szCs w:val="24"/>
        </w:rPr>
        <w:t>契約変更等を行うものとする。</w:t>
      </w:r>
    </w:p>
    <w:p w:rsidR="001E6926" w:rsidRPr="00E2061A" w:rsidRDefault="001E6926" w:rsidP="001E6926">
      <w:pPr>
        <w:rPr>
          <w:rFonts w:ascii="ＭＳ 明朝" w:hAnsi="ＭＳ 明朝"/>
          <w:sz w:val="24"/>
          <w:szCs w:val="24"/>
        </w:rPr>
      </w:pPr>
    </w:p>
    <w:p w:rsidR="001E6926" w:rsidRPr="00E2061A" w:rsidRDefault="001E6926" w:rsidP="00A27BBF">
      <w:pPr>
        <w:pStyle w:val="2"/>
        <w:rPr>
          <w:rFonts w:ascii="ＭＳ 明朝" w:eastAsia="ＭＳ 明朝" w:hAnsi="ＭＳ 明朝"/>
          <w:sz w:val="24"/>
          <w:szCs w:val="24"/>
        </w:rPr>
      </w:pPr>
      <w:bookmarkStart w:id="29" w:name="_Toc338160909"/>
      <w:bookmarkStart w:id="30" w:name="_Toc338161012"/>
      <w:bookmarkStart w:id="31" w:name="_Toc338161069"/>
      <w:bookmarkStart w:id="32" w:name="_Toc338161375"/>
      <w:bookmarkStart w:id="33" w:name="_Toc338161460"/>
      <w:bookmarkStart w:id="34" w:name="_Toc339637187"/>
      <w:bookmarkStart w:id="35" w:name="_Toc351706586"/>
      <w:r w:rsidRPr="00E2061A">
        <w:rPr>
          <w:rFonts w:ascii="ＭＳ 明朝" w:eastAsia="ＭＳ 明朝" w:hAnsi="ＭＳ 明朝" w:hint="eastAsia"/>
          <w:sz w:val="24"/>
          <w:szCs w:val="24"/>
        </w:rPr>
        <w:t>２　設計・施工に関する共通条件</w:t>
      </w:r>
      <w:bookmarkEnd w:id="29"/>
      <w:bookmarkEnd w:id="30"/>
      <w:bookmarkEnd w:id="31"/>
      <w:bookmarkEnd w:id="32"/>
      <w:bookmarkEnd w:id="33"/>
      <w:bookmarkEnd w:id="34"/>
      <w:bookmarkEnd w:id="35"/>
    </w:p>
    <w:p w:rsidR="001E6926" w:rsidRPr="00E2061A" w:rsidRDefault="001E6926" w:rsidP="00AA5493">
      <w:pPr>
        <w:pStyle w:val="3"/>
      </w:pPr>
      <w:bookmarkStart w:id="36" w:name="_Toc338160910"/>
      <w:bookmarkStart w:id="37" w:name="_Toc338161013"/>
      <w:bookmarkStart w:id="38" w:name="_Toc338161070"/>
      <w:bookmarkStart w:id="39" w:name="_Toc338161376"/>
      <w:bookmarkStart w:id="40" w:name="_Toc338161461"/>
      <w:bookmarkStart w:id="41" w:name="_Toc339637188"/>
      <w:bookmarkStart w:id="42" w:name="_Toc351706587"/>
      <w:r w:rsidRPr="00E2061A">
        <w:rPr>
          <w:rFonts w:hint="eastAsia"/>
        </w:rPr>
        <w:t>（１）施設配置計画</w:t>
      </w:r>
      <w:bookmarkEnd w:id="36"/>
      <w:bookmarkEnd w:id="37"/>
      <w:bookmarkEnd w:id="38"/>
      <w:bookmarkEnd w:id="39"/>
      <w:bookmarkEnd w:id="40"/>
      <w:bookmarkEnd w:id="41"/>
      <w:bookmarkEnd w:id="42"/>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hint="eastAsia"/>
          <w:szCs w:val="24"/>
          <w:lang w:eastAsia="ja-JP"/>
        </w:rPr>
        <w:t>都市計画法、その他法律に基</w:t>
      </w:r>
      <w:r w:rsidR="00BC22CC">
        <w:rPr>
          <w:rFonts w:hAnsi="ＭＳ 明朝" w:hint="eastAsia"/>
          <w:szCs w:val="24"/>
          <w:lang w:eastAsia="ja-JP"/>
        </w:rPr>
        <w:t>づ</w:t>
      </w:r>
      <w:r w:rsidRPr="00E2061A">
        <w:rPr>
          <w:rFonts w:hAnsi="ＭＳ 明朝" w:hint="eastAsia"/>
          <w:szCs w:val="24"/>
          <w:lang w:eastAsia="ja-JP"/>
        </w:rPr>
        <w:t>く土地利用に関する計画</w:t>
      </w:r>
      <w:r w:rsidR="004E1CCB" w:rsidRPr="00E2061A">
        <w:rPr>
          <w:rFonts w:hAnsi="ＭＳ 明朝" w:hint="eastAsia"/>
          <w:szCs w:val="24"/>
          <w:lang w:eastAsia="ja-JP"/>
        </w:rPr>
        <w:t>等</w:t>
      </w:r>
      <w:r w:rsidRPr="00E2061A">
        <w:rPr>
          <w:rFonts w:hAnsi="ＭＳ 明朝" w:hint="eastAsia"/>
          <w:szCs w:val="24"/>
          <w:lang w:eastAsia="ja-JP"/>
        </w:rPr>
        <w:t>と整合を図り、良好な市街地環境等の形成に配慮すること。</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敷地は四周を道路に囲まれた東西に長い形状であり、高さ制限等のかかる地域であるため建物配置、形状等制約の多い場所である。有効利用を図れるよう配置、形状に配慮する</w:t>
      </w:r>
      <w:r w:rsidR="004E1CCB" w:rsidRPr="00E2061A">
        <w:rPr>
          <w:rFonts w:hAnsi="ＭＳ 明朝" w:hint="eastAsia"/>
          <w:szCs w:val="24"/>
          <w:lang w:eastAsia="ja-JP"/>
        </w:rPr>
        <w:t>こと</w:t>
      </w:r>
      <w:r w:rsidRPr="00E2061A">
        <w:rPr>
          <w:rFonts w:hAnsi="ＭＳ 明朝" w:hint="eastAsia"/>
          <w:szCs w:val="24"/>
          <w:lang w:eastAsia="ja-JP"/>
        </w:rPr>
        <w:t>。</w:t>
      </w:r>
    </w:p>
    <w:p w:rsidR="001E6926" w:rsidRPr="00E2061A" w:rsidRDefault="00417D05" w:rsidP="00C5546B">
      <w:pPr>
        <w:pStyle w:val="afd"/>
        <w:numPr>
          <w:ilvl w:val="0"/>
          <w:numId w:val="11"/>
        </w:numPr>
        <w:rPr>
          <w:rFonts w:hAnsi="ＭＳ 明朝"/>
          <w:szCs w:val="24"/>
          <w:lang w:eastAsia="ja-JP"/>
        </w:rPr>
      </w:pPr>
      <w:r>
        <w:rPr>
          <w:rFonts w:hAnsi="ＭＳ 明朝" w:hint="eastAsia"/>
          <w:szCs w:val="24"/>
          <w:lang w:eastAsia="ja-JP"/>
        </w:rPr>
        <w:lastRenderedPageBreak/>
        <w:t>地域防犯ステーション（仮称）</w:t>
      </w:r>
      <w:r w:rsidR="001E6926" w:rsidRPr="00E2061A">
        <w:rPr>
          <w:rFonts w:hAnsi="ＭＳ 明朝" w:hint="eastAsia"/>
          <w:szCs w:val="24"/>
          <w:lang w:eastAsia="ja-JP"/>
        </w:rPr>
        <w:t>は交番機能を有することから烏丸通に面して配置する</w:t>
      </w:r>
      <w:r w:rsidR="004E1CCB" w:rsidRPr="00E2061A">
        <w:rPr>
          <w:rFonts w:hAnsi="ＭＳ 明朝" w:hint="eastAsia"/>
          <w:szCs w:val="24"/>
          <w:lang w:eastAsia="ja-JP"/>
        </w:rPr>
        <w:t>こと</w:t>
      </w:r>
      <w:r w:rsidR="001E6926" w:rsidRPr="00E2061A">
        <w:rPr>
          <w:rFonts w:hAnsi="ＭＳ 明朝" w:hint="eastAsia"/>
          <w:szCs w:val="24"/>
          <w:lang w:eastAsia="ja-JP"/>
        </w:rPr>
        <w:t>。</w:t>
      </w:r>
    </w:p>
    <w:p w:rsidR="001E6926" w:rsidRPr="00E2061A" w:rsidRDefault="001E6926" w:rsidP="00AA5493">
      <w:pPr>
        <w:pStyle w:val="3"/>
      </w:pPr>
      <w:bookmarkStart w:id="43" w:name="_Toc338160911"/>
      <w:bookmarkStart w:id="44" w:name="_Toc338161014"/>
      <w:bookmarkStart w:id="45" w:name="_Toc338161071"/>
      <w:bookmarkStart w:id="46" w:name="_Toc338161377"/>
      <w:bookmarkStart w:id="47" w:name="_Toc338161462"/>
      <w:bookmarkStart w:id="48" w:name="_Toc339637189"/>
      <w:bookmarkStart w:id="49" w:name="_Toc351706588"/>
      <w:r w:rsidRPr="00E2061A">
        <w:rPr>
          <w:rFonts w:hint="eastAsia"/>
        </w:rPr>
        <w:t>（２）周辺地域・景観との調和</w:t>
      </w:r>
      <w:bookmarkEnd w:id="43"/>
      <w:bookmarkEnd w:id="44"/>
      <w:bookmarkEnd w:id="45"/>
      <w:bookmarkEnd w:id="46"/>
      <w:bookmarkEnd w:id="47"/>
      <w:bookmarkEnd w:id="48"/>
      <w:bookmarkEnd w:id="49"/>
    </w:p>
    <w:p w:rsidR="001E6926" w:rsidRPr="00A301C9"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京都駅から近く地下道出入口とも近接していることから、駅からの利便性は非常</w:t>
      </w:r>
      <w:r w:rsidR="00A969DE">
        <w:rPr>
          <w:rFonts w:hAnsi="ＭＳ 明朝" w:hint="eastAsia"/>
          <w:szCs w:val="24"/>
          <w:lang w:eastAsia="ja-JP"/>
        </w:rPr>
        <w:t>に</w:t>
      </w:r>
      <w:r w:rsidRPr="00E2061A">
        <w:rPr>
          <w:rFonts w:hAnsi="ＭＳ 明朝" w:hint="eastAsia"/>
          <w:szCs w:val="24"/>
          <w:lang w:eastAsia="ja-JP"/>
        </w:rPr>
        <w:t>高い。また、商店街も近く周辺が商業施設に囲まれていることから、観光面、商業面ともに恵まれた地域である。以上を</w:t>
      </w:r>
      <w:r w:rsidR="00A969DE">
        <w:rPr>
          <w:rFonts w:hAnsi="ＭＳ 明朝" w:hint="eastAsia"/>
          <w:szCs w:val="24"/>
          <w:lang w:eastAsia="ja-JP"/>
        </w:rPr>
        <w:t>踏</w:t>
      </w:r>
      <w:r w:rsidRPr="00E2061A">
        <w:rPr>
          <w:rFonts w:hAnsi="ＭＳ 明朝" w:hint="eastAsia"/>
          <w:szCs w:val="24"/>
          <w:lang w:eastAsia="ja-JP"/>
        </w:rPr>
        <w:t>まえ地域活性の図れる</w:t>
      </w:r>
      <w:r w:rsidRPr="00A301C9">
        <w:rPr>
          <w:rFonts w:hAnsi="ＭＳ 明朝" w:hint="eastAsia"/>
          <w:szCs w:val="24"/>
          <w:lang w:eastAsia="ja-JP"/>
        </w:rPr>
        <w:t>配慮をすること。</w:t>
      </w:r>
    </w:p>
    <w:p w:rsidR="001E6926" w:rsidRPr="00A301C9" w:rsidRDefault="001E6926" w:rsidP="00C5546B">
      <w:pPr>
        <w:pStyle w:val="afd"/>
        <w:numPr>
          <w:ilvl w:val="0"/>
          <w:numId w:val="11"/>
        </w:numPr>
        <w:rPr>
          <w:rFonts w:hAnsi="ＭＳ 明朝"/>
          <w:szCs w:val="24"/>
          <w:lang w:eastAsia="ja-JP"/>
        </w:rPr>
      </w:pPr>
      <w:r w:rsidRPr="00A301C9">
        <w:rPr>
          <w:rFonts w:hAnsi="ＭＳ 明朝" w:hint="eastAsia"/>
          <w:szCs w:val="24"/>
          <w:lang w:eastAsia="ja-JP"/>
        </w:rPr>
        <w:t>美観地区、近景デザイン地区等に指定されている地域であることを</w:t>
      </w:r>
      <w:r w:rsidR="008504DD">
        <w:rPr>
          <w:rFonts w:hAnsi="ＭＳ 明朝" w:hint="eastAsia"/>
          <w:szCs w:val="24"/>
          <w:lang w:eastAsia="ja-JP"/>
        </w:rPr>
        <w:t>踏</w:t>
      </w:r>
      <w:r w:rsidRPr="00A301C9">
        <w:rPr>
          <w:rFonts w:hAnsi="ＭＳ 明朝" w:hint="eastAsia"/>
          <w:szCs w:val="24"/>
          <w:lang w:eastAsia="ja-JP"/>
        </w:rPr>
        <w:t>まえ、これらの条例内容を遵守するとともに、周辺の景観と調和のとれる施設とすること。</w:t>
      </w:r>
    </w:p>
    <w:p w:rsidR="001E6926" w:rsidRPr="00A301C9" w:rsidRDefault="001E6926" w:rsidP="00AA5493">
      <w:pPr>
        <w:pStyle w:val="3"/>
      </w:pPr>
      <w:bookmarkStart w:id="50" w:name="_Toc338160912"/>
      <w:bookmarkStart w:id="51" w:name="_Toc338161015"/>
      <w:bookmarkStart w:id="52" w:name="_Toc338161072"/>
      <w:bookmarkStart w:id="53" w:name="_Toc338161378"/>
      <w:bookmarkStart w:id="54" w:name="_Toc338161463"/>
      <w:bookmarkStart w:id="55" w:name="_Toc339637190"/>
      <w:bookmarkStart w:id="56" w:name="_Toc351706589"/>
      <w:r w:rsidRPr="00A301C9">
        <w:rPr>
          <w:rFonts w:hint="eastAsia"/>
        </w:rPr>
        <w:t>（３）防災性の確保</w:t>
      </w:r>
      <w:bookmarkEnd w:id="50"/>
      <w:bookmarkEnd w:id="51"/>
      <w:bookmarkEnd w:id="52"/>
      <w:bookmarkEnd w:id="53"/>
      <w:bookmarkEnd w:id="54"/>
      <w:bookmarkEnd w:id="55"/>
      <w:bookmarkEnd w:id="56"/>
    </w:p>
    <w:p w:rsidR="001E6926" w:rsidRPr="00A301C9" w:rsidRDefault="001E6926" w:rsidP="00C5546B">
      <w:pPr>
        <w:pStyle w:val="afd"/>
        <w:numPr>
          <w:ilvl w:val="0"/>
          <w:numId w:val="11"/>
        </w:numPr>
        <w:rPr>
          <w:rFonts w:hAnsi="ＭＳ 明朝" w:cs="ＭＳ ゴシック"/>
          <w:color w:val="000000"/>
          <w:spacing w:val="20"/>
          <w:szCs w:val="24"/>
          <w:lang w:eastAsia="ja-JP" w:bidi="ar-SA"/>
        </w:rPr>
      </w:pPr>
      <w:r w:rsidRPr="00A301C9">
        <w:rPr>
          <w:rFonts w:hAnsi="ＭＳ 明朝" w:cs="ＭＳ ゴシック" w:hint="eastAsia"/>
          <w:color w:val="000000"/>
          <w:spacing w:val="20"/>
          <w:szCs w:val="24"/>
          <w:lang w:eastAsia="ja-JP" w:bidi="ar-SA"/>
        </w:rPr>
        <w:t>災害に強く、災害発生後も大規模改修をすることなく継続して機能を果たせる安全な施設計画とすること。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A301C9">
        <w:rPr>
          <w:rFonts w:hAnsi="ＭＳ 明朝" w:cs="ＭＳ ゴシック" w:hint="eastAsia"/>
          <w:color w:val="000000"/>
          <w:spacing w:val="20"/>
          <w:szCs w:val="24"/>
          <w:lang w:eastAsia="ja-JP" w:bidi="ar-SA"/>
        </w:rPr>
        <w:t>災害に対して、人命、財産、情報の</w:t>
      </w:r>
      <w:r w:rsidR="006F0E65">
        <w:rPr>
          <w:rFonts w:hAnsi="ＭＳ 明朝" w:cs="ＭＳ ゴシック" w:hint="eastAsia"/>
          <w:color w:val="000000"/>
          <w:spacing w:val="20"/>
          <w:szCs w:val="24"/>
          <w:lang w:eastAsia="ja-JP" w:bidi="ar-SA"/>
        </w:rPr>
        <w:t>安全を確保するため、火災の拡大防止、災害発生時</w:t>
      </w:r>
      <w:r w:rsidR="006F0E65" w:rsidRPr="00E2061A">
        <w:rPr>
          <w:rFonts w:hAnsi="ＭＳ 明朝" w:cs="ＭＳ ゴシック" w:hint="eastAsia"/>
          <w:spacing w:val="20"/>
          <w:szCs w:val="24"/>
          <w:lang w:eastAsia="ja-JP" w:bidi="ar-SA"/>
        </w:rPr>
        <w:t>の避難安全性（利用</w:t>
      </w:r>
      <w:r w:rsidRPr="00E2061A">
        <w:rPr>
          <w:rFonts w:hAnsi="ＭＳ 明朝" w:cs="ＭＳ ゴシック" w:hint="eastAsia"/>
          <w:spacing w:val="20"/>
          <w:szCs w:val="24"/>
          <w:lang w:eastAsia="ja-JP" w:bidi="ar-SA"/>
        </w:rPr>
        <w:t>者が避難しやすく、職員による避難誘導がしやすいこと）を確保すること。</w:t>
      </w:r>
    </w:p>
    <w:p w:rsidR="001E6926" w:rsidRPr="00E2061A" w:rsidRDefault="001E6926" w:rsidP="00AA5493">
      <w:pPr>
        <w:pStyle w:val="3"/>
      </w:pPr>
      <w:bookmarkStart w:id="57" w:name="_Toc338160913"/>
      <w:bookmarkStart w:id="58" w:name="_Toc338161016"/>
      <w:bookmarkStart w:id="59" w:name="_Toc338161073"/>
      <w:bookmarkStart w:id="60" w:name="_Toc338161379"/>
      <w:bookmarkStart w:id="61" w:name="_Toc338161464"/>
      <w:bookmarkStart w:id="62" w:name="_Toc339637191"/>
      <w:bookmarkStart w:id="63" w:name="_Toc351706590"/>
      <w:r w:rsidRPr="00E2061A">
        <w:rPr>
          <w:rFonts w:hint="eastAsia"/>
        </w:rPr>
        <w:t>（４）施設安全性の確保</w:t>
      </w:r>
      <w:bookmarkEnd w:id="57"/>
      <w:bookmarkEnd w:id="58"/>
      <w:bookmarkEnd w:id="59"/>
      <w:bookmarkEnd w:id="60"/>
      <w:bookmarkEnd w:id="61"/>
      <w:bookmarkEnd w:id="62"/>
      <w:bookmarkEnd w:id="63"/>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施設の有する機能、災害を受けた場合の影響を考慮し、構造体、非構造部材、建築設備等について、施設が持つべき構造安全性の確保を図ること。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各施設の出入口及び全体の最終出入口等を含め、セキュリティ計画には十分な配慮を行うこと。</w:t>
      </w:r>
    </w:p>
    <w:p w:rsidR="001E6926" w:rsidRPr="00E2061A" w:rsidRDefault="001E6926" w:rsidP="00AA5493">
      <w:pPr>
        <w:pStyle w:val="3"/>
      </w:pPr>
      <w:bookmarkStart w:id="64" w:name="_Toc338160914"/>
      <w:bookmarkStart w:id="65" w:name="_Toc338161017"/>
      <w:bookmarkStart w:id="66" w:name="_Toc338161074"/>
      <w:bookmarkStart w:id="67" w:name="_Toc338161380"/>
      <w:bookmarkStart w:id="68" w:name="_Toc338161465"/>
      <w:bookmarkStart w:id="69" w:name="_Toc339637192"/>
      <w:bookmarkStart w:id="70" w:name="_Toc351706591"/>
      <w:r w:rsidRPr="00E2061A">
        <w:rPr>
          <w:rFonts w:hint="eastAsia"/>
        </w:rPr>
        <w:t>（５）緑化</w:t>
      </w:r>
      <w:bookmarkEnd w:id="64"/>
      <w:bookmarkEnd w:id="65"/>
      <w:bookmarkEnd w:id="66"/>
      <w:bookmarkEnd w:id="67"/>
      <w:bookmarkEnd w:id="68"/>
      <w:bookmarkEnd w:id="69"/>
      <w:bookmarkEnd w:id="70"/>
    </w:p>
    <w:p w:rsidR="001E6926" w:rsidRPr="00E2061A" w:rsidRDefault="006F0E65"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環境、近隣</w:t>
      </w:r>
      <w:r w:rsidR="001E6926" w:rsidRPr="00E2061A">
        <w:rPr>
          <w:rFonts w:hAnsi="ＭＳ 明朝" w:cs="ＭＳ ゴシック" w:hint="eastAsia"/>
          <w:spacing w:val="20"/>
          <w:szCs w:val="24"/>
          <w:lang w:eastAsia="ja-JP" w:bidi="ar-SA"/>
        </w:rPr>
        <w:t>に配慮し緑化計画を行うこと。</w:t>
      </w:r>
    </w:p>
    <w:p w:rsidR="001E6926" w:rsidRPr="00E2061A" w:rsidRDefault="001E6926" w:rsidP="00AA5493">
      <w:pPr>
        <w:pStyle w:val="3"/>
      </w:pPr>
      <w:bookmarkStart w:id="71" w:name="_Toc338160915"/>
      <w:bookmarkStart w:id="72" w:name="_Toc338161018"/>
      <w:bookmarkStart w:id="73" w:name="_Toc338161075"/>
      <w:bookmarkStart w:id="74" w:name="_Toc338161381"/>
      <w:bookmarkStart w:id="75" w:name="_Toc338161466"/>
      <w:bookmarkStart w:id="76" w:name="_Toc339637193"/>
      <w:bookmarkStart w:id="77" w:name="_Toc351706592"/>
      <w:r w:rsidRPr="00E2061A">
        <w:rPr>
          <w:rFonts w:hint="eastAsia"/>
        </w:rPr>
        <w:t>（６）環境への配慮</w:t>
      </w:r>
      <w:bookmarkEnd w:id="71"/>
      <w:bookmarkEnd w:id="72"/>
      <w:bookmarkEnd w:id="73"/>
      <w:bookmarkEnd w:id="74"/>
      <w:bookmarkEnd w:id="75"/>
      <w:bookmarkEnd w:id="76"/>
      <w:bookmarkEnd w:id="77"/>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ライフサイクルコストの低減に十分な配慮を行うこと。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使用材料については環境に十分な配慮（シックハウス症候群への対応等を含む）を行うこと。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建築副産物の発生抑制、発生材の再利用、リサイクル品の積極的活用を図る省資源計画とすること。</w:t>
      </w:r>
    </w:p>
    <w:p w:rsidR="001E6926" w:rsidRPr="00E2061A" w:rsidRDefault="001E6926" w:rsidP="00AA5493">
      <w:pPr>
        <w:pStyle w:val="3"/>
      </w:pPr>
      <w:bookmarkStart w:id="78" w:name="_Toc338160916"/>
      <w:bookmarkStart w:id="79" w:name="_Toc338161019"/>
      <w:bookmarkStart w:id="80" w:name="_Toc338161076"/>
      <w:bookmarkStart w:id="81" w:name="_Toc338161382"/>
      <w:bookmarkStart w:id="82" w:name="_Toc338161467"/>
      <w:bookmarkStart w:id="83" w:name="_Toc339637194"/>
      <w:bookmarkStart w:id="84" w:name="_Toc351706593"/>
      <w:r w:rsidRPr="00E2061A">
        <w:rPr>
          <w:rFonts w:hint="eastAsia"/>
        </w:rPr>
        <w:t>（７）ユニバーサルデザイン</w:t>
      </w:r>
      <w:bookmarkEnd w:id="78"/>
      <w:bookmarkEnd w:id="79"/>
      <w:bookmarkEnd w:id="80"/>
      <w:bookmarkEnd w:id="81"/>
      <w:bookmarkEnd w:id="82"/>
      <w:bookmarkEnd w:id="83"/>
      <w:bookmarkEnd w:id="84"/>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施設全体にバリアフリーを含むユニバーサルデザインの考えを十分取り入れること。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各施設や各室の表示、案内等のサイン計画は分かりやす</w:t>
      </w:r>
      <w:r w:rsidR="004E1CCB" w:rsidRPr="00E2061A">
        <w:rPr>
          <w:rFonts w:hAnsi="ＭＳ 明朝" w:cs="ＭＳ ゴシック" w:hint="eastAsia"/>
          <w:spacing w:val="20"/>
          <w:szCs w:val="24"/>
          <w:lang w:eastAsia="ja-JP" w:bidi="ar-SA"/>
        </w:rPr>
        <w:t>い</w:t>
      </w:r>
      <w:r w:rsidRPr="00E2061A">
        <w:rPr>
          <w:rFonts w:hAnsi="ＭＳ 明朝" w:cs="ＭＳ ゴシック" w:hint="eastAsia"/>
          <w:spacing w:val="20"/>
          <w:szCs w:val="24"/>
          <w:lang w:eastAsia="ja-JP" w:bidi="ar-SA"/>
        </w:rPr>
        <w:t>デザイン</w:t>
      </w:r>
      <w:r w:rsidR="004E1CCB" w:rsidRPr="00E2061A">
        <w:rPr>
          <w:rFonts w:hAnsi="ＭＳ 明朝" w:cs="ＭＳ ゴシック" w:hint="eastAsia"/>
          <w:spacing w:val="20"/>
          <w:szCs w:val="24"/>
          <w:lang w:eastAsia="ja-JP" w:bidi="ar-SA"/>
        </w:rPr>
        <w:t>とし、かつ</w:t>
      </w:r>
      <w:r w:rsidRPr="00E2061A">
        <w:rPr>
          <w:rFonts w:hAnsi="ＭＳ 明朝" w:cs="ＭＳ ゴシック" w:hint="eastAsia"/>
          <w:spacing w:val="20"/>
          <w:szCs w:val="24"/>
          <w:lang w:eastAsia="ja-JP" w:bidi="ar-SA"/>
        </w:rPr>
        <w:t>配置等に配慮すること。</w:t>
      </w:r>
    </w:p>
    <w:p w:rsidR="001E6926" w:rsidRPr="00E2061A" w:rsidRDefault="001E6926" w:rsidP="00AA5493">
      <w:pPr>
        <w:pStyle w:val="3"/>
      </w:pPr>
      <w:bookmarkStart w:id="85" w:name="_Toc338160917"/>
      <w:bookmarkStart w:id="86" w:name="_Toc338161020"/>
      <w:bookmarkStart w:id="87" w:name="_Toc338161077"/>
      <w:bookmarkStart w:id="88" w:name="_Toc338161383"/>
      <w:bookmarkStart w:id="89" w:name="_Toc338161468"/>
      <w:bookmarkStart w:id="90" w:name="_Toc339637195"/>
      <w:bookmarkStart w:id="91" w:name="_Toc351706594"/>
      <w:r w:rsidRPr="00E2061A">
        <w:rPr>
          <w:rFonts w:hint="eastAsia"/>
        </w:rPr>
        <w:t>（８）機能性・快適性の確保</w:t>
      </w:r>
      <w:bookmarkEnd w:id="85"/>
      <w:bookmarkEnd w:id="86"/>
      <w:bookmarkEnd w:id="87"/>
      <w:bookmarkEnd w:id="88"/>
      <w:bookmarkEnd w:id="89"/>
      <w:bookmarkEnd w:id="90"/>
      <w:bookmarkEnd w:id="91"/>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府民に親しみやすい、落ち着きと明るいイメージの内装計画とすること。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自然採光、通風を十分に考慮した計画とすること。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ОＡ機器に対応した十分な配慮を行うこと。</w:t>
      </w:r>
    </w:p>
    <w:p w:rsidR="001E6926" w:rsidRPr="00E2061A" w:rsidRDefault="001E6926" w:rsidP="00AA5493">
      <w:pPr>
        <w:pStyle w:val="3"/>
      </w:pPr>
      <w:bookmarkStart w:id="92" w:name="_Toc338160918"/>
      <w:bookmarkStart w:id="93" w:name="_Toc338161021"/>
      <w:bookmarkStart w:id="94" w:name="_Toc338161078"/>
      <w:bookmarkStart w:id="95" w:name="_Toc338161384"/>
      <w:bookmarkStart w:id="96" w:name="_Toc338161469"/>
      <w:bookmarkStart w:id="97" w:name="_Toc339637196"/>
      <w:bookmarkStart w:id="98" w:name="_Toc351706595"/>
      <w:r w:rsidRPr="00E2061A">
        <w:rPr>
          <w:rFonts w:hint="eastAsia"/>
        </w:rPr>
        <w:lastRenderedPageBreak/>
        <w:t>（９）耐久性の確保</w:t>
      </w:r>
      <w:bookmarkEnd w:id="92"/>
      <w:bookmarkEnd w:id="93"/>
      <w:bookmarkEnd w:id="94"/>
      <w:bookmarkEnd w:id="95"/>
      <w:bookmarkEnd w:id="96"/>
      <w:bookmarkEnd w:id="97"/>
      <w:bookmarkEnd w:id="98"/>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耐久性にすぐれた建材・仕上げ材の選定、メンテナンスしやすい計画とするなどの配慮を行うこと。</w:t>
      </w:r>
    </w:p>
    <w:p w:rsidR="00E87479" w:rsidRPr="00E2061A" w:rsidRDefault="00E87479" w:rsidP="00E87479">
      <w:pPr>
        <w:pStyle w:val="afd"/>
        <w:ind w:left="704"/>
        <w:rPr>
          <w:rFonts w:hAnsi="ＭＳ 明朝" w:cs="ＭＳ ゴシック"/>
          <w:spacing w:val="20"/>
          <w:szCs w:val="24"/>
          <w:lang w:eastAsia="ja-JP" w:bidi="ar-SA"/>
        </w:rPr>
      </w:pPr>
    </w:p>
    <w:p w:rsidR="001E6926" w:rsidRPr="00E2061A" w:rsidRDefault="001E6926" w:rsidP="00A27BBF">
      <w:pPr>
        <w:pStyle w:val="2"/>
        <w:rPr>
          <w:rFonts w:ascii="ＭＳ 明朝" w:eastAsia="ＭＳ 明朝" w:hAnsi="ＭＳ 明朝"/>
          <w:sz w:val="24"/>
          <w:szCs w:val="24"/>
        </w:rPr>
      </w:pPr>
      <w:bookmarkStart w:id="99" w:name="_Toc338161385"/>
      <w:bookmarkStart w:id="100" w:name="_Toc338161470"/>
      <w:bookmarkStart w:id="101" w:name="_Toc339637197"/>
      <w:bookmarkStart w:id="102" w:name="_Toc351706596"/>
      <w:r w:rsidRPr="00E2061A">
        <w:rPr>
          <w:rFonts w:ascii="ＭＳ 明朝" w:eastAsia="ＭＳ 明朝" w:hAnsi="ＭＳ 明朝" w:hint="eastAsia"/>
          <w:sz w:val="24"/>
          <w:szCs w:val="24"/>
        </w:rPr>
        <w:t>３　関係法令・適用基準等</w:t>
      </w:r>
      <w:bookmarkEnd w:id="99"/>
      <w:bookmarkEnd w:id="100"/>
      <w:bookmarkEnd w:id="101"/>
      <w:bookmarkEnd w:id="102"/>
    </w:p>
    <w:p w:rsidR="00D71078" w:rsidRPr="00E2061A" w:rsidRDefault="00D71078" w:rsidP="00D71078">
      <w:pPr>
        <w:pStyle w:val="a1"/>
        <w:ind w:left="0"/>
        <w:rPr>
          <w:rFonts w:ascii="ＭＳ 明朝" w:hAnsi="ＭＳ 明朝"/>
          <w:sz w:val="24"/>
          <w:szCs w:val="24"/>
        </w:rPr>
      </w:pPr>
      <w:r w:rsidRPr="00E2061A">
        <w:rPr>
          <w:rFonts w:hint="eastAsia"/>
          <w:sz w:val="24"/>
          <w:szCs w:val="24"/>
        </w:rPr>
        <w:t xml:space="preserve">　本事業の</w:t>
      </w:r>
      <w:r w:rsidRPr="00E2061A">
        <w:rPr>
          <w:rFonts w:ascii="ＭＳ 明朝" w:hAnsi="ＭＳ 明朝" w:hint="eastAsia"/>
          <w:sz w:val="24"/>
          <w:szCs w:val="24"/>
        </w:rPr>
        <w:t>実施にあたっては、設計・建設・解体・工事監理の各業務に関連する法令、条例・要網等（以下「関係法令等」という。）を遵守するとともに各種仕様書、基準、指針等（以下「適用基準等」という。）によることとし、改定があった場合は原則として改定されたものを適用することとする。</w:t>
      </w:r>
    </w:p>
    <w:p w:rsidR="00AA5493" w:rsidRPr="00E2061A" w:rsidRDefault="00AA5493" w:rsidP="00AA5493">
      <w:pPr>
        <w:pStyle w:val="a1"/>
        <w:ind w:left="0" w:firstLineChars="100" w:firstLine="240"/>
        <w:rPr>
          <w:rFonts w:ascii="ＭＳ 明朝" w:hAnsi="ＭＳ 明朝"/>
          <w:sz w:val="24"/>
          <w:szCs w:val="24"/>
        </w:rPr>
      </w:pPr>
      <w:r w:rsidRPr="00E2061A">
        <w:rPr>
          <w:rFonts w:ascii="ＭＳ 明朝" w:hAnsi="ＭＳ 明朝" w:hint="eastAsia"/>
          <w:sz w:val="24"/>
          <w:szCs w:val="24"/>
        </w:rPr>
        <w:t>なお、関係法令等、適用基準等に基</w:t>
      </w:r>
      <w:r w:rsidR="00BC22CC">
        <w:rPr>
          <w:rFonts w:ascii="ＭＳ 明朝" w:hAnsi="ＭＳ 明朝" w:hint="eastAsia"/>
          <w:sz w:val="24"/>
          <w:szCs w:val="24"/>
        </w:rPr>
        <w:t>づ</w:t>
      </w:r>
      <w:r w:rsidRPr="00E2061A">
        <w:rPr>
          <w:rFonts w:ascii="ＭＳ 明朝" w:hAnsi="ＭＳ 明朝" w:hint="eastAsia"/>
          <w:sz w:val="24"/>
          <w:szCs w:val="24"/>
        </w:rPr>
        <w:t>いて許認可等が必要な場合は事業者がその許認可等を取得すること。</w:t>
      </w:r>
    </w:p>
    <w:p w:rsidR="006F0E65" w:rsidRPr="00E2061A" w:rsidRDefault="006F0E65" w:rsidP="00AA5493">
      <w:pPr>
        <w:pStyle w:val="a1"/>
        <w:ind w:left="0" w:firstLineChars="100" w:firstLine="240"/>
        <w:rPr>
          <w:sz w:val="24"/>
          <w:szCs w:val="24"/>
        </w:rPr>
      </w:pPr>
      <w:r w:rsidRPr="00E2061A">
        <w:rPr>
          <w:rFonts w:ascii="ＭＳ 明朝" w:hAnsi="ＭＳ 明朝" w:hint="eastAsia"/>
          <w:sz w:val="24"/>
          <w:szCs w:val="24"/>
        </w:rPr>
        <w:t>また、適用基準</w:t>
      </w:r>
      <w:r w:rsidR="004E1CCB" w:rsidRPr="00E2061A">
        <w:rPr>
          <w:rFonts w:ascii="ＭＳ 明朝" w:hAnsi="ＭＳ 明朝" w:hint="eastAsia"/>
          <w:sz w:val="24"/>
          <w:szCs w:val="24"/>
        </w:rPr>
        <w:t>等</w:t>
      </w:r>
      <w:r w:rsidRPr="00E2061A">
        <w:rPr>
          <w:rFonts w:ascii="ＭＳ 明朝" w:hAnsi="ＭＳ 明朝" w:hint="eastAsia"/>
          <w:sz w:val="24"/>
          <w:szCs w:val="24"/>
        </w:rPr>
        <w:t>については国土交通省大臣官房官庁営繕部監修の各種工事標準仕様書を参照とするが、性能に支障がなく実績等確認の上、府の了解を得られればこの限りではない。</w:t>
      </w:r>
    </w:p>
    <w:p w:rsidR="00D71078" w:rsidRPr="00E2061A" w:rsidRDefault="00D71078" w:rsidP="00AA5493">
      <w:pPr>
        <w:ind w:left="240" w:hangingChars="100" w:hanging="240"/>
        <w:rPr>
          <w:rFonts w:ascii="ＭＳ 明朝" w:hAnsi="ＭＳ 明朝"/>
          <w:sz w:val="24"/>
          <w:szCs w:val="24"/>
        </w:rPr>
      </w:pPr>
      <w:r w:rsidRPr="00E2061A">
        <w:rPr>
          <w:rFonts w:ascii="ＭＳ 明朝" w:hAnsi="ＭＳ 明朝" w:hint="eastAsia"/>
          <w:sz w:val="24"/>
          <w:szCs w:val="24"/>
        </w:rPr>
        <w:t xml:space="preserve">　本事業に関して特に留意すべき関係法令等、適用基準等は次のとおりである。</w:t>
      </w:r>
    </w:p>
    <w:p w:rsidR="001E6926" w:rsidRPr="00E2061A" w:rsidRDefault="001E6926" w:rsidP="00AA5493">
      <w:pPr>
        <w:pStyle w:val="3"/>
      </w:pPr>
      <w:bookmarkStart w:id="103" w:name="_Toc338161386"/>
      <w:bookmarkStart w:id="104" w:name="_Toc338161471"/>
      <w:bookmarkStart w:id="105" w:name="_Toc339637198"/>
      <w:bookmarkStart w:id="106" w:name="_Toc351706597"/>
      <w:r w:rsidRPr="00E2061A">
        <w:rPr>
          <w:rFonts w:hint="eastAsia"/>
        </w:rPr>
        <w:t>（１）関係法令等</w:t>
      </w:r>
      <w:bookmarkEnd w:id="103"/>
      <w:bookmarkEnd w:id="104"/>
      <w:bookmarkEnd w:id="105"/>
      <w:bookmarkEnd w:id="106"/>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都市計画法（同施行令等を含む。以下同じ。）</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建築基準法</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建築士法</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建設業法</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道路法</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道路交通法</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屋外広告物法</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消防法</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下水道法</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水道法</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廃棄物の処理及び清掃に関する法律</w:t>
      </w:r>
    </w:p>
    <w:p w:rsidR="006F0E65" w:rsidRPr="00E2061A" w:rsidRDefault="006F0E65" w:rsidP="00C5546B">
      <w:pPr>
        <w:pStyle w:val="afd"/>
        <w:numPr>
          <w:ilvl w:val="0"/>
          <w:numId w:val="11"/>
        </w:numPr>
        <w:rPr>
          <w:rFonts w:hAnsi="ＭＳ 明朝"/>
          <w:szCs w:val="24"/>
          <w:lang w:eastAsia="ja-JP"/>
        </w:rPr>
      </w:pPr>
      <w:r w:rsidRPr="00E2061A">
        <w:rPr>
          <w:rFonts w:hAnsi="ＭＳ 明朝" w:hint="eastAsia"/>
          <w:szCs w:val="24"/>
          <w:lang w:eastAsia="ja-JP"/>
        </w:rPr>
        <w:t>土壌汚染対策法</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大気汚染防止法</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水質汚濁防止法</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騒音規制法</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高齢者、障害者等の移動等の円滑化の促進に関する法律（バリアフリー新法）</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建設工事に係る資材の再資源化に関する法律</w:t>
      </w:r>
    </w:p>
    <w:p w:rsidR="006F0E65" w:rsidRPr="00E2061A" w:rsidRDefault="006F0E65" w:rsidP="00C5546B">
      <w:pPr>
        <w:pStyle w:val="afd"/>
        <w:numPr>
          <w:ilvl w:val="0"/>
          <w:numId w:val="11"/>
        </w:numPr>
        <w:rPr>
          <w:rFonts w:hAnsi="ＭＳ 明朝"/>
          <w:szCs w:val="24"/>
          <w:lang w:eastAsia="ja-JP"/>
        </w:rPr>
      </w:pPr>
      <w:r w:rsidRPr="00E2061A">
        <w:rPr>
          <w:rFonts w:hAnsi="ＭＳ 明朝" w:hint="eastAsia"/>
          <w:szCs w:val="24"/>
          <w:lang w:eastAsia="ja-JP"/>
        </w:rPr>
        <w:t>公共建築物等における木材の利用の促進に関する法律</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建築物における衛生的環境の確保に関する法律</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エネルギーの使用の合理化に関する法律</w:t>
      </w:r>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その他本事業実施のために必要な法令等</w:t>
      </w:r>
    </w:p>
    <w:p w:rsidR="001E6926" w:rsidRPr="00E2061A" w:rsidRDefault="001E6926" w:rsidP="00AA5493">
      <w:pPr>
        <w:pStyle w:val="3"/>
      </w:pPr>
      <w:bookmarkStart w:id="107" w:name="_Toc338161387"/>
      <w:bookmarkStart w:id="108" w:name="_Toc338161472"/>
      <w:bookmarkStart w:id="109" w:name="_Toc339637199"/>
      <w:bookmarkStart w:id="110" w:name="_Toc351706598"/>
      <w:r w:rsidRPr="00E2061A">
        <w:rPr>
          <w:rFonts w:hint="eastAsia"/>
        </w:rPr>
        <w:t>（２）関係条例等</w:t>
      </w:r>
      <w:bookmarkEnd w:id="107"/>
      <w:bookmarkEnd w:id="108"/>
      <w:bookmarkEnd w:id="109"/>
      <w:bookmarkEnd w:id="110"/>
    </w:p>
    <w:p w:rsidR="001E6926" w:rsidRPr="00E2061A" w:rsidRDefault="001E6926" w:rsidP="00C5546B">
      <w:pPr>
        <w:pStyle w:val="afd"/>
        <w:numPr>
          <w:ilvl w:val="0"/>
          <w:numId w:val="11"/>
        </w:numPr>
        <w:rPr>
          <w:rFonts w:hAnsi="ＭＳ 明朝" w:cs="ＭＳ ゴシック"/>
          <w:spacing w:val="20"/>
          <w:szCs w:val="24"/>
          <w:lang w:eastAsia="ja-JP"/>
        </w:rPr>
      </w:pPr>
      <w:r w:rsidRPr="00E2061A">
        <w:rPr>
          <w:rFonts w:hAnsi="ＭＳ 明朝" w:cs="ＭＳ ゴシック" w:hint="eastAsia"/>
          <w:spacing w:val="20"/>
          <w:szCs w:val="24"/>
          <w:lang w:eastAsia="ja-JP"/>
        </w:rPr>
        <w:t>京都市建築基準条例</w:t>
      </w:r>
      <w:r w:rsidRPr="00E2061A">
        <w:rPr>
          <w:rFonts w:hAnsi="ＭＳ 明朝" w:hint="eastAsia"/>
          <w:szCs w:val="24"/>
          <w:lang w:eastAsia="ja-JP"/>
        </w:rPr>
        <w:t>（同施行令等を含む。以下同じ。）</w:t>
      </w:r>
    </w:p>
    <w:p w:rsidR="001E6926" w:rsidRPr="00E2061A" w:rsidRDefault="001E6926" w:rsidP="00C5546B">
      <w:pPr>
        <w:pStyle w:val="aff"/>
        <w:numPr>
          <w:ilvl w:val="0"/>
          <w:numId w:val="11"/>
        </w:numPr>
        <w:rPr>
          <w:rFonts w:hAnsi="ＭＳ 明朝"/>
          <w:szCs w:val="24"/>
          <w:lang w:eastAsia="ja-JP"/>
        </w:rPr>
      </w:pPr>
      <w:r w:rsidRPr="00E2061A">
        <w:rPr>
          <w:rFonts w:hAnsi="ＭＳ 明朝" w:hint="eastAsia"/>
          <w:szCs w:val="24"/>
          <w:lang w:eastAsia="ja-JP"/>
        </w:rPr>
        <w:lastRenderedPageBreak/>
        <w:t>京都市中高層建築物等の建築等に係る住環境の保全及び形成に関する条例</w:t>
      </w:r>
    </w:p>
    <w:p w:rsidR="001E6926" w:rsidRPr="00E2061A" w:rsidRDefault="001E6926" w:rsidP="00C5546B">
      <w:pPr>
        <w:pStyle w:val="afd"/>
        <w:numPr>
          <w:ilvl w:val="0"/>
          <w:numId w:val="11"/>
        </w:numPr>
        <w:rPr>
          <w:rFonts w:hAnsi="ＭＳ 明朝" w:cs="ＭＳ ゴシック"/>
          <w:spacing w:val="20"/>
          <w:szCs w:val="24"/>
          <w:lang w:eastAsia="ja-JP"/>
        </w:rPr>
      </w:pPr>
      <w:r w:rsidRPr="00E2061A">
        <w:rPr>
          <w:rFonts w:hAnsi="ＭＳ 明朝" w:cs="ＭＳ ゴシック" w:hint="eastAsia"/>
          <w:spacing w:val="20"/>
          <w:szCs w:val="24"/>
          <w:lang w:eastAsia="ja-JP"/>
        </w:rPr>
        <w:t>京都市</w:t>
      </w:r>
      <w:r w:rsidRPr="00E2061A">
        <w:rPr>
          <w:rFonts w:hAnsi="ＭＳ 明朝" w:hint="eastAsia"/>
          <w:szCs w:val="24"/>
          <w:lang w:eastAsia="ja-JP"/>
        </w:rPr>
        <w:t>駐車場条例</w:t>
      </w:r>
    </w:p>
    <w:p w:rsidR="001E6926" w:rsidRPr="00E2061A" w:rsidRDefault="001E6926" w:rsidP="00C5546B">
      <w:pPr>
        <w:pStyle w:val="afd"/>
        <w:numPr>
          <w:ilvl w:val="0"/>
          <w:numId w:val="11"/>
        </w:numPr>
        <w:rPr>
          <w:rFonts w:hAnsi="ＭＳ 明朝" w:cs="ＭＳ ゴシック"/>
          <w:spacing w:val="20"/>
          <w:szCs w:val="24"/>
          <w:lang w:eastAsia="ja-JP"/>
        </w:rPr>
      </w:pPr>
      <w:r w:rsidRPr="00E2061A">
        <w:rPr>
          <w:rFonts w:hAnsi="ＭＳ 明朝" w:cs="ＭＳ ゴシック" w:hint="eastAsia"/>
          <w:spacing w:val="20"/>
          <w:szCs w:val="24"/>
          <w:lang w:eastAsia="ja-JP"/>
        </w:rPr>
        <w:t>京都市自転車等放置防止条例</w:t>
      </w:r>
    </w:p>
    <w:p w:rsidR="001E6926" w:rsidRPr="00733222" w:rsidRDefault="001E6926" w:rsidP="00C5546B">
      <w:pPr>
        <w:pStyle w:val="afd"/>
        <w:numPr>
          <w:ilvl w:val="0"/>
          <w:numId w:val="11"/>
        </w:numPr>
        <w:rPr>
          <w:rFonts w:hAnsi="ＭＳ 明朝" w:cs="ＭＳ ゴシック"/>
          <w:color w:val="000000"/>
          <w:spacing w:val="20"/>
          <w:szCs w:val="24"/>
          <w:lang w:eastAsia="ja-JP" w:bidi="ar-SA"/>
        </w:rPr>
      </w:pPr>
      <w:r w:rsidRPr="00A301C9">
        <w:rPr>
          <w:rFonts w:hAnsi="ＭＳ 明朝"/>
          <w:szCs w:val="24"/>
          <w:lang w:eastAsia="ja-JP"/>
        </w:rPr>
        <w:t>京都府福祉のまちづくり条例</w:t>
      </w:r>
    </w:p>
    <w:p w:rsidR="00733222" w:rsidRPr="00A301C9" w:rsidRDefault="00733222" w:rsidP="00C5546B">
      <w:pPr>
        <w:pStyle w:val="afd"/>
        <w:numPr>
          <w:ilvl w:val="0"/>
          <w:numId w:val="11"/>
        </w:numPr>
        <w:rPr>
          <w:rFonts w:hAnsi="ＭＳ 明朝" w:cs="ＭＳ ゴシック"/>
          <w:color w:val="000000"/>
          <w:spacing w:val="20"/>
          <w:szCs w:val="24"/>
          <w:lang w:eastAsia="ja-JP" w:bidi="ar-SA"/>
        </w:rPr>
      </w:pPr>
      <w:r>
        <w:rPr>
          <w:rFonts w:hAnsi="ＭＳ 明朝" w:cs="ＭＳ ゴシック" w:hint="eastAsia"/>
          <w:color w:val="000000"/>
          <w:spacing w:val="20"/>
          <w:szCs w:val="24"/>
          <w:lang w:eastAsia="ja-JP" w:bidi="ar-SA"/>
        </w:rPr>
        <w:t>京都市建築物等のバリアフリーの促進に関する条例</w:t>
      </w:r>
    </w:p>
    <w:p w:rsidR="001E6926" w:rsidRPr="00A301C9" w:rsidRDefault="001E6926" w:rsidP="00C5546B">
      <w:pPr>
        <w:pStyle w:val="afd"/>
        <w:numPr>
          <w:ilvl w:val="0"/>
          <w:numId w:val="11"/>
        </w:numPr>
        <w:rPr>
          <w:rFonts w:hAnsi="ＭＳ 明朝" w:cs="ＭＳ ゴシック"/>
          <w:color w:val="000000"/>
          <w:spacing w:val="20"/>
          <w:szCs w:val="24"/>
          <w:lang w:eastAsia="ja-JP" w:bidi="ar-SA"/>
        </w:rPr>
      </w:pPr>
      <w:r w:rsidRPr="00A301C9">
        <w:rPr>
          <w:rFonts w:hAnsi="ＭＳ 明朝" w:cs="ＭＳ ゴシック" w:hint="eastAsia"/>
          <w:color w:val="000000"/>
          <w:spacing w:val="20"/>
          <w:szCs w:val="24"/>
          <w:lang w:eastAsia="ja-JP" w:bidi="ar-SA"/>
        </w:rPr>
        <w:t>京都市火災予防条例</w:t>
      </w:r>
    </w:p>
    <w:p w:rsidR="001E6926" w:rsidRPr="00A301C9" w:rsidRDefault="001E6926" w:rsidP="00C5546B">
      <w:pPr>
        <w:pStyle w:val="afd"/>
        <w:numPr>
          <w:ilvl w:val="0"/>
          <w:numId w:val="11"/>
        </w:numPr>
        <w:rPr>
          <w:rFonts w:hAnsi="ＭＳ 明朝" w:cs="ＭＳ ゴシック"/>
          <w:spacing w:val="20"/>
          <w:szCs w:val="24"/>
          <w:lang w:eastAsia="ja-JP"/>
        </w:rPr>
      </w:pPr>
      <w:r w:rsidRPr="00A301C9">
        <w:rPr>
          <w:rFonts w:hAnsi="ＭＳ 明朝" w:cs="ＭＳ ゴシック" w:hint="eastAsia"/>
          <w:spacing w:val="20"/>
          <w:szCs w:val="24"/>
          <w:lang w:eastAsia="ja-JP"/>
        </w:rPr>
        <w:t>京都市地球温暖化対策条例</w:t>
      </w:r>
    </w:p>
    <w:p w:rsidR="001E6926" w:rsidRDefault="001E6926" w:rsidP="00C5546B">
      <w:pPr>
        <w:pStyle w:val="afd"/>
        <w:numPr>
          <w:ilvl w:val="0"/>
          <w:numId w:val="11"/>
        </w:numPr>
        <w:rPr>
          <w:rFonts w:hAnsi="ＭＳ 明朝" w:cs="ＭＳ ゴシック"/>
          <w:spacing w:val="20"/>
          <w:szCs w:val="24"/>
          <w:lang w:eastAsia="ja-JP"/>
        </w:rPr>
      </w:pPr>
      <w:r w:rsidRPr="00A301C9">
        <w:rPr>
          <w:rFonts w:hAnsi="ＭＳ 明朝" w:cs="ＭＳ ゴシック" w:hint="eastAsia"/>
          <w:spacing w:val="20"/>
          <w:szCs w:val="24"/>
          <w:lang w:eastAsia="ja-JP"/>
        </w:rPr>
        <w:t>京都市屋外広告物等に関する条例</w:t>
      </w:r>
    </w:p>
    <w:p w:rsidR="008C55BC" w:rsidRPr="00A301C9" w:rsidRDefault="008C55BC" w:rsidP="00C5546B">
      <w:pPr>
        <w:pStyle w:val="afd"/>
        <w:numPr>
          <w:ilvl w:val="0"/>
          <w:numId w:val="11"/>
        </w:numPr>
        <w:rPr>
          <w:rFonts w:hAnsi="ＭＳ 明朝" w:cs="ＭＳ ゴシック"/>
          <w:spacing w:val="20"/>
          <w:szCs w:val="24"/>
          <w:lang w:eastAsia="ja-JP"/>
        </w:rPr>
      </w:pPr>
      <w:r>
        <w:rPr>
          <w:rFonts w:hAnsi="ＭＳ 明朝" w:cs="ＭＳ ゴシック" w:hint="eastAsia"/>
          <w:spacing w:val="20"/>
          <w:szCs w:val="24"/>
          <w:lang w:eastAsia="ja-JP"/>
        </w:rPr>
        <w:t>京都市土地利用の調整に係るまちづくりに関する条例</w:t>
      </w:r>
    </w:p>
    <w:p w:rsidR="001E6926" w:rsidRPr="00A301C9" w:rsidRDefault="001E6926" w:rsidP="00C5546B">
      <w:pPr>
        <w:pStyle w:val="afd"/>
        <w:numPr>
          <w:ilvl w:val="0"/>
          <w:numId w:val="11"/>
        </w:numPr>
        <w:rPr>
          <w:rFonts w:hAnsi="ＭＳ 明朝" w:cs="ＭＳ ゴシック"/>
          <w:color w:val="000000"/>
          <w:spacing w:val="20"/>
          <w:szCs w:val="24"/>
          <w:lang w:eastAsia="ja-JP" w:bidi="ar-SA"/>
        </w:rPr>
      </w:pPr>
      <w:r w:rsidRPr="00A301C9">
        <w:rPr>
          <w:rFonts w:hAnsi="ＭＳ 明朝" w:cs="ＭＳ ゴシック" w:hint="eastAsia"/>
          <w:spacing w:val="20"/>
          <w:szCs w:val="24"/>
          <w:lang w:eastAsia="ja-JP"/>
        </w:rPr>
        <w:t>その他本事業実施のために必要な</w:t>
      </w:r>
      <w:r w:rsidRPr="00A301C9">
        <w:rPr>
          <w:rFonts w:hAnsi="ＭＳ 明朝" w:cs="ＭＳ ゴシック" w:hint="eastAsia"/>
          <w:color w:val="000000"/>
          <w:spacing w:val="20"/>
          <w:szCs w:val="24"/>
          <w:lang w:eastAsia="ja-JP" w:bidi="ar-SA"/>
        </w:rPr>
        <w:t>条例等</w:t>
      </w:r>
    </w:p>
    <w:p w:rsidR="001E6926" w:rsidRPr="00A301C9" w:rsidRDefault="001E6926" w:rsidP="00AA5493">
      <w:pPr>
        <w:pStyle w:val="3"/>
      </w:pPr>
      <w:bookmarkStart w:id="111" w:name="_Toc338161388"/>
      <w:bookmarkStart w:id="112" w:name="_Toc338161473"/>
      <w:bookmarkStart w:id="113" w:name="_Toc339637200"/>
      <w:bookmarkStart w:id="114" w:name="_Toc351706599"/>
      <w:r w:rsidRPr="00A301C9">
        <w:rPr>
          <w:rFonts w:hint="eastAsia"/>
        </w:rPr>
        <w:t>（３）適用基準等</w:t>
      </w:r>
      <w:bookmarkEnd w:id="111"/>
      <w:bookmarkEnd w:id="112"/>
      <w:bookmarkEnd w:id="113"/>
      <w:bookmarkEnd w:id="114"/>
    </w:p>
    <w:p w:rsidR="001E6926" w:rsidRPr="00A301C9" w:rsidRDefault="001E6926" w:rsidP="00C5546B">
      <w:pPr>
        <w:pStyle w:val="afd"/>
        <w:numPr>
          <w:ilvl w:val="0"/>
          <w:numId w:val="11"/>
        </w:numPr>
        <w:rPr>
          <w:rFonts w:hAnsi="ＭＳ 明朝" w:cs="ＭＳ ゴシック"/>
          <w:spacing w:val="20"/>
          <w:szCs w:val="24"/>
          <w:lang w:eastAsia="ja-JP"/>
        </w:rPr>
      </w:pPr>
      <w:r w:rsidRPr="00A301C9">
        <w:rPr>
          <w:rFonts w:hAnsi="ＭＳ 明朝" w:hint="eastAsia"/>
          <w:szCs w:val="24"/>
          <w:lang w:eastAsia="ja-JP"/>
        </w:rPr>
        <w:t>公共建築工事標準仕様書（建築工事編）</w:t>
      </w:r>
    </w:p>
    <w:p w:rsidR="001E6926" w:rsidRPr="00A301C9" w:rsidRDefault="001E6926" w:rsidP="00C5546B">
      <w:pPr>
        <w:pStyle w:val="afd"/>
        <w:numPr>
          <w:ilvl w:val="0"/>
          <w:numId w:val="11"/>
        </w:numPr>
        <w:rPr>
          <w:rFonts w:hAnsi="ＭＳ 明朝" w:cs="ＭＳ ゴシック"/>
          <w:spacing w:val="20"/>
          <w:szCs w:val="24"/>
          <w:lang w:eastAsia="ja-JP"/>
        </w:rPr>
      </w:pPr>
      <w:r w:rsidRPr="00A301C9">
        <w:rPr>
          <w:rFonts w:hAnsi="ＭＳ 明朝" w:hint="eastAsia"/>
          <w:szCs w:val="24"/>
          <w:lang w:eastAsia="ja-JP"/>
        </w:rPr>
        <w:t>建築工事標準詳細図</w:t>
      </w:r>
    </w:p>
    <w:p w:rsidR="001E6926" w:rsidRPr="00A301C9" w:rsidRDefault="001E6926" w:rsidP="00C5546B">
      <w:pPr>
        <w:pStyle w:val="afd"/>
        <w:numPr>
          <w:ilvl w:val="0"/>
          <w:numId w:val="11"/>
        </w:numPr>
        <w:rPr>
          <w:rFonts w:hAnsi="ＭＳ 明朝" w:cs="ＭＳ ゴシック"/>
          <w:spacing w:val="20"/>
          <w:szCs w:val="24"/>
          <w:lang w:eastAsia="ja-JP"/>
        </w:rPr>
      </w:pPr>
      <w:r w:rsidRPr="00A301C9">
        <w:rPr>
          <w:rFonts w:hAnsi="ＭＳ 明朝" w:hint="eastAsia"/>
          <w:szCs w:val="24"/>
          <w:lang w:eastAsia="ja-JP"/>
        </w:rPr>
        <w:t>公共建築工事標準仕様書（電気設備工事編）</w:t>
      </w:r>
    </w:p>
    <w:p w:rsidR="001E6926" w:rsidRPr="00A301C9" w:rsidRDefault="001E6926" w:rsidP="00C5546B">
      <w:pPr>
        <w:pStyle w:val="afd"/>
        <w:numPr>
          <w:ilvl w:val="0"/>
          <w:numId w:val="11"/>
        </w:numPr>
        <w:rPr>
          <w:rFonts w:hAnsi="ＭＳ 明朝" w:cs="ＭＳ ゴシック"/>
          <w:spacing w:val="20"/>
          <w:szCs w:val="24"/>
          <w:lang w:eastAsia="ja-JP"/>
        </w:rPr>
      </w:pPr>
      <w:r w:rsidRPr="00A301C9">
        <w:rPr>
          <w:rFonts w:hAnsi="ＭＳ 明朝" w:hint="eastAsia"/>
          <w:szCs w:val="24"/>
          <w:lang w:eastAsia="ja-JP"/>
        </w:rPr>
        <w:t>電気設備工事標準図</w:t>
      </w:r>
    </w:p>
    <w:p w:rsidR="001E6926" w:rsidRPr="00A301C9" w:rsidRDefault="001E6926" w:rsidP="00C5546B">
      <w:pPr>
        <w:pStyle w:val="afd"/>
        <w:numPr>
          <w:ilvl w:val="0"/>
          <w:numId w:val="11"/>
        </w:numPr>
        <w:rPr>
          <w:rFonts w:hAnsi="ＭＳ 明朝" w:cs="ＭＳ ゴシック"/>
          <w:spacing w:val="20"/>
          <w:szCs w:val="24"/>
          <w:lang w:eastAsia="ja-JP"/>
        </w:rPr>
      </w:pPr>
      <w:r w:rsidRPr="00A301C9">
        <w:rPr>
          <w:rFonts w:hAnsi="ＭＳ 明朝" w:hint="eastAsia"/>
          <w:szCs w:val="24"/>
          <w:lang w:eastAsia="ja-JP"/>
        </w:rPr>
        <w:t>公共建築工事標準仕様書（機械設備工事編）</w:t>
      </w:r>
    </w:p>
    <w:p w:rsidR="001E6926" w:rsidRPr="00A301C9" w:rsidRDefault="001E6926" w:rsidP="00C5546B">
      <w:pPr>
        <w:pStyle w:val="afd"/>
        <w:numPr>
          <w:ilvl w:val="0"/>
          <w:numId w:val="11"/>
        </w:numPr>
        <w:rPr>
          <w:rFonts w:hAnsi="ＭＳ 明朝" w:cs="ＭＳ ゴシック"/>
          <w:spacing w:val="20"/>
          <w:szCs w:val="24"/>
          <w:lang w:eastAsia="ja-JP"/>
        </w:rPr>
      </w:pPr>
      <w:r w:rsidRPr="00A301C9">
        <w:rPr>
          <w:rFonts w:hAnsi="ＭＳ 明朝" w:hint="eastAsia"/>
          <w:szCs w:val="24"/>
          <w:lang w:eastAsia="ja-JP"/>
        </w:rPr>
        <w:t>機械設備工事標準図</w:t>
      </w:r>
    </w:p>
    <w:p w:rsidR="001E6926" w:rsidRPr="00A301C9" w:rsidRDefault="001E6926" w:rsidP="00C5546B">
      <w:pPr>
        <w:pStyle w:val="afd"/>
        <w:numPr>
          <w:ilvl w:val="0"/>
          <w:numId w:val="11"/>
        </w:numPr>
        <w:rPr>
          <w:rFonts w:hAnsi="ＭＳ 明朝" w:cs="ＭＳ ゴシック"/>
          <w:spacing w:val="20"/>
          <w:szCs w:val="24"/>
          <w:lang w:eastAsia="ja-JP"/>
        </w:rPr>
      </w:pPr>
      <w:r w:rsidRPr="00A301C9">
        <w:rPr>
          <w:rFonts w:hAnsi="ＭＳ 明朝" w:hint="eastAsia"/>
          <w:szCs w:val="24"/>
          <w:lang w:eastAsia="ja-JP"/>
        </w:rPr>
        <w:t>建築工事監理指針</w:t>
      </w:r>
    </w:p>
    <w:p w:rsidR="001E6926" w:rsidRPr="00A301C9" w:rsidRDefault="001E6926" w:rsidP="00C5546B">
      <w:pPr>
        <w:pStyle w:val="afd"/>
        <w:numPr>
          <w:ilvl w:val="0"/>
          <w:numId w:val="11"/>
        </w:numPr>
        <w:rPr>
          <w:rFonts w:hAnsi="ＭＳ 明朝" w:cs="ＭＳ ゴシック"/>
          <w:spacing w:val="20"/>
          <w:szCs w:val="24"/>
          <w:lang w:eastAsia="ja-JP"/>
        </w:rPr>
      </w:pPr>
      <w:r w:rsidRPr="00A301C9">
        <w:rPr>
          <w:rFonts w:hAnsi="ＭＳ 明朝" w:hint="eastAsia"/>
          <w:szCs w:val="24"/>
          <w:lang w:eastAsia="ja-JP"/>
        </w:rPr>
        <w:t>電気設備工事監理指針</w:t>
      </w:r>
    </w:p>
    <w:p w:rsidR="001E6926" w:rsidRPr="00A301C9" w:rsidRDefault="001E6926" w:rsidP="00C5546B">
      <w:pPr>
        <w:pStyle w:val="afd"/>
        <w:numPr>
          <w:ilvl w:val="0"/>
          <w:numId w:val="11"/>
        </w:numPr>
        <w:rPr>
          <w:rFonts w:hAnsi="ＭＳ 明朝"/>
          <w:szCs w:val="24"/>
          <w:lang w:eastAsia="ja-JP"/>
        </w:rPr>
      </w:pPr>
      <w:r w:rsidRPr="00A301C9">
        <w:rPr>
          <w:rFonts w:hAnsi="ＭＳ 明朝" w:hint="eastAsia"/>
          <w:szCs w:val="24"/>
          <w:lang w:eastAsia="ja-JP"/>
        </w:rPr>
        <w:t>機械設備工事監理指針</w:t>
      </w:r>
    </w:p>
    <w:p w:rsidR="001E6926" w:rsidRPr="00A301C9" w:rsidRDefault="001E6926" w:rsidP="00C5546B">
      <w:pPr>
        <w:pStyle w:val="afd"/>
        <w:numPr>
          <w:ilvl w:val="0"/>
          <w:numId w:val="11"/>
        </w:numPr>
        <w:rPr>
          <w:rFonts w:hAnsi="ＭＳ 明朝"/>
          <w:szCs w:val="24"/>
          <w:lang w:eastAsia="ja-JP"/>
        </w:rPr>
      </w:pPr>
      <w:r w:rsidRPr="00A301C9">
        <w:rPr>
          <w:rFonts w:hAnsi="ＭＳ 明朝" w:hint="eastAsia"/>
          <w:szCs w:val="24"/>
          <w:lang w:eastAsia="ja-JP"/>
        </w:rPr>
        <w:t>官庁施設の総合耐震計画基準</w:t>
      </w:r>
    </w:p>
    <w:p w:rsidR="00E87479" w:rsidRDefault="001E6926" w:rsidP="00D0540E">
      <w:pPr>
        <w:pStyle w:val="afd"/>
        <w:numPr>
          <w:ilvl w:val="0"/>
          <w:numId w:val="11"/>
        </w:numPr>
        <w:rPr>
          <w:rFonts w:hAnsi="ＭＳ 明朝"/>
          <w:szCs w:val="24"/>
          <w:lang w:eastAsia="ja-JP"/>
        </w:rPr>
      </w:pPr>
      <w:r w:rsidRPr="00A301C9">
        <w:rPr>
          <w:rFonts w:hAnsi="ＭＳ 明朝" w:hint="eastAsia"/>
          <w:szCs w:val="24"/>
          <w:lang w:eastAsia="ja-JP"/>
        </w:rPr>
        <w:t>その他関係適用基準等</w:t>
      </w:r>
    </w:p>
    <w:p w:rsidR="00BC3CD3" w:rsidRDefault="00BC3CD3">
      <w:pPr>
        <w:rPr>
          <w:rFonts w:ascii="ＭＳ 明朝" w:hAnsi="ＭＳ 明朝"/>
          <w:szCs w:val="24"/>
        </w:rPr>
      </w:pPr>
    </w:p>
    <w:p w:rsidR="001E6926" w:rsidRPr="00A301C9" w:rsidRDefault="00C90C0C" w:rsidP="00A27BBF">
      <w:pPr>
        <w:pStyle w:val="1"/>
        <w:rPr>
          <w:rFonts w:ascii="ＭＳ 明朝" w:eastAsia="ＭＳ 明朝" w:hAnsi="ＭＳ 明朝"/>
          <w:szCs w:val="24"/>
        </w:rPr>
      </w:pPr>
      <w:bookmarkStart w:id="115" w:name="_Toc339637202"/>
      <w:bookmarkStart w:id="116" w:name="_Toc351706600"/>
      <w:r w:rsidRPr="00A301C9">
        <w:rPr>
          <w:rFonts w:ascii="ＭＳ 明朝" w:eastAsia="ＭＳ 明朝" w:hAnsi="ＭＳ 明朝" w:hint="eastAsia"/>
          <w:szCs w:val="24"/>
        </w:rPr>
        <w:t>第２　設計・施工に関する業務</w:t>
      </w:r>
      <w:bookmarkEnd w:id="115"/>
      <w:bookmarkEnd w:id="116"/>
    </w:p>
    <w:p w:rsidR="001E6926" w:rsidRPr="00A301C9" w:rsidRDefault="001E6926" w:rsidP="00A301C9">
      <w:pPr>
        <w:ind w:left="280" w:hangingChars="100" w:hanging="280"/>
        <w:rPr>
          <w:rFonts w:ascii="ＭＳ 明朝" w:hAnsi="ＭＳ 明朝" w:cs="ＭＳ ゴシック"/>
          <w:color w:val="000000"/>
          <w:spacing w:val="20"/>
          <w:sz w:val="24"/>
          <w:szCs w:val="24"/>
        </w:rPr>
      </w:pPr>
    </w:p>
    <w:p w:rsidR="001E6926" w:rsidRPr="00A301C9" w:rsidRDefault="001E6926" w:rsidP="00A27BBF">
      <w:pPr>
        <w:pStyle w:val="2"/>
        <w:rPr>
          <w:rFonts w:ascii="ＭＳ 明朝" w:eastAsia="ＭＳ 明朝" w:hAnsi="ＭＳ 明朝"/>
          <w:sz w:val="24"/>
          <w:szCs w:val="24"/>
        </w:rPr>
      </w:pPr>
      <w:bookmarkStart w:id="117" w:name="_Toc339637203"/>
      <w:bookmarkStart w:id="118" w:name="_Toc351706601"/>
      <w:r w:rsidRPr="00A301C9">
        <w:rPr>
          <w:rFonts w:ascii="ＭＳ 明朝" w:eastAsia="ＭＳ 明朝" w:hAnsi="ＭＳ 明朝" w:hint="eastAsia"/>
          <w:sz w:val="24"/>
          <w:szCs w:val="24"/>
        </w:rPr>
        <w:t>１　共通事項</w:t>
      </w:r>
      <w:bookmarkEnd w:id="117"/>
      <w:bookmarkEnd w:id="118"/>
    </w:p>
    <w:p w:rsidR="001E6926" w:rsidRPr="00A301C9" w:rsidRDefault="001E6926" w:rsidP="00AA5493">
      <w:pPr>
        <w:pStyle w:val="3"/>
      </w:pPr>
      <w:bookmarkStart w:id="119" w:name="_Toc339637204"/>
      <w:bookmarkStart w:id="120" w:name="_Toc351706602"/>
      <w:r w:rsidRPr="00A301C9">
        <w:rPr>
          <w:rFonts w:hint="eastAsia"/>
        </w:rPr>
        <w:t>（１）実施体制</w:t>
      </w:r>
      <w:bookmarkEnd w:id="119"/>
      <w:bookmarkEnd w:id="120"/>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設計から解体</w:t>
      </w:r>
      <w:r w:rsidR="00D0540E" w:rsidRPr="00E2061A">
        <w:rPr>
          <w:rFonts w:hAnsi="ＭＳ 明朝" w:cs="ＭＳ ゴシック" w:hint="eastAsia"/>
          <w:spacing w:val="20"/>
          <w:szCs w:val="24"/>
          <w:lang w:eastAsia="ja-JP" w:bidi="ar-SA"/>
        </w:rPr>
        <w:t>・建設・運用開始にいたるまでの業務遂行にあたって、府及び関係各所</w:t>
      </w:r>
      <w:r w:rsidRPr="00E2061A">
        <w:rPr>
          <w:rFonts w:hAnsi="ＭＳ 明朝" w:cs="ＭＳ ゴシック" w:hint="eastAsia"/>
          <w:spacing w:val="20"/>
          <w:szCs w:val="24"/>
          <w:lang w:eastAsia="ja-JP" w:bidi="ar-SA"/>
        </w:rPr>
        <w:t>との協議・調整を無理のないスケジュールで行うことが可能な計画とすること。</w:t>
      </w:r>
    </w:p>
    <w:p w:rsidR="001E6926" w:rsidRPr="00E2061A" w:rsidRDefault="00D0540E"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府及び関係</w:t>
      </w:r>
      <w:r w:rsidR="009E4FB7" w:rsidRPr="0066798F">
        <w:rPr>
          <w:rFonts w:hAnsi="ＭＳ 明朝" w:cs="ＭＳ ゴシック" w:hint="eastAsia"/>
          <w:spacing w:val="20"/>
          <w:szCs w:val="24"/>
          <w:lang w:eastAsia="ja-JP" w:bidi="ar-SA"/>
        </w:rPr>
        <w:t>機関、関係</w:t>
      </w:r>
      <w:r w:rsidRPr="00E2061A">
        <w:rPr>
          <w:rFonts w:hAnsi="ＭＳ 明朝" w:cs="ＭＳ ゴシック" w:hint="eastAsia"/>
          <w:spacing w:val="20"/>
          <w:szCs w:val="24"/>
          <w:lang w:eastAsia="ja-JP" w:bidi="ar-SA"/>
        </w:rPr>
        <w:t>各所</w:t>
      </w:r>
      <w:r w:rsidR="001E6926" w:rsidRPr="00E2061A">
        <w:rPr>
          <w:rFonts w:hAnsi="ＭＳ 明朝" w:cs="ＭＳ ゴシック" w:hint="eastAsia"/>
          <w:spacing w:val="20"/>
          <w:szCs w:val="24"/>
          <w:lang w:eastAsia="ja-JP" w:bidi="ar-SA"/>
        </w:rPr>
        <w:t>との打合せにあたっては、わかりやすい説明手法を用いて行うこと。</w:t>
      </w:r>
    </w:p>
    <w:p w:rsidR="001E6926" w:rsidRPr="00E2061A" w:rsidRDefault="001E6926" w:rsidP="00AA5493">
      <w:pPr>
        <w:pStyle w:val="3"/>
      </w:pPr>
      <w:bookmarkStart w:id="121" w:name="_Toc339637205"/>
      <w:bookmarkStart w:id="122" w:name="_Toc351706603"/>
      <w:r w:rsidRPr="00E2061A">
        <w:rPr>
          <w:rFonts w:hint="eastAsia"/>
        </w:rPr>
        <w:t>（２）</w:t>
      </w:r>
      <w:r w:rsidRPr="0066798F">
        <w:rPr>
          <w:rFonts w:hint="eastAsia"/>
        </w:rPr>
        <w:t>関係</w:t>
      </w:r>
      <w:r w:rsidR="009E4FB7" w:rsidRPr="0066798F">
        <w:rPr>
          <w:rFonts w:hint="eastAsia"/>
        </w:rPr>
        <w:t>機関</w:t>
      </w:r>
      <w:r w:rsidRPr="00E2061A">
        <w:rPr>
          <w:rFonts w:hint="eastAsia"/>
        </w:rPr>
        <w:t>との協議</w:t>
      </w:r>
      <w:bookmarkEnd w:id="121"/>
      <w:bookmarkEnd w:id="122"/>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hint="eastAsia"/>
          <w:szCs w:val="24"/>
          <w:lang w:eastAsia="ja-JP"/>
        </w:rPr>
        <w:t>業務の実施にあたっては、</w:t>
      </w:r>
      <w:r w:rsidRPr="0066798F">
        <w:rPr>
          <w:rFonts w:hAnsi="ＭＳ 明朝" w:hint="eastAsia"/>
          <w:szCs w:val="24"/>
          <w:lang w:eastAsia="ja-JP"/>
        </w:rPr>
        <w:t>関係</w:t>
      </w:r>
      <w:r w:rsidR="009E4FB7" w:rsidRPr="0066798F">
        <w:rPr>
          <w:rFonts w:hAnsi="ＭＳ 明朝" w:hint="eastAsia"/>
          <w:szCs w:val="24"/>
          <w:lang w:eastAsia="ja-JP"/>
        </w:rPr>
        <w:t>機関</w:t>
      </w:r>
      <w:r w:rsidRPr="00E2061A">
        <w:rPr>
          <w:rFonts w:hAnsi="ＭＳ 明朝" w:hint="eastAsia"/>
          <w:szCs w:val="24"/>
          <w:lang w:eastAsia="ja-JP"/>
        </w:rPr>
        <w:t>と十分に</w:t>
      </w:r>
      <w:r w:rsidRPr="0066798F">
        <w:rPr>
          <w:rFonts w:hAnsi="ＭＳ 明朝" w:hint="eastAsia"/>
          <w:szCs w:val="24"/>
          <w:lang w:eastAsia="ja-JP"/>
        </w:rPr>
        <w:t>協議、調整</w:t>
      </w:r>
      <w:r w:rsidRPr="00E2061A">
        <w:rPr>
          <w:rFonts w:hAnsi="ＭＳ 明朝" w:hint="eastAsia"/>
          <w:szCs w:val="24"/>
          <w:lang w:eastAsia="ja-JP"/>
        </w:rPr>
        <w:t>を行うとともに、その内容を記録にまとめ府に報告すること。</w:t>
      </w:r>
    </w:p>
    <w:p w:rsidR="001E6926" w:rsidRPr="00E2061A" w:rsidRDefault="001E6926" w:rsidP="00AA5493">
      <w:pPr>
        <w:pStyle w:val="3"/>
      </w:pPr>
      <w:bookmarkStart w:id="123" w:name="_Toc339637206"/>
      <w:bookmarkStart w:id="124" w:name="_Toc351706604"/>
      <w:r w:rsidRPr="00E2061A">
        <w:rPr>
          <w:rFonts w:hint="eastAsia"/>
        </w:rPr>
        <w:t>（３）近隣への配慮</w:t>
      </w:r>
      <w:bookmarkEnd w:id="123"/>
      <w:bookmarkEnd w:id="124"/>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業務の実施にあたっては、関係法令</w:t>
      </w:r>
      <w:r w:rsidR="004E1CCB" w:rsidRPr="00E2061A">
        <w:rPr>
          <w:rFonts w:hAnsi="ＭＳ 明朝" w:cs="ＭＳ ゴシック" w:hint="eastAsia"/>
          <w:spacing w:val="20"/>
          <w:szCs w:val="24"/>
          <w:lang w:eastAsia="ja-JP" w:bidi="ar-SA"/>
        </w:rPr>
        <w:t>等</w:t>
      </w:r>
      <w:r w:rsidRPr="00E2061A">
        <w:rPr>
          <w:rFonts w:hAnsi="ＭＳ 明朝" w:cs="ＭＳ ゴシック" w:hint="eastAsia"/>
          <w:spacing w:val="20"/>
          <w:szCs w:val="24"/>
          <w:lang w:eastAsia="ja-JP" w:bidi="ar-SA"/>
        </w:rPr>
        <w:t>を遵守し、近隣への騒音・振動・悪臭・光害・粉塵・電波障害・交通渋滞等の生活環境への影響を最小限に止めるように対策を講じること。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lastRenderedPageBreak/>
        <w:t>地域住民・周辺自治会</w:t>
      </w:r>
      <w:r w:rsidR="009E4FB7" w:rsidRPr="0066798F">
        <w:rPr>
          <w:rFonts w:hAnsi="ＭＳ 明朝" w:cs="ＭＳ ゴシック" w:hint="eastAsia"/>
          <w:spacing w:val="20"/>
          <w:szCs w:val="24"/>
          <w:lang w:eastAsia="ja-JP" w:bidi="ar-SA"/>
        </w:rPr>
        <w:t>などの</w:t>
      </w:r>
      <w:r w:rsidRPr="0066798F">
        <w:rPr>
          <w:rFonts w:hAnsi="ＭＳ 明朝" w:cs="ＭＳ ゴシック" w:hint="eastAsia"/>
          <w:spacing w:val="20"/>
          <w:szCs w:val="24"/>
          <w:lang w:eastAsia="ja-JP" w:bidi="ar-SA"/>
        </w:rPr>
        <w:t>関係</w:t>
      </w:r>
      <w:r w:rsidR="009E4FB7" w:rsidRPr="0066798F">
        <w:rPr>
          <w:rFonts w:hAnsi="ＭＳ 明朝" w:cs="ＭＳ ゴシック" w:hint="eastAsia"/>
          <w:spacing w:val="20"/>
          <w:szCs w:val="24"/>
          <w:lang w:eastAsia="ja-JP" w:bidi="ar-SA"/>
        </w:rPr>
        <w:t>各所</w:t>
      </w:r>
      <w:r w:rsidRPr="00E2061A">
        <w:rPr>
          <w:rFonts w:hAnsi="ＭＳ 明朝" w:cs="ＭＳ ゴシック" w:hint="eastAsia"/>
          <w:spacing w:val="20"/>
          <w:szCs w:val="24"/>
          <w:lang w:eastAsia="ja-JP" w:bidi="ar-SA"/>
        </w:rPr>
        <w:t>に対して、工事着手前・事業の進捗上重要な段階及び府が必要とするときは工事説明会を開催し、調整を図ること。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周辺区域の学校等に対しては、必要に応じて連絡及び調整を行うこと。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近隣への工事説明会、地域住民・周辺自治会</w:t>
      </w:r>
      <w:r w:rsidR="009E4FB7" w:rsidRPr="0066798F">
        <w:rPr>
          <w:rFonts w:hAnsi="ＭＳ 明朝" w:cs="ＭＳ ゴシック" w:hint="eastAsia"/>
          <w:spacing w:val="20"/>
          <w:szCs w:val="24"/>
          <w:lang w:eastAsia="ja-JP" w:bidi="ar-SA"/>
        </w:rPr>
        <w:t>などの</w:t>
      </w:r>
      <w:r w:rsidRPr="0066798F">
        <w:rPr>
          <w:rFonts w:hAnsi="ＭＳ 明朝" w:cs="ＭＳ ゴシック" w:hint="eastAsia"/>
          <w:spacing w:val="20"/>
          <w:szCs w:val="24"/>
          <w:lang w:eastAsia="ja-JP" w:bidi="ar-SA"/>
        </w:rPr>
        <w:t>関係</w:t>
      </w:r>
      <w:r w:rsidR="009E4FB7" w:rsidRPr="0066798F">
        <w:rPr>
          <w:rFonts w:hAnsi="ＭＳ 明朝" w:cs="ＭＳ ゴシック" w:hint="eastAsia"/>
          <w:spacing w:val="20"/>
          <w:szCs w:val="24"/>
          <w:lang w:eastAsia="ja-JP" w:bidi="ar-SA"/>
        </w:rPr>
        <w:t>各所</w:t>
      </w:r>
      <w:r w:rsidRPr="00E2061A">
        <w:rPr>
          <w:rFonts w:hAnsi="ＭＳ 明朝" w:cs="ＭＳ ゴシック" w:hint="eastAsia"/>
          <w:spacing w:val="20"/>
          <w:szCs w:val="24"/>
          <w:lang w:eastAsia="ja-JP" w:bidi="ar-SA"/>
        </w:rPr>
        <w:t>との調整、協議等については記録を取りまとめ府へ報告すること。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施設整備業務期間中は、歩行者及び一般車両の通行に支障がないように、交通誘導員を必要箇所に配備すること。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施設整備業務を着手から完了までの間は、敷地境界沿いの清掃等の実施により近隣への配慮を行うこと。</w:t>
      </w:r>
    </w:p>
    <w:p w:rsidR="001E6926" w:rsidRPr="00E2061A" w:rsidRDefault="001E6926" w:rsidP="001E6926">
      <w:pPr>
        <w:rPr>
          <w:rFonts w:ascii="ＭＳ 明朝" w:hAnsi="ＭＳ 明朝" w:cs="ＭＳ ゴシック"/>
          <w:spacing w:val="20"/>
          <w:sz w:val="24"/>
          <w:szCs w:val="24"/>
        </w:rPr>
      </w:pPr>
    </w:p>
    <w:p w:rsidR="001E6926" w:rsidRPr="00E2061A" w:rsidRDefault="001E6926" w:rsidP="00A27BBF">
      <w:pPr>
        <w:pStyle w:val="2"/>
        <w:rPr>
          <w:rFonts w:ascii="ＭＳ 明朝" w:eastAsia="ＭＳ 明朝" w:hAnsi="ＭＳ 明朝"/>
          <w:sz w:val="24"/>
          <w:szCs w:val="24"/>
        </w:rPr>
      </w:pPr>
      <w:bookmarkStart w:id="125" w:name="_Toc339637207"/>
      <w:bookmarkStart w:id="126" w:name="_Toc351706605"/>
      <w:r w:rsidRPr="00E2061A">
        <w:rPr>
          <w:rFonts w:ascii="ＭＳ 明朝" w:eastAsia="ＭＳ 明朝" w:hAnsi="ＭＳ 明朝" w:hint="eastAsia"/>
          <w:sz w:val="24"/>
          <w:szCs w:val="24"/>
        </w:rPr>
        <w:t>２　施設整備に関わる事前調査</w:t>
      </w:r>
      <w:bookmarkEnd w:id="125"/>
      <w:bookmarkEnd w:id="126"/>
    </w:p>
    <w:p w:rsidR="001E6926" w:rsidRPr="00E2061A" w:rsidRDefault="001E6926" w:rsidP="00AA5493">
      <w:pPr>
        <w:pStyle w:val="3"/>
      </w:pPr>
      <w:bookmarkStart w:id="127" w:name="_Toc339637208"/>
      <w:bookmarkStart w:id="128" w:name="_Toc351706606"/>
      <w:r w:rsidRPr="00E2061A">
        <w:rPr>
          <w:rFonts w:hint="eastAsia"/>
        </w:rPr>
        <w:t>（１）地質調査</w:t>
      </w:r>
      <w:bookmarkEnd w:id="127"/>
      <w:bookmarkEnd w:id="128"/>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事業者が必要と判断したポイント及び調査項目については事業者の業務として調査を行うこと。</w:t>
      </w:r>
    </w:p>
    <w:p w:rsidR="001E6926" w:rsidRPr="00E2061A" w:rsidRDefault="001E6926" w:rsidP="00AA5493">
      <w:pPr>
        <w:pStyle w:val="3"/>
      </w:pPr>
      <w:bookmarkStart w:id="129" w:name="_Toc339637209"/>
      <w:bookmarkStart w:id="130" w:name="_Toc351706607"/>
      <w:r w:rsidRPr="00E2061A">
        <w:rPr>
          <w:rFonts w:hint="eastAsia"/>
        </w:rPr>
        <w:t>（２）測量資料</w:t>
      </w:r>
      <w:bookmarkEnd w:id="129"/>
      <w:bookmarkEnd w:id="130"/>
    </w:p>
    <w:p w:rsidR="001E6926" w:rsidRPr="00E2061A" w:rsidRDefault="001E6926" w:rsidP="00C5546B">
      <w:pPr>
        <w:pStyle w:val="afd"/>
        <w:numPr>
          <w:ilvl w:val="0"/>
          <w:numId w:val="11"/>
        </w:numPr>
        <w:rPr>
          <w:rFonts w:hAnsi="ＭＳ 明朝" w:cs="ＭＳ ゴシック"/>
          <w:iCs/>
          <w:spacing w:val="20"/>
          <w:szCs w:val="24"/>
          <w:lang w:eastAsia="ja-JP"/>
        </w:rPr>
      </w:pPr>
      <w:r w:rsidRPr="00E2061A">
        <w:rPr>
          <w:rFonts w:hAnsi="ＭＳ 明朝" w:cs="ＭＳ ゴシック" w:hint="eastAsia"/>
          <w:iCs/>
          <w:spacing w:val="20"/>
          <w:szCs w:val="24"/>
          <w:lang w:eastAsia="ja-JP"/>
        </w:rPr>
        <w:t>事業者が必要と判断したものについては事業者の業務として調査を行うこと。</w:t>
      </w:r>
    </w:p>
    <w:p w:rsidR="001E6926" w:rsidRPr="00E2061A" w:rsidRDefault="001E6926" w:rsidP="00AA5493">
      <w:pPr>
        <w:pStyle w:val="3"/>
      </w:pPr>
      <w:bookmarkStart w:id="131" w:name="_Toc339637210"/>
      <w:bookmarkStart w:id="132" w:name="_Toc351706608"/>
      <w:r w:rsidRPr="00E2061A">
        <w:rPr>
          <w:rFonts w:hint="eastAsia"/>
        </w:rPr>
        <w:t>（３）電波障害調査・対策業務</w:t>
      </w:r>
      <w:bookmarkEnd w:id="131"/>
      <w:bookmarkEnd w:id="132"/>
    </w:p>
    <w:p w:rsidR="001E6926" w:rsidRPr="00E2061A" w:rsidRDefault="001E6926" w:rsidP="00C5546B">
      <w:pPr>
        <w:pStyle w:val="afd"/>
        <w:numPr>
          <w:ilvl w:val="0"/>
          <w:numId w:val="11"/>
        </w:numPr>
        <w:rPr>
          <w:rFonts w:hAnsi="ＭＳ 明朝" w:cs="ＭＳ ゴシック"/>
          <w:iCs/>
          <w:spacing w:val="20"/>
          <w:szCs w:val="24"/>
          <w:lang w:eastAsia="ja-JP"/>
        </w:rPr>
      </w:pPr>
      <w:r w:rsidRPr="00E2061A">
        <w:rPr>
          <w:rFonts w:hAnsi="ＭＳ 明朝" w:cs="ＭＳ ゴシック" w:hint="eastAsia"/>
          <w:iCs/>
          <w:spacing w:val="20"/>
          <w:szCs w:val="24"/>
          <w:lang w:eastAsia="ja-JP"/>
        </w:rPr>
        <w:t>本事業に伴って、周辺家屋等に電波障害の発生が予想される場合は、事前に十分な予備調査を行い、必要な時期に受信設備の改善等の適切な対策工事を実施すること。</w:t>
      </w:r>
    </w:p>
    <w:p w:rsidR="001E6926" w:rsidRPr="00E2061A" w:rsidRDefault="001E6926" w:rsidP="00AA5493">
      <w:pPr>
        <w:pStyle w:val="3"/>
      </w:pPr>
      <w:bookmarkStart w:id="133" w:name="_Toc339637211"/>
      <w:bookmarkStart w:id="134" w:name="_Toc351706609"/>
      <w:r w:rsidRPr="00E2061A">
        <w:rPr>
          <w:rFonts w:hint="eastAsia"/>
        </w:rPr>
        <w:t>（４）その他</w:t>
      </w:r>
      <w:bookmarkEnd w:id="133"/>
      <w:bookmarkEnd w:id="134"/>
    </w:p>
    <w:p w:rsidR="001E6926" w:rsidRPr="00E2061A" w:rsidRDefault="001E6926" w:rsidP="00C5546B">
      <w:pPr>
        <w:pStyle w:val="aff1"/>
        <w:numPr>
          <w:ilvl w:val="0"/>
          <w:numId w:val="11"/>
        </w:numPr>
        <w:rPr>
          <w:rFonts w:hAnsi="ＭＳ 明朝"/>
          <w:iCs/>
          <w:sz w:val="24"/>
          <w:szCs w:val="24"/>
          <w:lang w:bidi="en-US"/>
        </w:rPr>
      </w:pPr>
      <w:r w:rsidRPr="00E2061A">
        <w:rPr>
          <w:rFonts w:hAnsi="ＭＳ 明朝" w:hint="eastAsia"/>
          <w:iCs/>
          <w:sz w:val="24"/>
          <w:szCs w:val="24"/>
          <w:lang w:bidi="en-US"/>
        </w:rPr>
        <w:t>上記(１)～(３)以外に施設整備において事業者が必要と判断したものについては事業者の業務として調査を行うこと。</w:t>
      </w:r>
    </w:p>
    <w:p w:rsidR="001E6926" w:rsidRPr="00E2061A" w:rsidRDefault="001E6926" w:rsidP="001E6926">
      <w:pPr>
        <w:rPr>
          <w:rFonts w:ascii="ＭＳ 明朝" w:hAnsi="ＭＳ 明朝" w:cs="ＭＳ ゴシック"/>
          <w:spacing w:val="20"/>
          <w:sz w:val="24"/>
          <w:szCs w:val="24"/>
        </w:rPr>
      </w:pPr>
    </w:p>
    <w:p w:rsidR="001E6926" w:rsidRPr="00E2061A" w:rsidRDefault="001E6926" w:rsidP="00A27BBF">
      <w:pPr>
        <w:pStyle w:val="2"/>
        <w:rPr>
          <w:rFonts w:ascii="ＭＳ 明朝" w:eastAsia="ＭＳ 明朝" w:hAnsi="ＭＳ 明朝"/>
          <w:sz w:val="24"/>
          <w:szCs w:val="24"/>
        </w:rPr>
      </w:pPr>
      <w:bookmarkStart w:id="135" w:name="_Toc339637212"/>
      <w:bookmarkStart w:id="136" w:name="_Toc351706610"/>
      <w:r w:rsidRPr="00E2061A">
        <w:rPr>
          <w:rFonts w:ascii="ＭＳ 明朝" w:eastAsia="ＭＳ 明朝" w:hAnsi="ＭＳ 明朝" w:hint="eastAsia"/>
          <w:sz w:val="24"/>
          <w:szCs w:val="24"/>
        </w:rPr>
        <w:t>３　各種申請等手続き業務</w:t>
      </w:r>
      <w:bookmarkEnd w:id="135"/>
      <w:bookmarkEnd w:id="136"/>
    </w:p>
    <w:p w:rsidR="001E6926" w:rsidRPr="00E2061A" w:rsidRDefault="001E6926" w:rsidP="00C5546B">
      <w:pPr>
        <w:pStyle w:val="afd"/>
        <w:numPr>
          <w:ilvl w:val="0"/>
          <w:numId w:val="11"/>
        </w:numPr>
        <w:rPr>
          <w:rFonts w:hAnsi="ＭＳ 明朝"/>
          <w:szCs w:val="24"/>
          <w:lang w:eastAsia="ja-JP"/>
        </w:rPr>
      </w:pPr>
      <w:r w:rsidRPr="00E2061A">
        <w:rPr>
          <w:rFonts w:hAnsi="ＭＳ 明朝" w:hint="eastAsia"/>
          <w:szCs w:val="24"/>
          <w:lang w:eastAsia="ja-JP"/>
        </w:rPr>
        <w:t>本事業に伴い必要となる各種申請及び届出等は、事業者が行うこと。</w:t>
      </w:r>
    </w:p>
    <w:p w:rsidR="001E6926" w:rsidRPr="00E2061A" w:rsidRDefault="00D0540E" w:rsidP="00C5546B">
      <w:pPr>
        <w:pStyle w:val="afd"/>
        <w:numPr>
          <w:ilvl w:val="0"/>
          <w:numId w:val="11"/>
        </w:numPr>
        <w:rPr>
          <w:rFonts w:hAnsi="ＭＳ 明朝"/>
          <w:szCs w:val="24"/>
          <w:lang w:eastAsia="ja-JP"/>
        </w:rPr>
      </w:pPr>
      <w:r w:rsidRPr="0066798F">
        <w:rPr>
          <w:rFonts w:hAnsi="ＭＳ 明朝" w:hint="eastAsia"/>
          <w:szCs w:val="24"/>
          <w:lang w:eastAsia="ja-JP"/>
        </w:rPr>
        <w:t>関係</w:t>
      </w:r>
      <w:r w:rsidR="009E4FB7" w:rsidRPr="0066798F">
        <w:rPr>
          <w:rFonts w:hAnsi="ＭＳ 明朝" w:hint="eastAsia"/>
          <w:szCs w:val="24"/>
          <w:lang w:eastAsia="ja-JP"/>
        </w:rPr>
        <w:t>機関</w:t>
      </w:r>
      <w:r w:rsidR="001E6926" w:rsidRPr="00E2061A">
        <w:rPr>
          <w:rFonts w:hAnsi="ＭＳ 明朝" w:hint="eastAsia"/>
          <w:szCs w:val="24"/>
          <w:lang w:eastAsia="ja-JP"/>
        </w:rPr>
        <w:t>との協議等は事業者が行い、それらに伴う各種調査は府の承諾を得て実施すること。府は、事業者から要請があった場合は、上記申請等の必要な資料の提供等に協力する。</w:t>
      </w:r>
    </w:p>
    <w:p w:rsidR="001E6926" w:rsidRPr="00E2061A" w:rsidRDefault="001E6926" w:rsidP="00A301C9">
      <w:pPr>
        <w:ind w:left="280" w:hangingChars="100" w:hanging="280"/>
        <w:rPr>
          <w:rFonts w:ascii="ＭＳ 明朝" w:hAnsi="ＭＳ 明朝" w:cs="ＭＳ ゴシック"/>
          <w:spacing w:val="20"/>
          <w:sz w:val="24"/>
          <w:szCs w:val="24"/>
        </w:rPr>
      </w:pPr>
    </w:p>
    <w:p w:rsidR="001E6926" w:rsidRPr="00E2061A" w:rsidRDefault="001E6926" w:rsidP="00A27BBF">
      <w:pPr>
        <w:pStyle w:val="2"/>
        <w:rPr>
          <w:rFonts w:ascii="ＭＳ 明朝" w:eastAsia="ＭＳ 明朝" w:hAnsi="ＭＳ 明朝"/>
          <w:sz w:val="24"/>
          <w:szCs w:val="24"/>
        </w:rPr>
      </w:pPr>
      <w:bookmarkStart w:id="137" w:name="_Toc339637213"/>
      <w:bookmarkStart w:id="138" w:name="_Toc351706611"/>
      <w:r w:rsidRPr="00E2061A">
        <w:rPr>
          <w:rFonts w:ascii="ＭＳ 明朝" w:eastAsia="ＭＳ 明朝" w:hAnsi="ＭＳ 明朝" w:hint="eastAsia"/>
          <w:sz w:val="24"/>
          <w:szCs w:val="24"/>
        </w:rPr>
        <w:t>４　設計業務</w:t>
      </w:r>
      <w:bookmarkEnd w:id="137"/>
      <w:bookmarkEnd w:id="138"/>
    </w:p>
    <w:p w:rsidR="001E6926" w:rsidRPr="00E2061A" w:rsidRDefault="001E6926" w:rsidP="00CB6741">
      <w:pPr>
        <w:ind w:firstLineChars="100" w:firstLine="240"/>
        <w:rPr>
          <w:rFonts w:ascii="ＭＳ 明朝" w:hAnsi="ＭＳ 明朝"/>
          <w:sz w:val="24"/>
          <w:szCs w:val="24"/>
        </w:rPr>
      </w:pPr>
      <w:r w:rsidRPr="00E2061A">
        <w:rPr>
          <w:rFonts w:ascii="ＭＳ 明朝" w:hAnsi="ＭＳ 明朝" w:hint="eastAsia"/>
          <w:sz w:val="24"/>
          <w:szCs w:val="24"/>
        </w:rPr>
        <w:t>事業者の提案後、または契約後にあっても、基本・実施設計等の段階で協議により、提案する設計図からの変更ができるものとする。</w:t>
      </w:r>
    </w:p>
    <w:p w:rsidR="001E6926" w:rsidRPr="00E2061A" w:rsidRDefault="001E6926" w:rsidP="00AA5493">
      <w:pPr>
        <w:pStyle w:val="3"/>
      </w:pPr>
      <w:bookmarkStart w:id="139" w:name="_Toc339637214"/>
      <w:bookmarkStart w:id="140" w:name="_Toc351706612"/>
      <w:r w:rsidRPr="00E2061A">
        <w:rPr>
          <w:rFonts w:hint="eastAsia"/>
        </w:rPr>
        <w:t>（１）基本的な考え方</w:t>
      </w:r>
      <w:bookmarkEnd w:id="139"/>
      <w:bookmarkEnd w:id="140"/>
    </w:p>
    <w:p w:rsidR="001E6926" w:rsidRPr="00D05B65"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設計業務は、</w:t>
      </w:r>
      <w:r w:rsidRPr="00D05B65">
        <w:rPr>
          <w:rFonts w:hAnsi="ＭＳ 明朝" w:cs="ＭＳ ゴシック" w:hint="eastAsia"/>
          <w:spacing w:val="20"/>
          <w:szCs w:val="24"/>
          <w:lang w:eastAsia="ja-JP" w:bidi="ar-SA"/>
        </w:rPr>
        <w:t>「</w:t>
      </w:r>
      <w:r w:rsidR="00D05B65" w:rsidRPr="00D05B65">
        <w:rPr>
          <w:rFonts w:hAnsi="ＭＳ 明朝" w:hint="eastAsia"/>
          <w:szCs w:val="24"/>
          <w:lang w:eastAsia="ja-JP"/>
        </w:rPr>
        <w:t>四会連合協定建築設計・監理業務委託契約約款</w:t>
      </w:r>
      <w:r w:rsidRPr="00D05B65">
        <w:rPr>
          <w:rFonts w:hAnsi="ＭＳ 明朝" w:cs="ＭＳ ゴシック" w:hint="eastAsia"/>
          <w:spacing w:val="20"/>
          <w:szCs w:val="24"/>
          <w:lang w:eastAsia="ja-JP" w:bidi="ar-SA"/>
        </w:rPr>
        <w:t>」によることとし、その業務内容は「</w:t>
      </w:r>
      <w:r w:rsidR="00D05B65" w:rsidRPr="00D05B65">
        <w:rPr>
          <w:rFonts w:hAnsi="ＭＳ 明朝" w:hint="eastAsia"/>
          <w:szCs w:val="24"/>
          <w:lang w:eastAsia="ja-JP"/>
        </w:rPr>
        <w:t>四会連合協定建築設計・監理業務委託書</w:t>
      </w:r>
      <w:r w:rsidRPr="00D05B65">
        <w:rPr>
          <w:rFonts w:hAnsi="ＭＳ 明朝" w:cs="ＭＳ ゴシック" w:hint="eastAsia"/>
          <w:spacing w:val="20"/>
          <w:szCs w:val="24"/>
          <w:lang w:eastAsia="ja-JP" w:bidi="ar-SA"/>
        </w:rPr>
        <w:t>」に示された業務とする。</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D05B65">
        <w:rPr>
          <w:rFonts w:hAnsi="ＭＳ 明朝" w:cs="ＭＳ ゴシック" w:hint="eastAsia"/>
          <w:spacing w:val="20"/>
          <w:szCs w:val="24"/>
          <w:lang w:eastAsia="ja-JP" w:bidi="ar-SA"/>
        </w:rPr>
        <w:lastRenderedPageBreak/>
        <w:t>事業者は基本協定締結後に</w:t>
      </w:r>
      <w:r w:rsidRPr="00E2061A">
        <w:rPr>
          <w:rFonts w:hAnsi="ＭＳ 明朝" w:cs="ＭＳ ゴシック" w:hint="eastAsia"/>
          <w:spacing w:val="20"/>
          <w:szCs w:val="24"/>
          <w:lang w:eastAsia="ja-JP" w:bidi="ar-SA"/>
        </w:rPr>
        <w:t>本業務を開始する場合は、速やかに設計工程表、実施体制表、設計業務着手届、技術者届（設計経歴書添付）、協力技術者届（設計経歴書添付）等を提出して府の確認を受け、設計業務を行うこと。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事業者は府の指示に従い業務に必要な調査を行い、関係法令等に基づいて、業務を処理する</w:t>
      </w:r>
      <w:r w:rsidR="004E1CCB" w:rsidRPr="00E2061A">
        <w:rPr>
          <w:rFonts w:hAnsi="ＭＳ 明朝" w:cs="ＭＳ ゴシック" w:hint="eastAsia"/>
          <w:spacing w:val="20"/>
          <w:szCs w:val="24"/>
          <w:lang w:eastAsia="ja-JP" w:bidi="ar-SA"/>
        </w:rPr>
        <w:t>こと</w:t>
      </w:r>
      <w:r w:rsidRPr="00E2061A">
        <w:rPr>
          <w:rFonts w:hAnsi="ＭＳ 明朝" w:cs="ＭＳ ゴシック" w:hint="eastAsia"/>
          <w:spacing w:val="20"/>
          <w:szCs w:val="24"/>
          <w:lang w:eastAsia="ja-JP" w:bidi="ar-SA"/>
        </w:rPr>
        <w:t>。</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事業者は業務の詳細及び当該工事の範囲について、府と連絡をとり、かつ十分に打合せをして、業務の目的を達成</w:t>
      </w:r>
      <w:r w:rsidR="004E1CCB" w:rsidRPr="00E2061A">
        <w:rPr>
          <w:rFonts w:hAnsi="ＭＳ 明朝" w:cs="ＭＳ ゴシック" w:hint="eastAsia"/>
          <w:spacing w:val="20"/>
          <w:szCs w:val="24"/>
          <w:lang w:eastAsia="ja-JP" w:bidi="ar-SA"/>
        </w:rPr>
        <w:t>すること</w:t>
      </w:r>
      <w:r w:rsidRPr="00E2061A">
        <w:rPr>
          <w:rFonts w:hAnsi="ＭＳ 明朝" w:cs="ＭＳ ゴシック" w:hint="eastAsia"/>
          <w:spacing w:val="20"/>
          <w:szCs w:val="24"/>
          <w:lang w:eastAsia="ja-JP" w:bidi="ar-SA"/>
        </w:rPr>
        <w:t>。</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事業者は業務の進捗状況に応じて、業務の各区分毎に府に、設計図書等を提出するなどの中間報告をし、十分な打合せをしなければならない。</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図面、工事内訳書等の用紙、縮尺表現方法、タイトル及び整理方法は、府の指示を受け</w:t>
      </w:r>
      <w:r w:rsidR="004E1CCB" w:rsidRPr="00E2061A">
        <w:rPr>
          <w:rFonts w:hAnsi="ＭＳ 明朝" w:cs="ＭＳ ゴシック" w:hint="eastAsia"/>
          <w:spacing w:val="20"/>
          <w:szCs w:val="24"/>
          <w:lang w:eastAsia="ja-JP" w:bidi="ar-SA"/>
        </w:rPr>
        <w:t>ること</w:t>
      </w:r>
      <w:r w:rsidRPr="00E2061A">
        <w:rPr>
          <w:rFonts w:hAnsi="ＭＳ 明朝" w:cs="ＭＳ ゴシック" w:hint="eastAsia"/>
          <w:spacing w:val="20"/>
          <w:szCs w:val="24"/>
          <w:lang w:eastAsia="ja-JP" w:bidi="ar-SA"/>
        </w:rPr>
        <w:t>。また、図面は各工事毎に順序よく整理統合して作成し、各々一連の整理番号をつけること。</w:t>
      </w:r>
    </w:p>
    <w:p w:rsidR="001E6926" w:rsidRPr="00E2061A" w:rsidRDefault="001E6926" w:rsidP="00AA5493">
      <w:pPr>
        <w:pStyle w:val="3"/>
      </w:pPr>
      <w:bookmarkStart w:id="141" w:name="_Toc339637215"/>
      <w:bookmarkStart w:id="142" w:name="_Toc351706613"/>
      <w:r w:rsidRPr="00E2061A">
        <w:rPr>
          <w:rFonts w:hint="eastAsia"/>
        </w:rPr>
        <w:t>（２）手続き書類の提出</w:t>
      </w:r>
      <w:bookmarkEnd w:id="141"/>
      <w:bookmarkEnd w:id="142"/>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事業者は業務に着手するときは、府の求める書類を提出して承諾を受けること。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業務が完了したときは、府の求める必要書類を提出する</w:t>
      </w:r>
      <w:r w:rsidR="00120F6F" w:rsidRPr="00E2061A">
        <w:rPr>
          <w:rFonts w:hAnsi="ＭＳ 明朝" w:cs="ＭＳ ゴシック" w:hint="eastAsia"/>
          <w:spacing w:val="20"/>
          <w:szCs w:val="24"/>
          <w:lang w:eastAsia="ja-JP" w:bidi="ar-SA"/>
        </w:rPr>
        <w:t>こと</w:t>
      </w:r>
      <w:r w:rsidRPr="00E2061A">
        <w:rPr>
          <w:rFonts w:hAnsi="ＭＳ 明朝" w:cs="ＭＳ ゴシック" w:hint="eastAsia"/>
          <w:spacing w:val="20"/>
          <w:szCs w:val="24"/>
          <w:lang w:eastAsia="ja-JP" w:bidi="ar-SA"/>
        </w:rPr>
        <w:t>。</w:t>
      </w:r>
    </w:p>
    <w:p w:rsidR="001E6926" w:rsidRPr="00E2061A" w:rsidRDefault="001E6926" w:rsidP="00AA5493">
      <w:pPr>
        <w:pStyle w:val="3"/>
      </w:pPr>
      <w:bookmarkStart w:id="143" w:name="_Toc339637216"/>
      <w:bookmarkStart w:id="144" w:name="_Toc351706614"/>
      <w:r w:rsidRPr="00E2061A">
        <w:rPr>
          <w:rFonts w:hint="eastAsia"/>
        </w:rPr>
        <w:t>（３）設計図書の提出</w:t>
      </w:r>
      <w:bookmarkEnd w:id="143"/>
      <w:bookmarkEnd w:id="144"/>
    </w:p>
    <w:p w:rsidR="001E6926" w:rsidRDefault="001E6926" w:rsidP="000F4D46">
      <w:pPr>
        <w:pStyle w:val="afd"/>
        <w:ind w:left="704"/>
        <w:rPr>
          <w:rFonts w:hAnsi="ＭＳ 明朝" w:cs="ＭＳ ゴシック"/>
          <w:color w:val="000000"/>
          <w:spacing w:val="20"/>
          <w:szCs w:val="24"/>
          <w:lang w:eastAsia="ja-JP"/>
        </w:rPr>
      </w:pPr>
      <w:r w:rsidRPr="00E2061A">
        <w:rPr>
          <w:rFonts w:hAnsi="ＭＳ 明朝" w:cs="ＭＳ ゴシック" w:hint="eastAsia"/>
          <w:spacing w:val="20"/>
          <w:szCs w:val="24"/>
          <w:lang w:eastAsia="ja-JP"/>
        </w:rPr>
        <w:t>事業者は設計完了時に次の図書を府に提出し、府に内容の確認を</w:t>
      </w:r>
      <w:r w:rsidRPr="000F4D46">
        <w:rPr>
          <w:rFonts w:hAnsi="ＭＳ 明朝" w:cs="ＭＳ ゴシック" w:hint="eastAsia"/>
          <w:color w:val="000000"/>
          <w:spacing w:val="20"/>
          <w:szCs w:val="24"/>
          <w:lang w:eastAsia="ja-JP"/>
        </w:rPr>
        <w:t>受け</w:t>
      </w:r>
      <w:r w:rsidRPr="00A301C9">
        <w:rPr>
          <w:rFonts w:hAnsi="ＭＳ 明朝" w:cs="ＭＳ ゴシック" w:hint="eastAsia"/>
          <w:color w:val="000000"/>
          <w:spacing w:val="20"/>
          <w:szCs w:val="24"/>
          <w:lang w:eastAsia="ja-JP"/>
        </w:rPr>
        <w:t>る。なお、提案内容により必要図面が異なるため、提案にないものの図面</w:t>
      </w:r>
      <w:r w:rsidR="000F4D46">
        <w:rPr>
          <w:rFonts w:hAnsi="ＭＳ 明朝" w:cs="ＭＳ ゴシック" w:hint="eastAsia"/>
          <w:color w:val="000000"/>
          <w:spacing w:val="20"/>
          <w:szCs w:val="24"/>
          <w:lang w:eastAsia="ja-JP"/>
        </w:rPr>
        <w:t>は</w:t>
      </w:r>
      <w:r w:rsidRPr="00A301C9">
        <w:rPr>
          <w:rFonts w:hAnsi="ＭＳ 明朝" w:cs="ＭＳ ゴシック" w:hint="eastAsia"/>
          <w:color w:val="000000"/>
          <w:spacing w:val="20"/>
          <w:szCs w:val="24"/>
          <w:lang w:eastAsia="ja-JP"/>
        </w:rPr>
        <w:t>不要とする。</w:t>
      </w:r>
    </w:p>
    <w:p w:rsidR="000F4D46" w:rsidRDefault="00F47972" w:rsidP="00C5546B">
      <w:pPr>
        <w:pStyle w:val="afd"/>
        <w:numPr>
          <w:ilvl w:val="0"/>
          <w:numId w:val="12"/>
        </w:numPr>
        <w:rPr>
          <w:rFonts w:hAnsi="ＭＳ 明朝" w:cs="ＭＳ ゴシック"/>
          <w:color w:val="000000"/>
          <w:spacing w:val="20"/>
          <w:szCs w:val="24"/>
          <w:lang w:eastAsia="ja-JP"/>
        </w:rPr>
      </w:pPr>
      <w:r w:rsidRPr="00F47972">
        <w:rPr>
          <w:rFonts w:hAnsi="ＭＳ 明朝" w:cs="ＭＳ ゴシック" w:hint="eastAsia"/>
          <w:color w:val="000000"/>
          <w:spacing w:val="20"/>
          <w:szCs w:val="24"/>
          <w:lang w:eastAsia="ja-JP"/>
        </w:rPr>
        <w:t>基本設計完了時</w:t>
      </w:r>
    </w:p>
    <w:p w:rsidR="00F47972" w:rsidRPr="00F47972" w:rsidRDefault="00F47972" w:rsidP="000F4D46">
      <w:pPr>
        <w:pStyle w:val="afd"/>
        <w:ind w:left="840"/>
        <w:rPr>
          <w:rFonts w:hAnsi="ＭＳ 明朝" w:cs="ＭＳ ゴシック"/>
          <w:color w:val="000000"/>
          <w:spacing w:val="20"/>
          <w:szCs w:val="24"/>
          <w:lang w:eastAsia="ja-JP"/>
        </w:rPr>
      </w:pPr>
      <w:r w:rsidRPr="00F47972">
        <w:rPr>
          <w:rFonts w:hAnsi="ＭＳ 明朝" w:cs="ＭＳ ゴシック" w:hint="eastAsia"/>
          <w:color w:val="000000"/>
          <w:spacing w:val="20"/>
          <w:szCs w:val="24"/>
          <w:lang w:eastAsia="ja-JP"/>
        </w:rPr>
        <w:t>基本設計概要書、工事費概要書、官公庁打合せ記録、一般図、外観イメージパース</w:t>
      </w:r>
    </w:p>
    <w:p w:rsidR="00F47972" w:rsidRPr="00F47972" w:rsidRDefault="00F47972" w:rsidP="00C5546B">
      <w:pPr>
        <w:pStyle w:val="afd"/>
        <w:numPr>
          <w:ilvl w:val="0"/>
          <w:numId w:val="12"/>
        </w:numPr>
        <w:rPr>
          <w:rFonts w:hAnsi="ＭＳ 明朝" w:cs="ＭＳ ゴシック"/>
          <w:color w:val="000000"/>
          <w:spacing w:val="20"/>
          <w:szCs w:val="24"/>
          <w:lang w:eastAsia="ja-JP"/>
        </w:rPr>
      </w:pPr>
      <w:r>
        <w:rPr>
          <w:rFonts w:hAnsi="ＭＳ 明朝" w:cs="ＭＳ ゴシック" w:hint="eastAsia"/>
          <w:color w:val="000000"/>
          <w:spacing w:val="20"/>
          <w:szCs w:val="24"/>
          <w:lang w:eastAsia="ja-JP"/>
        </w:rPr>
        <w:t>実施設計完了時</w:t>
      </w:r>
    </w:p>
    <w:p w:rsidR="001E6926" w:rsidRPr="00A301C9" w:rsidRDefault="001E6926" w:rsidP="00C5546B">
      <w:pPr>
        <w:pStyle w:val="afd"/>
        <w:numPr>
          <w:ilvl w:val="0"/>
          <w:numId w:val="3"/>
        </w:numPr>
        <w:rPr>
          <w:rFonts w:hAnsi="ＭＳ 明朝" w:cs="ＭＳ ゴシック"/>
          <w:color w:val="000000"/>
          <w:spacing w:val="20"/>
          <w:szCs w:val="24"/>
          <w:lang w:eastAsia="ja-JP" w:bidi="ar-SA"/>
        </w:rPr>
      </w:pPr>
      <w:r w:rsidRPr="00A301C9">
        <w:rPr>
          <w:rFonts w:hAnsi="ＭＳ 明朝" w:cs="ＭＳ ゴシック" w:hint="eastAsia"/>
          <w:color w:val="000000"/>
          <w:spacing w:val="20"/>
          <w:szCs w:val="24"/>
          <w:lang w:eastAsia="ja-JP" w:bidi="ar-SA"/>
        </w:rPr>
        <w:t>設計書類</w:t>
      </w:r>
    </w:p>
    <w:p w:rsidR="005757CE" w:rsidRDefault="001E6926" w:rsidP="006C7CE9">
      <w:pPr>
        <w:ind w:firstLineChars="300" w:firstLine="840"/>
        <w:rPr>
          <w:rFonts w:ascii="ＭＳ 明朝" w:hAnsi="ＭＳ 明朝" w:cs="ＭＳ ゴシック"/>
          <w:color w:val="000000"/>
          <w:spacing w:val="20"/>
          <w:sz w:val="24"/>
          <w:szCs w:val="24"/>
        </w:rPr>
      </w:pPr>
      <w:r w:rsidRPr="00A301C9">
        <w:rPr>
          <w:rFonts w:ascii="ＭＳ 明朝" w:hAnsi="ＭＳ 明朝" w:cs="ＭＳ ゴシック" w:hint="eastAsia"/>
          <w:color w:val="000000"/>
          <w:spacing w:val="20"/>
          <w:sz w:val="24"/>
          <w:szCs w:val="24"/>
        </w:rPr>
        <w:t>構造計算書、設備負荷計算書、工事内訳書、官公庁打合せ議事録</w:t>
      </w:r>
    </w:p>
    <w:p w:rsidR="001E6926" w:rsidRPr="00A301C9" w:rsidRDefault="001E6926" w:rsidP="00C5546B">
      <w:pPr>
        <w:pStyle w:val="afd"/>
        <w:numPr>
          <w:ilvl w:val="0"/>
          <w:numId w:val="3"/>
        </w:numPr>
        <w:rPr>
          <w:rFonts w:hAnsi="ＭＳ 明朝" w:cs="ＭＳ ゴシック"/>
          <w:color w:val="000000"/>
          <w:spacing w:val="20"/>
          <w:szCs w:val="24"/>
          <w:lang w:eastAsia="ja-JP" w:bidi="ar-SA"/>
        </w:rPr>
      </w:pPr>
      <w:r w:rsidRPr="00A301C9">
        <w:rPr>
          <w:rFonts w:hAnsi="ＭＳ 明朝" w:cs="ＭＳ ゴシック" w:hint="eastAsia"/>
          <w:color w:val="000000"/>
          <w:spacing w:val="20"/>
          <w:szCs w:val="24"/>
          <w:lang w:eastAsia="ja-JP" w:bidi="ar-SA"/>
        </w:rPr>
        <w:t>工事内訳書・積算数量調書</w:t>
      </w:r>
    </w:p>
    <w:p w:rsidR="001E6926" w:rsidRPr="00A301C9" w:rsidRDefault="001E6926" w:rsidP="001E6926">
      <w:pPr>
        <w:ind w:leftChars="400" w:left="840"/>
        <w:rPr>
          <w:rFonts w:ascii="ＭＳ 明朝" w:hAnsi="ＭＳ 明朝" w:cs="ＭＳ ゴシック"/>
          <w:color w:val="000000"/>
          <w:spacing w:val="20"/>
          <w:sz w:val="24"/>
          <w:szCs w:val="24"/>
        </w:rPr>
      </w:pPr>
      <w:r w:rsidRPr="00A301C9">
        <w:rPr>
          <w:rFonts w:ascii="ＭＳ 明朝" w:hAnsi="ＭＳ 明朝" w:cs="ＭＳ ゴシック" w:hint="eastAsia"/>
          <w:color w:val="000000"/>
          <w:spacing w:val="20"/>
          <w:sz w:val="24"/>
          <w:szCs w:val="24"/>
        </w:rPr>
        <w:t>工事内訳書は工事毎とし、数量計算は建築工事積算基準解説（国交省大臣官房）を適用する。</w:t>
      </w:r>
    </w:p>
    <w:p w:rsidR="001E6926" w:rsidRPr="00A301C9" w:rsidRDefault="001E6926" w:rsidP="00C5546B">
      <w:pPr>
        <w:pStyle w:val="afd"/>
        <w:numPr>
          <w:ilvl w:val="0"/>
          <w:numId w:val="3"/>
        </w:numPr>
        <w:rPr>
          <w:rFonts w:hAnsi="ＭＳ 明朝" w:cs="ＭＳ ゴシック"/>
          <w:color w:val="000000"/>
          <w:spacing w:val="20"/>
          <w:szCs w:val="24"/>
          <w:lang w:eastAsia="ja-JP" w:bidi="ar-SA"/>
        </w:rPr>
      </w:pPr>
      <w:r w:rsidRPr="00A301C9">
        <w:rPr>
          <w:rFonts w:hAnsi="ＭＳ 明朝" w:cs="ＭＳ ゴシック" w:hint="eastAsia"/>
          <w:color w:val="000000"/>
          <w:spacing w:val="20"/>
          <w:szCs w:val="24"/>
          <w:lang w:eastAsia="ja-JP" w:bidi="ar-SA"/>
        </w:rPr>
        <w:t>図面（建築）</w:t>
      </w:r>
    </w:p>
    <w:p w:rsidR="001E6926" w:rsidRPr="00A301C9" w:rsidRDefault="001E6926" w:rsidP="001E6926">
      <w:pPr>
        <w:ind w:leftChars="400" w:left="840"/>
        <w:rPr>
          <w:rFonts w:ascii="ＭＳ 明朝" w:hAnsi="ＭＳ 明朝" w:cs="ＭＳ ゴシック"/>
          <w:bCs/>
          <w:color w:val="000000"/>
          <w:spacing w:val="20"/>
          <w:sz w:val="24"/>
          <w:szCs w:val="24"/>
        </w:rPr>
      </w:pPr>
      <w:r w:rsidRPr="00A301C9">
        <w:rPr>
          <w:rFonts w:ascii="ＭＳ 明朝" w:hAnsi="ＭＳ 明朝" w:cs="ＭＳ ゴシック" w:hint="eastAsia"/>
          <w:color w:val="000000"/>
          <w:spacing w:val="20"/>
          <w:sz w:val="24"/>
          <w:szCs w:val="24"/>
        </w:rPr>
        <w:t>特記仕様書、図面リスト、案内図、配置図、求積図、仕上表、平面図、伏図、立面図、断面図、</w:t>
      </w:r>
      <w:r w:rsidRPr="00A301C9">
        <w:rPr>
          <w:rFonts w:ascii="ＭＳ 明朝" w:hAnsi="ＭＳ 明朝" w:cs="ＭＳ ゴシック"/>
          <w:bCs/>
          <w:color w:val="000000"/>
          <w:spacing w:val="20"/>
          <w:sz w:val="24"/>
          <w:szCs w:val="24"/>
        </w:rPr>
        <w:t>矩計図</w:t>
      </w:r>
      <w:r w:rsidRPr="00A301C9">
        <w:rPr>
          <w:rFonts w:ascii="ＭＳ 明朝" w:hAnsi="ＭＳ 明朝" w:cs="ＭＳ ゴシック" w:hint="eastAsia"/>
          <w:bCs/>
          <w:color w:val="000000"/>
          <w:spacing w:val="20"/>
          <w:sz w:val="24"/>
          <w:szCs w:val="24"/>
        </w:rPr>
        <w:t>、各部詳細図、展開図、建具表、サイン計画図、外構図、日影図、構造図、諸室毎の面積表、工程図、その他必要な図面</w:t>
      </w:r>
    </w:p>
    <w:p w:rsidR="001E6926" w:rsidRPr="00E2061A" w:rsidRDefault="001E6926" w:rsidP="00C5546B">
      <w:pPr>
        <w:pStyle w:val="afd"/>
        <w:numPr>
          <w:ilvl w:val="0"/>
          <w:numId w:val="3"/>
        </w:numPr>
        <w:rPr>
          <w:rFonts w:hAnsi="ＭＳ 明朝" w:cs="ＭＳ ゴシック"/>
          <w:bCs/>
          <w:spacing w:val="20"/>
          <w:szCs w:val="24"/>
          <w:lang w:eastAsia="ja-JP"/>
        </w:rPr>
      </w:pPr>
      <w:r w:rsidRPr="00E2061A">
        <w:rPr>
          <w:rFonts w:hAnsi="ＭＳ 明朝" w:cs="ＭＳ ゴシック" w:hint="eastAsia"/>
          <w:bCs/>
          <w:spacing w:val="20"/>
          <w:szCs w:val="24"/>
          <w:lang w:eastAsia="ja-JP"/>
        </w:rPr>
        <w:t>図面（電気）</w:t>
      </w:r>
    </w:p>
    <w:p w:rsidR="001E6926" w:rsidRPr="00E2061A" w:rsidRDefault="001E6926" w:rsidP="001E6926">
      <w:pPr>
        <w:ind w:leftChars="400" w:left="840"/>
        <w:rPr>
          <w:rFonts w:ascii="ＭＳ 明朝" w:hAnsi="ＭＳ 明朝" w:cs="ＭＳ ゴシック"/>
          <w:bCs/>
          <w:spacing w:val="20"/>
          <w:sz w:val="24"/>
          <w:szCs w:val="24"/>
        </w:rPr>
      </w:pPr>
      <w:r w:rsidRPr="00E2061A">
        <w:rPr>
          <w:rFonts w:ascii="ＭＳ 明朝" w:hAnsi="ＭＳ 明朝" w:cs="ＭＳ ゴシック" w:hint="eastAsia"/>
          <w:bCs/>
          <w:spacing w:val="20"/>
          <w:sz w:val="24"/>
          <w:szCs w:val="24"/>
        </w:rPr>
        <w:t>特記仕様書、図面リスト、屋外配線図、自家発電室・変電室・</w:t>
      </w:r>
      <w:r w:rsidR="008504DD">
        <w:rPr>
          <w:rFonts w:ascii="ＭＳ 明朝" w:hAnsi="ＭＳ 明朝" w:cs="ＭＳ ゴシック" w:hint="eastAsia"/>
          <w:bCs/>
          <w:spacing w:val="20"/>
          <w:sz w:val="24"/>
          <w:szCs w:val="24"/>
        </w:rPr>
        <w:t>サーバー室（</w:t>
      </w:r>
      <w:r w:rsidRPr="00E2061A">
        <w:rPr>
          <w:rFonts w:ascii="ＭＳ 明朝" w:hAnsi="ＭＳ 明朝" w:cs="ＭＳ ゴシック" w:hint="eastAsia"/>
          <w:bCs/>
          <w:spacing w:val="20"/>
          <w:sz w:val="24"/>
          <w:szCs w:val="24"/>
        </w:rPr>
        <w:t>電話交換機室</w:t>
      </w:r>
      <w:r w:rsidR="008504DD">
        <w:rPr>
          <w:rFonts w:ascii="ＭＳ 明朝" w:hAnsi="ＭＳ 明朝" w:cs="ＭＳ ゴシック" w:hint="eastAsia"/>
          <w:bCs/>
          <w:spacing w:val="20"/>
          <w:sz w:val="24"/>
          <w:szCs w:val="24"/>
        </w:rPr>
        <w:t>を含む。）</w:t>
      </w:r>
      <w:r w:rsidRPr="00E2061A">
        <w:rPr>
          <w:rFonts w:ascii="ＭＳ 明朝" w:hAnsi="ＭＳ 明朝" w:cs="ＭＳ ゴシック" w:hint="eastAsia"/>
          <w:bCs/>
          <w:spacing w:val="20"/>
          <w:sz w:val="24"/>
          <w:szCs w:val="24"/>
        </w:rPr>
        <w:t>・バッテリー室・単線結線図及び平面図、電灯・動力・弱電幹線系統図、盤結線図、電灯・コンセント平面図、</w:t>
      </w:r>
      <w:r w:rsidRPr="00E2061A">
        <w:rPr>
          <w:rFonts w:ascii="ＭＳ 明朝" w:hAnsi="ＭＳ 明朝" w:cs="ＭＳ ゴシック" w:hint="eastAsia"/>
          <w:bCs/>
          <w:spacing w:val="20"/>
          <w:sz w:val="24"/>
          <w:szCs w:val="24"/>
        </w:rPr>
        <w:lastRenderedPageBreak/>
        <w:t>照明器具表（または姿図）、動力・弱電平面図、防災関係図、避雷針図、その他必要図</w:t>
      </w:r>
    </w:p>
    <w:p w:rsidR="001E6926" w:rsidRPr="00E2061A" w:rsidRDefault="001E6926" w:rsidP="00C5546B">
      <w:pPr>
        <w:pStyle w:val="afd"/>
        <w:numPr>
          <w:ilvl w:val="0"/>
          <w:numId w:val="3"/>
        </w:numPr>
        <w:rPr>
          <w:rFonts w:hAnsi="ＭＳ 明朝" w:cs="ＭＳ ゴシック"/>
          <w:bCs/>
          <w:spacing w:val="20"/>
          <w:szCs w:val="24"/>
          <w:lang w:eastAsia="ja-JP"/>
        </w:rPr>
      </w:pPr>
      <w:r w:rsidRPr="00E2061A">
        <w:rPr>
          <w:rFonts w:hAnsi="ＭＳ 明朝" w:cs="ＭＳ ゴシック" w:hint="eastAsia"/>
          <w:bCs/>
          <w:spacing w:val="20"/>
          <w:szCs w:val="24"/>
          <w:lang w:eastAsia="ja-JP"/>
        </w:rPr>
        <w:t>図面（空調）</w:t>
      </w:r>
    </w:p>
    <w:p w:rsidR="001E6926" w:rsidRPr="00E2061A" w:rsidRDefault="001E6926" w:rsidP="001E6926">
      <w:pPr>
        <w:ind w:leftChars="400" w:left="840"/>
        <w:rPr>
          <w:rFonts w:ascii="ＭＳ 明朝" w:hAnsi="ＭＳ 明朝" w:cs="ＭＳ ゴシック"/>
          <w:bCs/>
          <w:spacing w:val="20"/>
          <w:sz w:val="24"/>
          <w:szCs w:val="24"/>
        </w:rPr>
      </w:pPr>
      <w:r w:rsidRPr="00E2061A">
        <w:rPr>
          <w:rFonts w:ascii="ＭＳ 明朝" w:hAnsi="ＭＳ 明朝" w:cs="ＭＳ ゴシック" w:hint="eastAsia"/>
          <w:bCs/>
          <w:spacing w:val="20"/>
          <w:sz w:val="24"/>
          <w:szCs w:val="24"/>
        </w:rPr>
        <w:t>特記仕様書、図面リスト、機器表、配管系統図、ダクト系統図、各階配管平面図、各階ダクト平面図、排煙設備関係図、機器詳細参考図、制御・監視フローシート、制御機器表、自動制御系統図、自動制御・監視各階平面図、制御盤図、その他必要図</w:t>
      </w:r>
    </w:p>
    <w:p w:rsidR="001E6926" w:rsidRPr="00E2061A" w:rsidRDefault="001E6926" w:rsidP="00C5546B">
      <w:pPr>
        <w:pStyle w:val="afd"/>
        <w:numPr>
          <w:ilvl w:val="0"/>
          <w:numId w:val="3"/>
        </w:numPr>
        <w:rPr>
          <w:rFonts w:hAnsi="ＭＳ 明朝" w:cs="ＭＳ ゴシック"/>
          <w:bCs/>
          <w:spacing w:val="20"/>
          <w:szCs w:val="24"/>
          <w:lang w:eastAsia="ja-JP"/>
        </w:rPr>
      </w:pPr>
      <w:r w:rsidRPr="00E2061A">
        <w:rPr>
          <w:rFonts w:hAnsi="ＭＳ 明朝" w:cs="ＭＳ ゴシック" w:hint="eastAsia"/>
          <w:bCs/>
          <w:spacing w:val="20"/>
          <w:szCs w:val="24"/>
          <w:lang w:eastAsia="ja-JP"/>
        </w:rPr>
        <w:t>図面（衛生）</w:t>
      </w:r>
    </w:p>
    <w:p w:rsidR="001E6926" w:rsidRPr="00E2061A" w:rsidRDefault="001E6926" w:rsidP="001E6926">
      <w:pPr>
        <w:ind w:leftChars="400" w:left="840"/>
        <w:rPr>
          <w:rFonts w:ascii="ＭＳ 明朝" w:hAnsi="ＭＳ 明朝" w:cs="ＭＳ ゴシック"/>
          <w:bCs/>
          <w:spacing w:val="20"/>
          <w:sz w:val="24"/>
          <w:szCs w:val="24"/>
        </w:rPr>
      </w:pPr>
      <w:r w:rsidRPr="00E2061A">
        <w:rPr>
          <w:rFonts w:ascii="ＭＳ 明朝" w:hAnsi="ＭＳ 明朝" w:cs="ＭＳ ゴシック" w:hint="eastAsia"/>
          <w:bCs/>
          <w:spacing w:val="20"/>
          <w:sz w:val="24"/>
          <w:szCs w:val="24"/>
        </w:rPr>
        <w:t>特記仕様書、図面リスト、屋外配管図、機器及び器具表、配管系統図、各階配管平面図、詳細図（便所他）、その他必要図</w:t>
      </w:r>
    </w:p>
    <w:p w:rsidR="001E6926" w:rsidRPr="00E2061A" w:rsidRDefault="001E6926" w:rsidP="00C5546B">
      <w:pPr>
        <w:pStyle w:val="afd"/>
        <w:numPr>
          <w:ilvl w:val="0"/>
          <w:numId w:val="3"/>
        </w:numPr>
        <w:rPr>
          <w:rFonts w:hAnsi="ＭＳ 明朝" w:cs="ＭＳ ゴシック"/>
          <w:bCs/>
          <w:spacing w:val="20"/>
          <w:szCs w:val="24"/>
          <w:lang w:eastAsia="ja-JP"/>
        </w:rPr>
      </w:pPr>
      <w:r w:rsidRPr="00E2061A">
        <w:rPr>
          <w:rFonts w:hAnsi="ＭＳ 明朝" w:cs="ＭＳ ゴシック" w:hint="eastAsia"/>
          <w:bCs/>
          <w:spacing w:val="20"/>
          <w:szCs w:val="24"/>
          <w:lang w:eastAsia="ja-JP"/>
        </w:rPr>
        <w:t>図面（昇降機）</w:t>
      </w:r>
    </w:p>
    <w:p w:rsidR="001E6926" w:rsidRPr="00E2061A" w:rsidRDefault="001E6926" w:rsidP="001E6926">
      <w:pPr>
        <w:ind w:leftChars="400" w:left="840"/>
        <w:rPr>
          <w:rFonts w:ascii="ＭＳ 明朝" w:hAnsi="ＭＳ 明朝" w:cs="ＭＳ ゴシック"/>
          <w:bCs/>
          <w:spacing w:val="20"/>
          <w:sz w:val="24"/>
          <w:szCs w:val="24"/>
        </w:rPr>
      </w:pPr>
      <w:r w:rsidRPr="00E2061A">
        <w:rPr>
          <w:rFonts w:ascii="ＭＳ 明朝" w:hAnsi="ＭＳ 明朝" w:cs="ＭＳ ゴシック" w:hint="eastAsia"/>
          <w:bCs/>
          <w:spacing w:val="20"/>
          <w:sz w:val="24"/>
          <w:szCs w:val="24"/>
        </w:rPr>
        <w:t>特記仕様書、図面リスト、各階平面図（シャフト・昇降ロビー）、昇降機平面図、昇降機断面図、かご展開図、運行・監視盤図、その他必要図</w:t>
      </w:r>
    </w:p>
    <w:p w:rsidR="001E6926" w:rsidRPr="00E2061A" w:rsidRDefault="001E6926" w:rsidP="00C5546B">
      <w:pPr>
        <w:pStyle w:val="afd"/>
        <w:numPr>
          <w:ilvl w:val="0"/>
          <w:numId w:val="3"/>
        </w:numPr>
        <w:rPr>
          <w:rFonts w:hAnsi="ＭＳ 明朝" w:cs="ＭＳ ゴシック"/>
          <w:bCs/>
          <w:spacing w:val="20"/>
          <w:szCs w:val="24"/>
          <w:lang w:eastAsia="ja-JP"/>
        </w:rPr>
      </w:pPr>
      <w:r w:rsidRPr="00E2061A">
        <w:rPr>
          <w:rFonts w:hAnsi="ＭＳ 明朝" w:cs="ＭＳ ゴシック" w:hint="eastAsia"/>
          <w:bCs/>
          <w:spacing w:val="20"/>
          <w:szCs w:val="24"/>
          <w:lang w:eastAsia="ja-JP"/>
        </w:rPr>
        <w:t>図面（解体）</w:t>
      </w:r>
    </w:p>
    <w:p w:rsidR="001E6926" w:rsidRPr="00E2061A" w:rsidRDefault="001E6926" w:rsidP="000F4D46">
      <w:pPr>
        <w:ind w:firstLineChars="300" w:firstLine="840"/>
        <w:rPr>
          <w:rFonts w:ascii="ＭＳ 明朝" w:hAnsi="ＭＳ 明朝" w:cs="ＭＳ ゴシック"/>
          <w:bCs/>
          <w:spacing w:val="20"/>
          <w:sz w:val="24"/>
          <w:szCs w:val="24"/>
        </w:rPr>
      </w:pPr>
      <w:r w:rsidRPr="00E2061A">
        <w:rPr>
          <w:rFonts w:ascii="ＭＳ 明朝" w:hAnsi="ＭＳ 明朝" w:cs="ＭＳ ゴシック" w:hint="eastAsia"/>
          <w:bCs/>
          <w:spacing w:val="20"/>
          <w:sz w:val="24"/>
          <w:szCs w:val="24"/>
        </w:rPr>
        <w:t>特記仕様書、図面リスト、解体図、その他必要図面</w:t>
      </w:r>
    </w:p>
    <w:p w:rsidR="00F47972" w:rsidRPr="00E2061A" w:rsidRDefault="006E3018" w:rsidP="00C5546B">
      <w:pPr>
        <w:pStyle w:val="afd"/>
        <w:numPr>
          <w:ilvl w:val="0"/>
          <w:numId w:val="3"/>
        </w:numPr>
        <w:rPr>
          <w:rFonts w:hAnsi="ＭＳ 明朝" w:cs="ＭＳ ゴシック"/>
          <w:bCs/>
          <w:spacing w:val="20"/>
          <w:szCs w:val="24"/>
        </w:rPr>
      </w:pPr>
      <w:r w:rsidRPr="00E2061A">
        <w:rPr>
          <w:rFonts w:hAnsi="ＭＳ 明朝" w:cs="ＭＳ ゴシック" w:hint="eastAsia"/>
          <w:bCs/>
          <w:spacing w:val="20"/>
          <w:szCs w:val="24"/>
          <w:lang w:eastAsia="ja-JP"/>
        </w:rPr>
        <w:t>パース・模型等</w:t>
      </w:r>
    </w:p>
    <w:p w:rsidR="005757CE" w:rsidRDefault="006E3018" w:rsidP="006C7CE9">
      <w:pPr>
        <w:ind w:firstLineChars="300" w:firstLine="840"/>
        <w:rPr>
          <w:rFonts w:hAnsi="ＭＳ 明朝" w:cs="ＭＳ ゴシック"/>
          <w:bCs/>
          <w:spacing w:val="20"/>
          <w:sz w:val="24"/>
          <w:szCs w:val="24"/>
        </w:rPr>
      </w:pPr>
      <w:r w:rsidRPr="00E2061A">
        <w:rPr>
          <w:rFonts w:hAnsi="ＭＳ 明朝" w:cs="ＭＳ ゴシック" w:hint="eastAsia"/>
          <w:bCs/>
          <w:spacing w:val="20"/>
          <w:sz w:val="24"/>
          <w:szCs w:val="24"/>
        </w:rPr>
        <w:t>鳥瞰図、外観図（烏丸通面）内観図、完成模型</w:t>
      </w:r>
    </w:p>
    <w:p w:rsidR="001E6926" w:rsidRPr="00E2061A" w:rsidRDefault="001E6926" w:rsidP="00C5546B">
      <w:pPr>
        <w:pStyle w:val="afd"/>
        <w:numPr>
          <w:ilvl w:val="0"/>
          <w:numId w:val="3"/>
        </w:numPr>
        <w:rPr>
          <w:rFonts w:hAnsi="ＭＳ 明朝" w:cs="ＭＳ ゴシック"/>
          <w:bCs/>
          <w:spacing w:val="20"/>
          <w:szCs w:val="24"/>
          <w:lang w:eastAsia="ja-JP"/>
        </w:rPr>
      </w:pPr>
      <w:r w:rsidRPr="00E2061A">
        <w:rPr>
          <w:rFonts w:hAnsi="ＭＳ 明朝" w:cs="ＭＳ ゴシック" w:hint="eastAsia"/>
          <w:bCs/>
          <w:spacing w:val="20"/>
          <w:szCs w:val="24"/>
          <w:lang w:eastAsia="ja-JP"/>
        </w:rPr>
        <w:t>工事を伴う備品リスト</w:t>
      </w:r>
    </w:p>
    <w:p w:rsidR="001E6926" w:rsidRPr="00E2061A" w:rsidRDefault="001E6926" w:rsidP="001E6926">
      <w:pPr>
        <w:rPr>
          <w:rFonts w:ascii="ＭＳ 明朝" w:hAnsi="ＭＳ 明朝" w:cs="ＭＳ ゴシック"/>
          <w:bCs/>
          <w:spacing w:val="20"/>
          <w:sz w:val="24"/>
          <w:szCs w:val="24"/>
        </w:rPr>
      </w:pPr>
    </w:p>
    <w:p w:rsidR="001E6926" w:rsidRPr="00E2061A" w:rsidRDefault="001E6926" w:rsidP="00A27BBF">
      <w:pPr>
        <w:pStyle w:val="2"/>
        <w:rPr>
          <w:rFonts w:ascii="ＭＳ 明朝" w:eastAsia="ＭＳ 明朝" w:hAnsi="ＭＳ 明朝"/>
          <w:sz w:val="24"/>
          <w:szCs w:val="24"/>
        </w:rPr>
      </w:pPr>
      <w:bookmarkStart w:id="145" w:name="_Toc339637217"/>
      <w:bookmarkStart w:id="146" w:name="_Toc351706615"/>
      <w:r w:rsidRPr="00E2061A">
        <w:rPr>
          <w:rFonts w:ascii="ＭＳ 明朝" w:eastAsia="ＭＳ 明朝" w:hAnsi="ＭＳ 明朝" w:hint="eastAsia"/>
          <w:sz w:val="24"/>
          <w:szCs w:val="24"/>
        </w:rPr>
        <w:t>５　建設工事業務</w:t>
      </w:r>
      <w:bookmarkEnd w:id="145"/>
      <w:bookmarkEnd w:id="146"/>
    </w:p>
    <w:p w:rsidR="001E6926" w:rsidRPr="00E2061A" w:rsidRDefault="001E6926" w:rsidP="00AA5493">
      <w:pPr>
        <w:pStyle w:val="3"/>
      </w:pPr>
      <w:bookmarkStart w:id="147" w:name="_Toc339637218"/>
      <w:bookmarkStart w:id="148" w:name="_Toc351706616"/>
      <w:r w:rsidRPr="00E2061A">
        <w:rPr>
          <w:rFonts w:hint="eastAsia"/>
        </w:rPr>
        <w:t>（１）基本的な考え方</w:t>
      </w:r>
      <w:bookmarkEnd w:id="147"/>
      <w:bookmarkEnd w:id="148"/>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事業契約に定める期間内に施設等の建設工事を実施する。その際、特に以下の点について留意し、施工計画を立て、府の確認を得ること。</w:t>
      </w:r>
    </w:p>
    <w:p w:rsidR="001E6926" w:rsidRPr="00E2061A" w:rsidRDefault="001E6926" w:rsidP="00C5546B">
      <w:pPr>
        <w:pStyle w:val="afd"/>
        <w:numPr>
          <w:ilvl w:val="0"/>
          <w:numId w:val="20"/>
        </w:numPr>
        <w:rPr>
          <w:rFonts w:hAnsi="ＭＳ 明朝" w:cs="ＭＳ ゴシック"/>
          <w:spacing w:val="20"/>
          <w:szCs w:val="24"/>
          <w:lang w:eastAsia="ja-JP"/>
        </w:rPr>
      </w:pPr>
      <w:r w:rsidRPr="00E2061A">
        <w:rPr>
          <w:rFonts w:hAnsi="ＭＳ 明朝" w:cs="ＭＳ ゴシック" w:hint="eastAsia"/>
          <w:spacing w:val="20"/>
          <w:szCs w:val="24"/>
          <w:lang w:eastAsia="ja-JP"/>
        </w:rPr>
        <w:t>必要な関連法令を遵守する。</w:t>
      </w:r>
    </w:p>
    <w:p w:rsidR="00F47972" w:rsidRPr="00E2061A" w:rsidRDefault="001E6926" w:rsidP="00C5546B">
      <w:pPr>
        <w:pStyle w:val="afd"/>
        <w:numPr>
          <w:ilvl w:val="0"/>
          <w:numId w:val="20"/>
        </w:numPr>
        <w:rPr>
          <w:rFonts w:hAnsi="ＭＳ 明朝" w:cs="ＭＳ ゴシック"/>
          <w:spacing w:val="20"/>
          <w:szCs w:val="24"/>
          <w:lang w:eastAsia="ja-JP"/>
        </w:rPr>
      </w:pPr>
      <w:r w:rsidRPr="00E2061A">
        <w:rPr>
          <w:rFonts w:hAnsi="ＭＳ 明朝" w:cs="ＭＳ ゴシック" w:hint="eastAsia"/>
          <w:spacing w:val="20"/>
          <w:szCs w:val="24"/>
          <w:lang w:eastAsia="ja-JP"/>
        </w:rPr>
        <w:t>近隣及び工事関係者の安全確保と、環境保全に十分配慮する。</w:t>
      </w:r>
    </w:p>
    <w:p w:rsidR="00F3585C" w:rsidRPr="00E2061A" w:rsidRDefault="001E6926" w:rsidP="00C5546B">
      <w:pPr>
        <w:pStyle w:val="afd"/>
        <w:numPr>
          <w:ilvl w:val="0"/>
          <w:numId w:val="20"/>
        </w:numPr>
        <w:rPr>
          <w:rFonts w:hAnsi="ＭＳ 明朝" w:cs="ＭＳ ゴシック"/>
          <w:spacing w:val="20"/>
          <w:szCs w:val="24"/>
          <w:lang w:eastAsia="ja-JP"/>
        </w:rPr>
      </w:pPr>
      <w:r w:rsidRPr="00E2061A">
        <w:rPr>
          <w:rFonts w:hAnsi="ＭＳ 明朝" w:cs="ＭＳ ゴシック" w:hint="eastAsia"/>
          <w:spacing w:val="20"/>
          <w:szCs w:val="24"/>
          <w:lang w:eastAsia="ja-JP"/>
        </w:rPr>
        <w:t>工事に伴い近隣地域に及ぼす影響を最小限にとどめるよう努力</w:t>
      </w:r>
      <w:r w:rsidR="00F47972" w:rsidRPr="00E2061A">
        <w:rPr>
          <w:rFonts w:hAnsi="ＭＳ 明朝" w:cs="ＭＳ ゴシック" w:hint="eastAsia"/>
          <w:spacing w:val="20"/>
          <w:szCs w:val="24"/>
          <w:lang w:eastAsia="ja-JP"/>
        </w:rPr>
        <w:t>す</w:t>
      </w:r>
      <w:r w:rsidRPr="00E2061A">
        <w:rPr>
          <w:rFonts w:hAnsi="ＭＳ 明朝" w:cs="ＭＳ ゴシック" w:hint="eastAsia"/>
          <w:spacing w:val="20"/>
          <w:szCs w:val="24"/>
          <w:lang w:eastAsia="ja-JP"/>
        </w:rPr>
        <w:t>る。</w:t>
      </w:r>
    </w:p>
    <w:p w:rsidR="001E6926" w:rsidRPr="00E2061A" w:rsidRDefault="00F3585C" w:rsidP="00C5546B">
      <w:pPr>
        <w:pStyle w:val="afd"/>
        <w:numPr>
          <w:ilvl w:val="0"/>
          <w:numId w:val="20"/>
        </w:numPr>
        <w:rPr>
          <w:rFonts w:hAnsi="ＭＳ 明朝" w:cs="ＭＳ ゴシック"/>
          <w:spacing w:val="20"/>
          <w:szCs w:val="24"/>
          <w:lang w:eastAsia="ja-JP"/>
        </w:rPr>
      </w:pPr>
      <w:r w:rsidRPr="00E2061A">
        <w:rPr>
          <w:rFonts w:hAnsi="ＭＳ 明朝" w:cs="ＭＳ ゴシック" w:hint="eastAsia"/>
          <w:spacing w:val="20"/>
          <w:szCs w:val="24"/>
          <w:lang w:eastAsia="ja-JP"/>
        </w:rPr>
        <w:t>無理のない工事工程を立てると</w:t>
      </w:r>
      <w:r w:rsidR="0006050D">
        <w:rPr>
          <w:rFonts w:hAnsi="ＭＳ 明朝" w:cs="ＭＳ ゴシック" w:hint="eastAsia"/>
          <w:spacing w:val="20"/>
          <w:szCs w:val="24"/>
          <w:lang w:eastAsia="ja-JP"/>
        </w:rPr>
        <w:t>とも</w:t>
      </w:r>
      <w:r w:rsidRPr="00E2061A">
        <w:rPr>
          <w:rFonts w:hAnsi="ＭＳ 明朝" w:cs="ＭＳ ゴシック" w:hint="eastAsia"/>
          <w:spacing w:val="20"/>
          <w:szCs w:val="24"/>
          <w:lang w:eastAsia="ja-JP"/>
        </w:rPr>
        <w:t>に、適宜近隣に周知し、作業</w:t>
      </w:r>
      <w:r w:rsidR="001E6926" w:rsidRPr="00E2061A">
        <w:rPr>
          <w:rFonts w:hAnsi="ＭＳ 明朝" w:cs="ＭＳ ゴシック" w:hint="eastAsia"/>
          <w:spacing w:val="20"/>
          <w:szCs w:val="24"/>
          <w:lang w:eastAsia="ja-JP"/>
        </w:rPr>
        <w:t>時間に関する了解を得る。</w:t>
      </w:r>
    </w:p>
    <w:p w:rsidR="001E6926" w:rsidRPr="00E2061A" w:rsidRDefault="001E6926" w:rsidP="00AA5493">
      <w:pPr>
        <w:pStyle w:val="3"/>
      </w:pPr>
      <w:bookmarkStart w:id="149" w:name="_Toc339637219"/>
      <w:bookmarkStart w:id="150" w:name="_Toc351706617"/>
      <w:r w:rsidRPr="00E2061A">
        <w:rPr>
          <w:rFonts w:hint="eastAsia"/>
        </w:rPr>
        <w:t>（２）着工前業務</w:t>
      </w:r>
      <w:bookmarkEnd w:id="149"/>
      <w:bookmarkEnd w:id="150"/>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建設工事に必要な各種申請等の手続を事業スケジュールに支障がない</w:t>
      </w:r>
      <w:r w:rsidR="00120F6F" w:rsidRPr="00E2061A">
        <w:rPr>
          <w:rFonts w:hAnsi="ＭＳ 明朝" w:cs="ＭＳ ゴシック" w:hint="eastAsia"/>
          <w:spacing w:val="20"/>
          <w:szCs w:val="24"/>
          <w:lang w:eastAsia="ja-JP" w:bidi="ar-SA"/>
        </w:rPr>
        <w:t>よ</w:t>
      </w:r>
      <w:r w:rsidRPr="00E2061A">
        <w:rPr>
          <w:rFonts w:hAnsi="ＭＳ 明朝" w:cs="ＭＳ ゴシック" w:hint="eastAsia"/>
          <w:spacing w:val="20"/>
          <w:szCs w:val="24"/>
          <w:lang w:eastAsia="ja-JP" w:bidi="ar-SA"/>
        </w:rPr>
        <w:t>うに実施する</w:t>
      </w:r>
      <w:r w:rsidR="00120F6F" w:rsidRPr="00E2061A">
        <w:rPr>
          <w:rFonts w:hAnsi="ＭＳ 明朝" w:cs="ＭＳ ゴシック" w:hint="eastAsia"/>
          <w:spacing w:val="20"/>
          <w:szCs w:val="24"/>
          <w:lang w:eastAsia="ja-JP" w:bidi="ar-SA"/>
        </w:rPr>
        <w:t>こと</w:t>
      </w:r>
      <w:r w:rsidRPr="00E2061A">
        <w:rPr>
          <w:rFonts w:hAnsi="ＭＳ 明朝" w:cs="ＭＳ ゴシック" w:hint="eastAsia"/>
          <w:spacing w:val="20"/>
          <w:szCs w:val="24"/>
          <w:lang w:eastAsia="ja-JP" w:bidi="ar-SA"/>
        </w:rPr>
        <w:t>。また、必要に応じ各種許認可等の書類の写しを府に提出する</w:t>
      </w:r>
      <w:r w:rsidR="00120F6F" w:rsidRPr="00E2061A">
        <w:rPr>
          <w:rFonts w:hAnsi="ＭＳ 明朝" w:cs="ＭＳ ゴシック" w:hint="eastAsia"/>
          <w:spacing w:val="20"/>
          <w:szCs w:val="24"/>
          <w:lang w:eastAsia="ja-JP" w:bidi="ar-SA"/>
        </w:rPr>
        <w:t>こと</w:t>
      </w:r>
      <w:r w:rsidRPr="00E2061A">
        <w:rPr>
          <w:rFonts w:hAnsi="ＭＳ 明朝" w:cs="ＭＳ ゴシック" w:hint="eastAsia"/>
          <w:spacing w:val="20"/>
          <w:szCs w:val="24"/>
          <w:lang w:eastAsia="ja-JP" w:bidi="ar-SA"/>
        </w:rPr>
        <w:t>。</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着手に先立ち、近隣住民との調整及び建築準備調査等を十分に行い、工事の円滑な進行と近隣の理解及び安全を確保する</w:t>
      </w:r>
      <w:r w:rsidR="00120F6F" w:rsidRPr="00E2061A">
        <w:rPr>
          <w:rFonts w:hAnsi="ＭＳ 明朝" w:cs="ＭＳ ゴシック" w:hint="eastAsia"/>
          <w:spacing w:val="20"/>
          <w:szCs w:val="24"/>
          <w:lang w:eastAsia="ja-JP" w:bidi="ar-SA"/>
        </w:rPr>
        <w:t>こと</w:t>
      </w:r>
      <w:r w:rsidRPr="00E2061A">
        <w:rPr>
          <w:rFonts w:hAnsi="ＭＳ 明朝" w:cs="ＭＳ ゴシック" w:hint="eastAsia"/>
          <w:spacing w:val="20"/>
          <w:szCs w:val="24"/>
          <w:lang w:eastAsia="ja-JP" w:bidi="ar-SA"/>
        </w:rPr>
        <w:t>。</w:t>
      </w:r>
    </w:p>
    <w:p w:rsidR="006E3018" w:rsidRPr="00E2061A" w:rsidRDefault="006E3018"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近隣家屋調査を実施し記録を残しておくこと。</w:t>
      </w:r>
    </w:p>
    <w:p w:rsidR="001E6926" w:rsidRPr="00E2061A" w:rsidRDefault="001E6926" w:rsidP="00AA5493">
      <w:pPr>
        <w:pStyle w:val="3"/>
      </w:pPr>
      <w:bookmarkStart w:id="151" w:name="_Toc339637220"/>
      <w:bookmarkStart w:id="152" w:name="_Toc351706618"/>
      <w:r w:rsidRPr="00E2061A">
        <w:rPr>
          <w:rFonts w:hint="eastAsia"/>
        </w:rPr>
        <w:t>（３）建設期間中業務</w:t>
      </w:r>
      <w:bookmarkEnd w:id="151"/>
      <w:bookmarkEnd w:id="152"/>
    </w:p>
    <w:p w:rsidR="001E6926" w:rsidRPr="00E2061A" w:rsidRDefault="001E6926" w:rsidP="008613A9">
      <w:pPr>
        <w:ind w:leftChars="300" w:left="630"/>
        <w:rPr>
          <w:rFonts w:ascii="ＭＳ 明朝" w:hAnsi="ＭＳ 明朝" w:cs="ＭＳ ゴシック"/>
          <w:spacing w:val="20"/>
          <w:sz w:val="24"/>
          <w:szCs w:val="24"/>
        </w:rPr>
      </w:pPr>
      <w:r w:rsidRPr="00E2061A">
        <w:rPr>
          <w:rFonts w:ascii="ＭＳ 明朝" w:hAnsi="ＭＳ 明朝" w:cs="ＭＳ ゴシック" w:hint="eastAsia"/>
          <w:spacing w:val="20"/>
          <w:sz w:val="24"/>
          <w:szCs w:val="24"/>
        </w:rPr>
        <w:t>各種関連法令</w:t>
      </w:r>
      <w:r w:rsidR="00956B1B">
        <w:rPr>
          <w:rFonts w:ascii="ＭＳ 明朝" w:hAnsi="ＭＳ 明朝" w:cs="ＭＳ ゴシック" w:hint="eastAsia"/>
          <w:spacing w:val="20"/>
          <w:sz w:val="24"/>
          <w:szCs w:val="24"/>
        </w:rPr>
        <w:t>、</w:t>
      </w:r>
      <w:r w:rsidRPr="00E2061A">
        <w:rPr>
          <w:rFonts w:ascii="ＭＳ 明朝" w:hAnsi="ＭＳ 明朝" w:cs="ＭＳ ゴシック" w:hint="eastAsia"/>
          <w:spacing w:val="20"/>
          <w:sz w:val="24"/>
          <w:szCs w:val="24"/>
        </w:rPr>
        <w:t>工事の安全等に関する指針等を遵守し、設計図書及び施工計画に従って施設の建設工事を実施する</w:t>
      </w:r>
      <w:r w:rsidR="00120F6F" w:rsidRPr="00E2061A">
        <w:rPr>
          <w:rFonts w:ascii="ＭＳ 明朝" w:hAnsi="ＭＳ 明朝" w:cs="ＭＳ ゴシック" w:hint="eastAsia"/>
          <w:spacing w:val="20"/>
          <w:sz w:val="24"/>
          <w:szCs w:val="24"/>
        </w:rPr>
        <w:t>こと</w:t>
      </w:r>
      <w:r w:rsidRPr="00E2061A">
        <w:rPr>
          <w:rFonts w:ascii="ＭＳ 明朝" w:hAnsi="ＭＳ 明朝" w:cs="ＭＳ ゴシック" w:hint="eastAsia"/>
          <w:spacing w:val="20"/>
          <w:sz w:val="24"/>
          <w:szCs w:val="24"/>
        </w:rPr>
        <w:t>。</w:t>
      </w:r>
      <w:r w:rsidR="00956B1B">
        <w:rPr>
          <w:rFonts w:ascii="ＭＳ 明朝" w:hAnsi="ＭＳ 明朝" w:cs="ＭＳ ゴシック" w:hint="eastAsia"/>
          <w:spacing w:val="20"/>
          <w:sz w:val="24"/>
          <w:szCs w:val="24"/>
        </w:rPr>
        <w:t>なお</w:t>
      </w:r>
      <w:r w:rsidRPr="00E2061A">
        <w:rPr>
          <w:rFonts w:ascii="ＭＳ 明朝" w:hAnsi="ＭＳ 明朝" w:cs="ＭＳ ゴシック" w:hint="eastAsia"/>
          <w:spacing w:val="20"/>
          <w:sz w:val="24"/>
          <w:szCs w:val="24"/>
        </w:rPr>
        <w:t>公共施設・</w:t>
      </w:r>
      <w:r w:rsidR="00D0540E" w:rsidRPr="00E2061A">
        <w:rPr>
          <w:rFonts w:ascii="ＭＳ 明朝" w:hAnsi="ＭＳ 明朝" w:cs="ＭＳ ゴシック" w:hint="eastAsia"/>
          <w:spacing w:val="20"/>
          <w:sz w:val="24"/>
          <w:szCs w:val="24"/>
        </w:rPr>
        <w:t>財団施</w:t>
      </w:r>
      <w:r w:rsidR="00D0540E" w:rsidRPr="00E2061A">
        <w:rPr>
          <w:rFonts w:ascii="ＭＳ 明朝" w:hAnsi="ＭＳ 明朝" w:cs="ＭＳ ゴシック" w:hint="eastAsia"/>
          <w:spacing w:val="20"/>
          <w:sz w:val="24"/>
          <w:szCs w:val="24"/>
        </w:rPr>
        <w:lastRenderedPageBreak/>
        <w:t>設</w:t>
      </w:r>
      <w:r w:rsidRPr="00E2061A">
        <w:rPr>
          <w:rFonts w:ascii="ＭＳ 明朝" w:hAnsi="ＭＳ 明朝" w:cs="ＭＳ ゴシック" w:hint="eastAsia"/>
          <w:spacing w:val="20"/>
          <w:sz w:val="24"/>
          <w:szCs w:val="24"/>
        </w:rPr>
        <w:t>に関しては承認図を作成し、府・</w:t>
      </w:r>
      <w:r w:rsidR="00D0540E" w:rsidRPr="00E2061A">
        <w:rPr>
          <w:rFonts w:ascii="ＭＳ 明朝" w:hAnsi="ＭＳ 明朝" w:cs="ＭＳ ゴシック" w:hint="eastAsia"/>
          <w:spacing w:val="20"/>
          <w:sz w:val="24"/>
          <w:szCs w:val="24"/>
        </w:rPr>
        <w:t>財団</w:t>
      </w:r>
      <w:r w:rsidRPr="00E2061A">
        <w:rPr>
          <w:rFonts w:ascii="ＭＳ 明朝" w:hAnsi="ＭＳ 明朝" w:cs="ＭＳ ゴシック" w:hint="eastAsia"/>
          <w:spacing w:val="20"/>
          <w:sz w:val="24"/>
          <w:szCs w:val="24"/>
        </w:rPr>
        <w:t>各々に承</w:t>
      </w:r>
      <w:r w:rsidR="00120F6F" w:rsidRPr="00E2061A">
        <w:rPr>
          <w:rFonts w:ascii="ＭＳ 明朝" w:hAnsi="ＭＳ 明朝" w:cs="ＭＳ ゴシック" w:hint="eastAsia"/>
          <w:spacing w:val="20"/>
          <w:sz w:val="24"/>
          <w:szCs w:val="24"/>
        </w:rPr>
        <w:t>諾</w:t>
      </w:r>
      <w:r w:rsidRPr="00E2061A">
        <w:rPr>
          <w:rFonts w:ascii="ＭＳ 明朝" w:hAnsi="ＭＳ 明朝" w:cs="ＭＳ ゴシック" w:hint="eastAsia"/>
          <w:spacing w:val="20"/>
          <w:sz w:val="24"/>
          <w:szCs w:val="24"/>
        </w:rPr>
        <w:t>を受ける</w:t>
      </w:r>
      <w:r w:rsidR="001A1FF6">
        <w:rPr>
          <w:rFonts w:ascii="ＭＳ 明朝" w:hAnsi="ＭＳ 明朝" w:cs="ＭＳ ゴシック" w:hint="eastAsia"/>
          <w:spacing w:val="20"/>
          <w:sz w:val="24"/>
          <w:szCs w:val="24"/>
        </w:rPr>
        <w:t>こと</w:t>
      </w:r>
      <w:r w:rsidRPr="00E2061A">
        <w:rPr>
          <w:rFonts w:ascii="ＭＳ 明朝" w:hAnsi="ＭＳ 明朝" w:cs="ＭＳ ゴシック" w:hint="eastAsia"/>
          <w:spacing w:val="20"/>
          <w:sz w:val="24"/>
          <w:szCs w:val="24"/>
        </w:rPr>
        <w:t>。また工事施工においては、下記の点に留意する</w:t>
      </w:r>
      <w:r w:rsidR="00120F6F" w:rsidRPr="00E2061A">
        <w:rPr>
          <w:rFonts w:ascii="ＭＳ 明朝" w:hAnsi="ＭＳ 明朝" w:cs="ＭＳ ゴシック" w:hint="eastAsia"/>
          <w:spacing w:val="20"/>
          <w:sz w:val="24"/>
          <w:szCs w:val="24"/>
        </w:rPr>
        <w:t>こと</w:t>
      </w:r>
      <w:r w:rsidRPr="00E2061A">
        <w:rPr>
          <w:rFonts w:ascii="ＭＳ 明朝" w:hAnsi="ＭＳ 明朝" w:cs="ＭＳ ゴシック" w:hint="eastAsia"/>
          <w:spacing w:val="20"/>
          <w:sz w:val="24"/>
          <w:szCs w:val="24"/>
        </w:rPr>
        <w:t>。</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府が要請したときは、事業者は、工事施工の事前説明及び事後報告を行う</w:t>
      </w:r>
      <w:r w:rsidR="008843B8" w:rsidRPr="00E2061A">
        <w:rPr>
          <w:rFonts w:hAnsi="ＭＳ 明朝" w:cs="ＭＳ ゴシック" w:hint="eastAsia"/>
          <w:spacing w:val="20"/>
          <w:szCs w:val="24"/>
          <w:lang w:eastAsia="ja-JP" w:bidi="ar-SA"/>
        </w:rPr>
        <w:t>こと</w:t>
      </w:r>
      <w:r w:rsidRPr="00E2061A">
        <w:rPr>
          <w:rFonts w:hAnsi="ＭＳ 明朝" w:cs="ＭＳ ゴシック" w:hint="eastAsia"/>
          <w:spacing w:val="20"/>
          <w:szCs w:val="24"/>
          <w:lang w:eastAsia="ja-JP" w:bidi="ar-SA"/>
        </w:rPr>
        <w:t>。また、府は工事現場での施工状況の確認を行うことができる。</w:t>
      </w:r>
    </w:p>
    <w:p w:rsidR="001E6926" w:rsidRPr="00E2061A" w:rsidRDefault="008843B8"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工事施工</w:t>
      </w:r>
      <w:r w:rsidR="001E6926" w:rsidRPr="00E2061A">
        <w:rPr>
          <w:rFonts w:hAnsi="ＭＳ 明朝" w:cs="ＭＳ ゴシック" w:hint="eastAsia"/>
          <w:spacing w:val="20"/>
          <w:szCs w:val="24"/>
          <w:lang w:eastAsia="ja-JP" w:bidi="ar-SA"/>
        </w:rPr>
        <w:t>者は、定期的に府から工事施工、工事監理の状況の確認を受ける</w:t>
      </w:r>
      <w:r w:rsidRPr="00E2061A">
        <w:rPr>
          <w:rFonts w:hAnsi="ＭＳ 明朝" w:cs="ＭＳ ゴシック" w:hint="eastAsia"/>
          <w:spacing w:val="20"/>
          <w:szCs w:val="24"/>
          <w:lang w:eastAsia="ja-JP" w:bidi="ar-SA"/>
        </w:rPr>
        <w:t>こと</w:t>
      </w:r>
      <w:r w:rsidR="001E6926" w:rsidRPr="00E2061A">
        <w:rPr>
          <w:rFonts w:hAnsi="ＭＳ 明朝" w:cs="ＭＳ ゴシック" w:hint="eastAsia"/>
          <w:spacing w:val="20"/>
          <w:szCs w:val="24"/>
          <w:lang w:eastAsia="ja-JP" w:bidi="ar-SA"/>
        </w:rPr>
        <w:t>。</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工事中の安全対策・近隣住民との調整等は事業者において十分に行うこと。</w:t>
      </w:r>
    </w:p>
    <w:p w:rsidR="001E6926" w:rsidRPr="00E2061A" w:rsidRDefault="008843B8"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工事施工</w:t>
      </w:r>
      <w:r w:rsidR="001E6926" w:rsidRPr="00E2061A">
        <w:rPr>
          <w:rFonts w:hAnsi="ＭＳ 明朝" w:cs="ＭＳ ゴシック" w:hint="eastAsia"/>
          <w:spacing w:val="20"/>
          <w:szCs w:val="24"/>
          <w:lang w:eastAsia="ja-JP" w:bidi="ar-SA"/>
        </w:rPr>
        <w:t>者は工事完了時には、施工記録を整備して、現場で府の確認を受ける</w:t>
      </w:r>
      <w:r w:rsidRPr="00E2061A">
        <w:rPr>
          <w:rFonts w:hAnsi="ＭＳ 明朝" w:cs="ＭＳ ゴシック" w:hint="eastAsia"/>
          <w:spacing w:val="20"/>
          <w:szCs w:val="24"/>
          <w:lang w:eastAsia="ja-JP" w:bidi="ar-SA"/>
        </w:rPr>
        <w:t>こと</w:t>
      </w:r>
      <w:r w:rsidR="001E6926" w:rsidRPr="00E2061A">
        <w:rPr>
          <w:rFonts w:hAnsi="ＭＳ 明朝" w:cs="ＭＳ ゴシック" w:hint="eastAsia"/>
          <w:spacing w:val="20"/>
          <w:szCs w:val="24"/>
          <w:lang w:eastAsia="ja-JP" w:bidi="ar-SA"/>
        </w:rPr>
        <w:t>。</w:t>
      </w:r>
    </w:p>
    <w:p w:rsidR="001E6926" w:rsidRPr="00E2061A" w:rsidRDefault="00D0540E"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府・財団</w:t>
      </w:r>
      <w:r w:rsidR="001E6926" w:rsidRPr="00E2061A">
        <w:rPr>
          <w:rFonts w:hAnsi="ＭＳ 明朝" w:cs="ＭＳ ゴシック" w:hint="eastAsia"/>
          <w:spacing w:val="20"/>
          <w:szCs w:val="24"/>
          <w:lang w:eastAsia="ja-JP" w:bidi="ar-SA"/>
        </w:rPr>
        <w:t>が別途発注する第三者の行う設計・施工、及び備品の搬入</w:t>
      </w:r>
      <w:r w:rsidRPr="00E2061A">
        <w:rPr>
          <w:rFonts w:hAnsi="ＭＳ 明朝" w:cs="ＭＳ ゴシック" w:hint="eastAsia"/>
          <w:spacing w:val="20"/>
          <w:szCs w:val="24"/>
          <w:lang w:eastAsia="ja-JP" w:bidi="ar-SA"/>
        </w:rPr>
        <w:t>・据付・調整等</w:t>
      </w:r>
      <w:r w:rsidR="001E6926" w:rsidRPr="00E2061A">
        <w:rPr>
          <w:rFonts w:hAnsi="ＭＳ 明朝" w:cs="ＭＳ ゴシック" w:hint="eastAsia"/>
          <w:spacing w:val="20"/>
          <w:szCs w:val="24"/>
          <w:lang w:eastAsia="ja-JP" w:bidi="ar-SA"/>
        </w:rPr>
        <w:t>作業が、事業者の業務に密接に関連する場合において、必要がある場合には事業者は調整を行い、第三者の設計・施工、及び備品の搬入に協力する</w:t>
      </w:r>
      <w:r w:rsidR="008843B8" w:rsidRPr="00E2061A">
        <w:rPr>
          <w:rFonts w:hAnsi="ＭＳ 明朝" w:cs="ＭＳ ゴシック" w:hint="eastAsia"/>
          <w:spacing w:val="20"/>
          <w:szCs w:val="24"/>
          <w:lang w:eastAsia="ja-JP" w:bidi="ar-SA"/>
        </w:rPr>
        <w:t>こと</w:t>
      </w:r>
      <w:r w:rsidR="001E6926" w:rsidRPr="00E2061A">
        <w:rPr>
          <w:rFonts w:hAnsi="ＭＳ 明朝" w:cs="ＭＳ ゴシック" w:hint="eastAsia"/>
          <w:spacing w:val="20"/>
          <w:szCs w:val="24"/>
          <w:lang w:eastAsia="ja-JP" w:bidi="ar-SA"/>
        </w:rPr>
        <w:t>。</w:t>
      </w:r>
    </w:p>
    <w:p w:rsidR="001E6926" w:rsidRPr="00E2061A" w:rsidRDefault="001E6926" w:rsidP="00AA5493">
      <w:pPr>
        <w:pStyle w:val="3"/>
      </w:pPr>
      <w:bookmarkStart w:id="153" w:name="_Toc339637221"/>
      <w:bookmarkStart w:id="154" w:name="_Toc351706619"/>
      <w:r w:rsidRPr="00E2061A">
        <w:rPr>
          <w:rFonts w:hint="eastAsia"/>
        </w:rPr>
        <w:t>（４）竣工後業務</w:t>
      </w:r>
      <w:bookmarkEnd w:id="153"/>
      <w:bookmarkEnd w:id="154"/>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建築完了検査、不動産保存登記等に必要な手続業務等を事業スケジュールに支障がないように実施する</w:t>
      </w:r>
      <w:r w:rsidR="008843B8" w:rsidRPr="00E2061A">
        <w:rPr>
          <w:rFonts w:hAnsi="ＭＳ 明朝" w:cs="ＭＳ ゴシック" w:hint="eastAsia"/>
          <w:spacing w:val="20"/>
          <w:szCs w:val="24"/>
          <w:lang w:eastAsia="ja-JP" w:bidi="ar-SA"/>
        </w:rPr>
        <w:t>こと</w:t>
      </w:r>
      <w:r w:rsidRPr="00E2061A">
        <w:rPr>
          <w:rFonts w:hAnsi="ＭＳ 明朝" w:cs="ＭＳ ゴシック" w:hint="eastAsia"/>
          <w:spacing w:val="20"/>
          <w:szCs w:val="24"/>
          <w:lang w:eastAsia="ja-JP" w:bidi="ar-SA"/>
        </w:rPr>
        <w:t>。</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工事完了後、府に業務完了届を提出して府の履行確認を受ける。また、施工完了後、各種設備の点検・試運転を行い、施設の運営開始に支障がないことを確認する</w:t>
      </w:r>
      <w:r w:rsidR="008843B8" w:rsidRPr="00E2061A">
        <w:rPr>
          <w:rFonts w:hAnsi="ＭＳ 明朝" w:cs="ＭＳ ゴシック" w:hint="eastAsia"/>
          <w:spacing w:val="20"/>
          <w:szCs w:val="24"/>
          <w:lang w:eastAsia="ja-JP" w:bidi="ar-SA"/>
        </w:rPr>
        <w:t>こと</w:t>
      </w:r>
      <w:r w:rsidRPr="00E2061A">
        <w:rPr>
          <w:rFonts w:hAnsi="ＭＳ 明朝" w:cs="ＭＳ ゴシック" w:hint="eastAsia"/>
          <w:spacing w:val="20"/>
          <w:szCs w:val="24"/>
          <w:lang w:eastAsia="ja-JP" w:bidi="ar-SA"/>
        </w:rPr>
        <w:t>。</w:t>
      </w:r>
    </w:p>
    <w:p w:rsidR="006E3018" w:rsidRPr="00E2061A" w:rsidRDefault="006E3018"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着手前に実施の近隣家屋調査記録をもとに確認の上、破損があった場合は復旧に努めること。</w:t>
      </w:r>
    </w:p>
    <w:p w:rsidR="001E6926" w:rsidRPr="00E2061A" w:rsidRDefault="001E6926" w:rsidP="00A301C9">
      <w:pPr>
        <w:ind w:left="280" w:hangingChars="100" w:hanging="280"/>
        <w:rPr>
          <w:rFonts w:ascii="ＭＳ 明朝" w:hAnsi="ＭＳ 明朝" w:cs="ＭＳ ゴシック"/>
          <w:spacing w:val="20"/>
          <w:sz w:val="24"/>
          <w:szCs w:val="24"/>
        </w:rPr>
      </w:pPr>
    </w:p>
    <w:p w:rsidR="001E6926" w:rsidRPr="00E2061A" w:rsidRDefault="001E6926" w:rsidP="00A27BBF">
      <w:pPr>
        <w:pStyle w:val="2"/>
        <w:rPr>
          <w:rFonts w:ascii="ＭＳ 明朝" w:eastAsia="ＭＳ 明朝" w:hAnsi="ＭＳ 明朝"/>
          <w:sz w:val="24"/>
          <w:szCs w:val="24"/>
        </w:rPr>
      </w:pPr>
      <w:bookmarkStart w:id="155" w:name="_Toc339637222"/>
      <w:bookmarkStart w:id="156" w:name="_Toc351706620"/>
      <w:r w:rsidRPr="00E2061A">
        <w:rPr>
          <w:rFonts w:ascii="ＭＳ 明朝" w:eastAsia="ＭＳ 明朝" w:hAnsi="ＭＳ 明朝" w:hint="eastAsia"/>
          <w:sz w:val="24"/>
          <w:szCs w:val="24"/>
        </w:rPr>
        <w:t>６　監理業務</w:t>
      </w:r>
      <w:bookmarkEnd w:id="155"/>
      <w:bookmarkEnd w:id="156"/>
    </w:p>
    <w:p w:rsidR="001E6926" w:rsidRPr="00E2061A" w:rsidRDefault="001E6926" w:rsidP="00AA5493">
      <w:pPr>
        <w:pStyle w:val="3"/>
      </w:pPr>
      <w:bookmarkStart w:id="157" w:name="_Toc339637223"/>
      <w:bookmarkStart w:id="158" w:name="_Toc351706621"/>
      <w:r w:rsidRPr="00E2061A">
        <w:rPr>
          <w:rFonts w:hint="eastAsia"/>
        </w:rPr>
        <w:t>（１）基本的な考え方</w:t>
      </w:r>
      <w:bookmarkEnd w:id="157"/>
      <w:bookmarkEnd w:id="158"/>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業務範囲は解体を含む本計画の全てに係るものとする。</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事業者は、建築基準法及び建築士法に規定される工事監理者を設置し、工事監理を行う</w:t>
      </w:r>
      <w:r w:rsidR="008843B8" w:rsidRPr="00E2061A">
        <w:rPr>
          <w:rFonts w:hAnsi="ＭＳ 明朝" w:cs="ＭＳ ゴシック" w:hint="eastAsia"/>
          <w:spacing w:val="20"/>
          <w:szCs w:val="24"/>
          <w:lang w:eastAsia="ja-JP" w:bidi="ar-SA"/>
        </w:rPr>
        <w:t>こと</w:t>
      </w:r>
      <w:r w:rsidRPr="00E2061A">
        <w:rPr>
          <w:rFonts w:hAnsi="ＭＳ 明朝" w:cs="ＭＳ ゴシック" w:hint="eastAsia"/>
          <w:spacing w:val="20"/>
          <w:szCs w:val="24"/>
          <w:lang w:eastAsia="ja-JP" w:bidi="ar-SA"/>
        </w:rPr>
        <w:t>。</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工事監理者と工事施工者は同一であってはならない。また、工事期間中</w:t>
      </w:r>
      <w:r w:rsidR="00956B1B">
        <w:rPr>
          <w:rFonts w:hAnsi="ＭＳ 明朝" w:cs="ＭＳ ゴシック" w:hint="eastAsia"/>
          <w:spacing w:val="20"/>
          <w:szCs w:val="24"/>
          <w:lang w:eastAsia="ja-JP" w:bidi="ar-SA"/>
        </w:rPr>
        <w:t>、工事</w:t>
      </w:r>
      <w:r w:rsidR="00A969DE">
        <w:rPr>
          <w:rFonts w:hAnsi="ＭＳ 明朝" w:cs="ＭＳ ゴシック" w:hint="eastAsia"/>
          <w:spacing w:val="20"/>
          <w:szCs w:val="24"/>
          <w:lang w:eastAsia="ja-JP" w:bidi="ar-SA"/>
        </w:rPr>
        <w:t>監理</w:t>
      </w:r>
      <w:r w:rsidR="00956B1B">
        <w:rPr>
          <w:rFonts w:hAnsi="ＭＳ 明朝" w:cs="ＭＳ ゴシック" w:hint="eastAsia"/>
          <w:spacing w:val="20"/>
          <w:szCs w:val="24"/>
          <w:lang w:eastAsia="ja-JP" w:bidi="ar-SA"/>
        </w:rPr>
        <w:t>者</w:t>
      </w:r>
      <w:r w:rsidRPr="00E2061A">
        <w:rPr>
          <w:rFonts w:hAnsi="ＭＳ 明朝" w:cs="ＭＳ ゴシック" w:hint="eastAsia"/>
          <w:spacing w:val="20"/>
          <w:szCs w:val="24"/>
          <w:lang w:eastAsia="ja-JP" w:bidi="ar-SA"/>
        </w:rPr>
        <w:t>は工事現場に常駐すること。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工事監理委託業務は</w:t>
      </w:r>
      <w:r w:rsidRPr="002F22A5">
        <w:rPr>
          <w:rFonts w:hAnsi="ＭＳ 明朝" w:cs="ＭＳ ゴシック" w:hint="eastAsia"/>
          <w:spacing w:val="20"/>
          <w:szCs w:val="24"/>
          <w:lang w:eastAsia="ja-JP" w:bidi="ar-SA"/>
        </w:rPr>
        <w:t>「</w:t>
      </w:r>
      <w:r w:rsidR="00D05B65" w:rsidRPr="002F22A5">
        <w:rPr>
          <w:rFonts w:hAnsi="ＭＳ 明朝" w:hint="eastAsia"/>
          <w:szCs w:val="24"/>
          <w:lang w:eastAsia="ja-JP"/>
        </w:rPr>
        <w:t>四会連合協定建築設計・監理業務委託契約約款</w:t>
      </w:r>
      <w:r w:rsidRPr="002F22A5">
        <w:rPr>
          <w:rFonts w:hAnsi="ＭＳ 明朝" w:cs="ＭＳ ゴシック" w:hint="eastAsia"/>
          <w:spacing w:val="20"/>
          <w:szCs w:val="24"/>
          <w:lang w:eastAsia="ja-JP" w:bidi="ar-SA"/>
        </w:rPr>
        <w:t>」</w:t>
      </w:r>
      <w:r w:rsidRPr="00E2061A">
        <w:rPr>
          <w:rFonts w:hAnsi="ＭＳ 明朝" w:cs="ＭＳ ゴシック" w:hint="eastAsia"/>
          <w:spacing w:val="20"/>
          <w:szCs w:val="24"/>
          <w:lang w:eastAsia="ja-JP" w:bidi="ar-SA"/>
        </w:rPr>
        <w:t>によることとし、その業務内容は</w:t>
      </w:r>
      <w:r w:rsidRPr="002F22A5">
        <w:rPr>
          <w:rFonts w:hAnsi="ＭＳ 明朝" w:cs="ＭＳ ゴシック" w:hint="eastAsia"/>
          <w:spacing w:val="20"/>
          <w:szCs w:val="24"/>
          <w:lang w:eastAsia="ja-JP" w:bidi="ar-SA"/>
        </w:rPr>
        <w:t>「</w:t>
      </w:r>
      <w:r w:rsidR="00D05B65" w:rsidRPr="002F22A5">
        <w:rPr>
          <w:rFonts w:hAnsi="ＭＳ 明朝" w:hint="eastAsia"/>
          <w:szCs w:val="24"/>
          <w:lang w:eastAsia="ja-JP"/>
        </w:rPr>
        <w:t>四会連合協定建築設計・監理業務委託書</w:t>
      </w:r>
      <w:r w:rsidRPr="002F22A5">
        <w:rPr>
          <w:rFonts w:hAnsi="ＭＳ 明朝" w:cs="ＭＳ ゴシック" w:hint="eastAsia"/>
          <w:spacing w:val="20"/>
          <w:szCs w:val="24"/>
          <w:lang w:eastAsia="ja-JP" w:bidi="ar-SA"/>
        </w:rPr>
        <w:t>」</w:t>
      </w:r>
      <w:r w:rsidRPr="00E2061A">
        <w:rPr>
          <w:rFonts w:hAnsi="ＭＳ 明朝" w:cs="ＭＳ ゴシック" w:hint="eastAsia"/>
          <w:spacing w:val="20"/>
          <w:szCs w:val="24"/>
          <w:lang w:eastAsia="ja-JP" w:bidi="ar-SA"/>
        </w:rPr>
        <w:t>に示された業務とする。</w:t>
      </w:r>
    </w:p>
    <w:p w:rsidR="001E6926" w:rsidRPr="00E2061A" w:rsidRDefault="001E6926" w:rsidP="00AA5493">
      <w:pPr>
        <w:pStyle w:val="3"/>
      </w:pPr>
      <w:bookmarkStart w:id="159" w:name="_Toc339637224"/>
      <w:bookmarkStart w:id="160" w:name="_Toc351706622"/>
      <w:r w:rsidRPr="00E2061A">
        <w:rPr>
          <w:rFonts w:hint="eastAsia"/>
        </w:rPr>
        <w:t>（２）着工前業務</w:t>
      </w:r>
      <w:bookmarkEnd w:id="159"/>
      <w:bookmarkEnd w:id="160"/>
    </w:p>
    <w:p w:rsidR="001E6926" w:rsidRPr="00E2061A" w:rsidRDefault="008843B8"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工事監理</w:t>
      </w:r>
      <w:r w:rsidR="001E6926" w:rsidRPr="00E2061A">
        <w:rPr>
          <w:rFonts w:hAnsi="ＭＳ 明朝" w:cs="ＭＳ ゴシック" w:hint="eastAsia"/>
          <w:spacing w:val="20"/>
          <w:szCs w:val="24"/>
          <w:lang w:eastAsia="ja-JP" w:bidi="ar-SA"/>
        </w:rPr>
        <w:t>者は業務に着手するときは、府の求める書類を提出して承諾を受けること。</w:t>
      </w:r>
    </w:p>
    <w:p w:rsidR="001E6926" w:rsidRPr="00E2061A" w:rsidRDefault="001E6926" w:rsidP="00AA5493">
      <w:pPr>
        <w:pStyle w:val="3"/>
      </w:pPr>
      <w:bookmarkStart w:id="161" w:name="_Toc339637225"/>
      <w:bookmarkStart w:id="162" w:name="_Toc351706623"/>
      <w:r w:rsidRPr="00E2061A">
        <w:rPr>
          <w:rFonts w:hint="eastAsia"/>
        </w:rPr>
        <w:t>（３）建設期間中業務</w:t>
      </w:r>
      <w:bookmarkEnd w:id="161"/>
      <w:bookmarkEnd w:id="162"/>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府が要請したときは書面等により工事・工事監理の事前説明及び事後報告を行うとともに、工事現場での説明を行うこと。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lastRenderedPageBreak/>
        <w:t>工事監理者は近隣対応や官公庁との協議等に関し、必要に応じて府や工事施工者と協力して速やかに対応すること。</w:t>
      </w:r>
    </w:p>
    <w:p w:rsidR="001E6926" w:rsidRPr="00E2061A" w:rsidRDefault="008843B8"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近隣・付近の通行者</w:t>
      </w:r>
      <w:r w:rsidR="001E6926" w:rsidRPr="00E2061A">
        <w:rPr>
          <w:rFonts w:hAnsi="ＭＳ 明朝" w:cs="ＭＳ ゴシック" w:hint="eastAsia"/>
          <w:spacing w:val="20"/>
          <w:szCs w:val="24"/>
          <w:lang w:eastAsia="ja-JP" w:bidi="ar-SA"/>
        </w:rPr>
        <w:t>等の安全が最優先であることを十分に認識し、工事施工者に対し工事現場の安全衛生管理について助言、確認を行うこと。</w:t>
      </w:r>
    </w:p>
    <w:p w:rsidR="007400BA" w:rsidRPr="00E2061A" w:rsidRDefault="007400BA"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府・財団が別途発注する第三者の行う設計・施工、及び備品の搬入・据付・調整等作業が、</w:t>
      </w:r>
      <w:r w:rsidR="008843B8" w:rsidRPr="00E2061A">
        <w:rPr>
          <w:rFonts w:hAnsi="ＭＳ 明朝" w:cs="ＭＳ ゴシック" w:hint="eastAsia"/>
          <w:spacing w:val="20"/>
          <w:szCs w:val="24"/>
          <w:lang w:eastAsia="ja-JP" w:bidi="ar-SA"/>
        </w:rPr>
        <w:t>工事監理</w:t>
      </w:r>
      <w:r w:rsidRPr="00E2061A">
        <w:rPr>
          <w:rFonts w:hAnsi="ＭＳ 明朝" w:cs="ＭＳ ゴシック" w:hint="eastAsia"/>
          <w:spacing w:val="20"/>
          <w:szCs w:val="24"/>
          <w:lang w:eastAsia="ja-JP" w:bidi="ar-SA"/>
        </w:rPr>
        <w:t>者の業務に密接に関連する場合において、必要がある場合には</w:t>
      </w:r>
      <w:r w:rsidR="008843B8" w:rsidRPr="00E2061A">
        <w:rPr>
          <w:rFonts w:hAnsi="ＭＳ 明朝" w:cs="ＭＳ ゴシック" w:hint="eastAsia"/>
          <w:spacing w:val="20"/>
          <w:szCs w:val="24"/>
          <w:lang w:eastAsia="ja-JP" w:bidi="ar-SA"/>
        </w:rPr>
        <w:t>工事監理</w:t>
      </w:r>
      <w:r w:rsidRPr="00E2061A">
        <w:rPr>
          <w:rFonts w:hAnsi="ＭＳ 明朝" w:cs="ＭＳ ゴシック" w:hint="eastAsia"/>
          <w:spacing w:val="20"/>
          <w:szCs w:val="24"/>
          <w:lang w:eastAsia="ja-JP" w:bidi="ar-SA"/>
        </w:rPr>
        <w:t>者は調整を行い、第三者の設計・施工、及び備品の搬入に協力する</w:t>
      </w:r>
      <w:r w:rsidR="00956B1B">
        <w:rPr>
          <w:rFonts w:hAnsi="ＭＳ 明朝" w:cs="ＭＳ ゴシック" w:hint="eastAsia"/>
          <w:spacing w:val="20"/>
          <w:szCs w:val="24"/>
          <w:lang w:eastAsia="ja-JP" w:bidi="ar-SA"/>
        </w:rPr>
        <w:t>こと</w:t>
      </w:r>
      <w:r w:rsidRPr="00E2061A">
        <w:rPr>
          <w:rFonts w:hAnsi="ＭＳ 明朝" w:cs="ＭＳ ゴシック" w:hint="eastAsia"/>
          <w:spacing w:val="20"/>
          <w:szCs w:val="24"/>
          <w:lang w:eastAsia="ja-JP" w:bidi="ar-SA"/>
        </w:rPr>
        <w:t>。</w:t>
      </w:r>
    </w:p>
    <w:p w:rsidR="001E6926" w:rsidRPr="00E2061A" w:rsidRDefault="001E6926" w:rsidP="00AA5493">
      <w:pPr>
        <w:pStyle w:val="3"/>
      </w:pPr>
      <w:bookmarkStart w:id="163" w:name="_Toc339637226"/>
      <w:bookmarkStart w:id="164" w:name="_Toc351706624"/>
      <w:r w:rsidRPr="00E2061A">
        <w:rPr>
          <w:rFonts w:hint="eastAsia"/>
        </w:rPr>
        <w:t>（４）竣工後業務</w:t>
      </w:r>
      <w:bookmarkEnd w:id="163"/>
      <w:bookmarkEnd w:id="164"/>
    </w:p>
    <w:p w:rsidR="001E6926" w:rsidRPr="00E2061A" w:rsidRDefault="008843B8"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工事監理</w:t>
      </w:r>
      <w:r w:rsidR="001E6926" w:rsidRPr="00E2061A">
        <w:rPr>
          <w:rFonts w:hAnsi="ＭＳ 明朝" w:cs="ＭＳ ゴシック" w:hint="eastAsia"/>
          <w:spacing w:val="20"/>
          <w:szCs w:val="24"/>
          <w:lang w:eastAsia="ja-JP" w:bidi="ar-SA"/>
        </w:rPr>
        <w:t>者は、工事完成時には工事監理記録を整備して、現場で府の確認を受けること。</w:t>
      </w:r>
    </w:p>
    <w:p w:rsidR="001E6926" w:rsidRPr="00E2061A" w:rsidRDefault="008843B8"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工事監理</w:t>
      </w:r>
      <w:r w:rsidR="001E6926" w:rsidRPr="00E2061A">
        <w:rPr>
          <w:rFonts w:hAnsi="ＭＳ 明朝" w:cs="ＭＳ ゴシック" w:hint="eastAsia"/>
          <w:spacing w:val="20"/>
          <w:szCs w:val="24"/>
          <w:lang w:eastAsia="ja-JP" w:bidi="ar-SA"/>
        </w:rPr>
        <w:t>者は完成図書を作成し、府に提出すること。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施設引渡しに関する業務は全て事業者が行うこと。</w:t>
      </w:r>
    </w:p>
    <w:p w:rsidR="001E6926" w:rsidRPr="00E2061A" w:rsidRDefault="001E6926" w:rsidP="00A301C9">
      <w:pPr>
        <w:ind w:left="280" w:hangingChars="100" w:hanging="280"/>
        <w:rPr>
          <w:rFonts w:ascii="ＭＳ 明朝" w:hAnsi="ＭＳ 明朝" w:cs="ＭＳ ゴシック"/>
          <w:spacing w:val="20"/>
          <w:sz w:val="24"/>
          <w:szCs w:val="24"/>
        </w:rPr>
      </w:pPr>
    </w:p>
    <w:p w:rsidR="001E6926" w:rsidRPr="00E2061A" w:rsidRDefault="001E6926" w:rsidP="00A27BBF">
      <w:pPr>
        <w:pStyle w:val="2"/>
        <w:rPr>
          <w:rFonts w:ascii="ＭＳ 明朝" w:eastAsia="ＭＳ 明朝" w:hAnsi="ＭＳ 明朝"/>
          <w:sz w:val="24"/>
          <w:szCs w:val="24"/>
        </w:rPr>
      </w:pPr>
      <w:bookmarkStart w:id="165" w:name="_Toc339637227"/>
      <w:bookmarkStart w:id="166" w:name="_Toc351706625"/>
      <w:r w:rsidRPr="00E2061A">
        <w:rPr>
          <w:rFonts w:ascii="ＭＳ 明朝" w:eastAsia="ＭＳ 明朝" w:hAnsi="ＭＳ 明朝" w:hint="eastAsia"/>
          <w:sz w:val="24"/>
          <w:szCs w:val="24"/>
        </w:rPr>
        <w:t>７　施工計画の条件</w:t>
      </w:r>
      <w:bookmarkEnd w:id="165"/>
      <w:bookmarkEnd w:id="166"/>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事業者は監理技術者及び主任技術者を配置し、工期内に工事が完了するよう適切な工法を採用すること。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事業者は</w:t>
      </w:r>
      <w:r w:rsidR="00956B1B">
        <w:rPr>
          <w:rFonts w:hAnsi="ＭＳ 明朝" w:cs="ＭＳ ゴシック" w:hint="eastAsia"/>
          <w:spacing w:val="20"/>
          <w:szCs w:val="24"/>
          <w:lang w:eastAsia="ja-JP" w:bidi="ar-SA"/>
        </w:rPr>
        <w:t>府に対し、</w:t>
      </w:r>
      <w:r w:rsidRPr="00E2061A">
        <w:rPr>
          <w:rFonts w:hAnsi="ＭＳ 明朝" w:cs="ＭＳ ゴシック" w:hint="eastAsia"/>
          <w:spacing w:val="20"/>
          <w:szCs w:val="24"/>
          <w:lang w:eastAsia="ja-JP" w:bidi="ar-SA"/>
        </w:rPr>
        <w:t>文書により定期的に工事の進捗状況等について報告を行うとともに、工事の事前説明、事後報告及び現場での施工状況を説明すること。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現場での作業時間は原則として8時30分から18時までとすること。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工事作業場所は、周囲に適当な柵・囲い等を設け範囲を明確にし、工事関係者以外立入りを禁止するとともにその旨の表示を徹底すること。また作業場所以外の場所、隣地及び公道等における作業は禁止し、工事作業場所内の秩序を保持させ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工事作業場所内、近隣、通行人等の第三者に対して人身事故、落下事故、火災、倒壊、資材の飛散、騒音および振動等による被害を与えないための必要な措置を講じた後に作業をさせること。また近隣の建築物、樹木及びその他施設に対しても同様とす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関係法令</w:t>
      </w:r>
      <w:r w:rsidR="008843B8" w:rsidRPr="00E2061A">
        <w:rPr>
          <w:rFonts w:hAnsi="ＭＳ 明朝" w:cs="ＭＳ ゴシック" w:hint="eastAsia"/>
          <w:spacing w:val="20"/>
          <w:szCs w:val="24"/>
          <w:lang w:eastAsia="ja-JP" w:bidi="ar-SA"/>
        </w:rPr>
        <w:t>等</w:t>
      </w:r>
      <w:r w:rsidRPr="00E2061A">
        <w:rPr>
          <w:rFonts w:hAnsi="ＭＳ 明朝" w:cs="ＭＳ ゴシック" w:hint="eastAsia"/>
          <w:spacing w:val="20"/>
          <w:szCs w:val="24"/>
          <w:lang w:eastAsia="ja-JP" w:bidi="ar-SA"/>
        </w:rPr>
        <w:t>を遵守し、工事の円滑な進捗を図ること。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建設工事に係る資材の再資源化等に関する法律（建設リサイクル法）」の趣旨に則り、建設廃棄物の発生抑制に努めるとともに、建設資材の分別解体等排出された建設廃棄物の再資源化に積極的に努めること。また再資源化により得られた建設資材を積極的に使用すること。</w:t>
      </w:r>
    </w:p>
    <w:p w:rsidR="001E6926" w:rsidRPr="00A301C9" w:rsidRDefault="001E6926" w:rsidP="00C5546B">
      <w:pPr>
        <w:pStyle w:val="afd"/>
        <w:numPr>
          <w:ilvl w:val="0"/>
          <w:numId w:val="11"/>
        </w:numPr>
        <w:rPr>
          <w:rFonts w:hAnsi="ＭＳ 明朝" w:cs="ＭＳ ゴシック"/>
          <w:color w:val="000000"/>
          <w:spacing w:val="20"/>
          <w:szCs w:val="24"/>
          <w:lang w:eastAsia="ja-JP" w:bidi="ar-SA"/>
        </w:rPr>
      </w:pPr>
      <w:r w:rsidRPr="00E2061A">
        <w:rPr>
          <w:rFonts w:hAnsi="ＭＳ 明朝" w:cs="ＭＳ ゴシック" w:hint="eastAsia"/>
          <w:spacing w:val="20"/>
          <w:szCs w:val="24"/>
          <w:lang w:eastAsia="ja-JP" w:bidi="ar-SA"/>
        </w:rPr>
        <w:t>「建設業法第24条の７」の規定による、施工体制台帳及び施工体系図を作成し、工事現場に備える</w:t>
      </w:r>
      <w:r w:rsidRPr="00A301C9">
        <w:rPr>
          <w:rFonts w:hAnsi="ＭＳ 明朝" w:cs="ＭＳ ゴシック" w:hint="eastAsia"/>
          <w:color w:val="000000"/>
          <w:spacing w:val="20"/>
          <w:szCs w:val="24"/>
          <w:lang w:eastAsia="ja-JP" w:bidi="ar-SA"/>
        </w:rPr>
        <w:t>とともに、施工体系図は工事関係者や公衆が見やすい場所に掲げること。</w:t>
      </w:r>
    </w:p>
    <w:p w:rsidR="001E6926" w:rsidRPr="00A301C9" w:rsidRDefault="001E6926" w:rsidP="00C5546B">
      <w:pPr>
        <w:pStyle w:val="afd"/>
        <w:numPr>
          <w:ilvl w:val="0"/>
          <w:numId w:val="11"/>
        </w:numPr>
        <w:rPr>
          <w:rFonts w:hAnsi="ＭＳ 明朝" w:cs="ＭＳ ゴシック"/>
          <w:color w:val="000000"/>
          <w:spacing w:val="20"/>
          <w:szCs w:val="24"/>
          <w:lang w:eastAsia="ja-JP" w:bidi="ar-SA"/>
        </w:rPr>
      </w:pPr>
      <w:r w:rsidRPr="00A301C9">
        <w:rPr>
          <w:rFonts w:hAnsi="ＭＳ 明朝" w:cs="ＭＳ ゴシック" w:hint="eastAsia"/>
          <w:color w:val="000000"/>
          <w:spacing w:val="20"/>
          <w:szCs w:val="24"/>
          <w:lang w:eastAsia="ja-JP" w:bidi="ar-SA"/>
        </w:rPr>
        <w:t>工事現場ではすべての工事関係者に名札を着用させること。また主任技術者及び監理技術者は顔写真入りの名札を着用すること。</w:t>
      </w:r>
    </w:p>
    <w:p w:rsidR="001E6926" w:rsidRPr="00A301C9" w:rsidRDefault="001E6926" w:rsidP="00C5546B">
      <w:pPr>
        <w:pStyle w:val="afd"/>
        <w:numPr>
          <w:ilvl w:val="0"/>
          <w:numId w:val="11"/>
        </w:numPr>
        <w:rPr>
          <w:rFonts w:hAnsi="ＭＳ 明朝" w:cs="ＭＳ ゴシック"/>
          <w:color w:val="000000"/>
          <w:spacing w:val="20"/>
          <w:szCs w:val="24"/>
          <w:lang w:eastAsia="ja-JP" w:bidi="ar-SA"/>
        </w:rPr>
      </w:pPr>
      <w:r w:rsidRPr="00A301C9">
        <w:rPr>
          <w:rFonts w:hAnsi="ＭＳ 明朝" w:cs="ＭＳ ゴシック" w:hint="eastAsia"/>
          <w:color w:val="000000"/>
          <w:spacing w:val="20"/>
          <w:szCs w:val="24"/>
          <w:lang w:eastAsia="ja-JP" w:bidi="ar-SA"/>
        </w:rPr>
        <w:lastRenderedPageBreak/>
        <w:t>建築物に関する完成検査等、必要な手続や業務等を事業スケジュールに支障がないように実施すること。</w:t>
      </w:r>
    </w:p>
    <w:p w:rsidR="001E6926" w:rsidRPr="00A301C9" w:rsidRDefault="001E6926" w:rsidP="00C5546B">
      <w:pPr>
        <w:pStyle w:val="afd"/>
        <w:numPr>
          <w:ilvl w:val="0"/>
          <w:numId w:val="11"/>
        </w:numPr>
        <w:rPr>
          <w:rFonts w:hAnsi="ＭＳ 明朝" w:cs="ＭＳ ゴシック"/>
          <w:color w:val="000000"/>
          <w:spacing w:val="20"/>
          <w:szCs w:val="24"/>
          <w:lang w:eastAsia="ja-JP" w:bidi="ar-SA"/>
        </w:rPr>
      </w:pPr>
      <w:r w:rsidRPr="00A301C9">
        <w:rPr>
          <w:rFonts w:hAnsi="ＭＳ 明朝" w:cs="ＭＳ ゴシック" w:hint="eastAsia"/>
          <w:color w:val="000000"/>
          <w:spacing w:val="20"/>
          <w:szCs w:val="24"/>
          <w:lang w:eastAsia="ja-JP" w:bidi="ar-SA"/>
        </w:rPr>
        <w:t>事業者が独自に有する仕様書及び品質管理基準を用いる場合は、その用いる仕様書及び品質管理基準を府に提出し説明するとともに、確認を受けること。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府が</w:t>
      </w:r>
      <w:r w:rsidR="00A969DE">
        <w:rPr>
          <w:rFonts w:hAnsi="ＭＳ 明朝" w:cs="ＭＳ ゴシック" w:hint="eastAsia"/>
          <w:spacing w:val="20"/>
          <w:szCs w:val="24"/>
          <w:lang w:eastAsia="ja-JP" w:bidi="ar-SA"/>
        </w:rPr>
        <w:t>要請</w:t>
      </w:r>
      <w:r w:rsidRPr="00E2061A">
        <w:rPr>
          <w:rFonts w:hAnsi="ＭＳ 明朝" w:cs="ＭＳ ゴシック" w:hint="eastAsia"/>
          <w:spacing w:val="20"/>
          <w:szCs w:val="24"/>
          <w:lang w:eastAsia="ja-JP" w:bidi="ar-SA"/>
        </w:rPr>
        <w:t>したときは、事業者は工事施工の事前説明及び事後報告を行うこと。なお、府は工事現場での施工状況の確認を行うことができる。</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事業者は、工事完成時には施工記録を整備して、現場で府の確認を受けること。</w:t>
      </w:r>
    </w:p>
    <w:p w:rsidR="001E6926" w:rsidRPr="00E2061A" w:rsidRDefault="00F3585C"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工事完了後、府に業務完了届を提出して府の履行確認を受ける</w:t>
      </w:r>
      <w:r w:rsidR="00546E24" w:rsidRPr="00E2061A">
        <w:rPr>
          <w:rFonts w:hAnsi="ＭＳ 明朝" w:cs="ＭＳ ゴシック" w:hint="eastAsia"/>
          <w:spacing w:val="20"/>
          <w:szCs w:val="24"/>
          <w:lang w:eastAsia="ja-JP" w:bidi="ar-SA"/>
        </w:rPr>
        <w:t>こと</w:t>
      </w:r>
      <w:r w:rsidRPr="00E2061A">
        <w:rPr>
          <w:rFonts w:hAnsi="ＭＳ 明朝" w:cs="ＭＳ ゴシック" w:hint="eastAsia"/>
          <w:spacing w:val="20"/>
          <w:szCs w:val="24"/>
          <w:lang w:eastAsia="ja-JP" w:bidi="ar-SA"/>
        </w:rPr>
        <w:t>。また</w:t>
      </w:r>
      <w:r w:rsidR="00546E24" w:rsidRPr="00E2061A">
        <w:rPr>
          <w:rFonts w:hAnsi="ＭＳ 明朝" w:cs="ＭＳ ゴシック" w:hint="eastAsia"/>
          <w:spacing w:val="20"/>
          <w:szCs w:val="24"/>
          <w:lang w:eastAsia="ja-JP" w:bidi="ar-SA"/>
        </w:rPr>
        <w:t>工事</w:t>
      </w:r>
      <w:r w:rsidR="001E6926" w:rsidRPr="00E2061A">
        <w:rPr>
          <w:rFonts w:hAnsi="ＭＳ 明朝" w:cs="ＭＳ ゴシック" w:hint="eastAsia"/>
          <w:spacing w:val="20"/>
          <w:szCs w:val="24"/>
          <w:lang w:eastAsia="ja-JP" w:bidi="ar-SA"/>
        </w:rPr>
        <w:t>完了後、各種設備の点検・試運転</w:t>
      </w:r>
      <w:r w:rsidR="00546E24" w:rsidRPr="00E2061A">
        <w:rPr>
          <w:rFonts w:hAnsi="ＭＳ 明朝" w:cs="ＭＳ ゴシック" w:hint="eastAsia"/>
          <w:spacing w:val="20"/>
          <w:szCs w:val="24"/>
          <w:lang w:eastAsia="ja-JP" w:bidi="ar-SA"/>
        </w:rPr>
        <w:t>・調整</w:t>
      </w:r>
      <w:r w:rsidR="001E6926" w:rsidRPr="00E2061A">
        <w:rPr>
          <w:rFonts w:hAnsi="ＭＳ 明朝" w:cs="ＭＳ ゴシック" w:hint="eastAsia"/>
          <w:spacing w:val="20"/>
          <w:szCs w:val="24"/>
          <w:lang w:eastAsia="ja-JP" w:bidi="ar-SA"/>
        </w:rPr>
        <w:t>を行い、施設の運営開始に支障がないことを確認する</w:t>
      </w:r>
      <w:r w:rsidR="00546E24" w:rsidRPr="00E2061A">
        <w:rPr>
          <w:rFonts w:hAnsi="ＭＳ 明朝" w:cs="ＭＳ ゴシック" w:hint="eastAsia"/>
          <w:spacing w:val="20"/>
          <w:szCs w:val="24"/>
          <w:lang w:eastAsia="ja-JP" w:bidi="ar-SA"/>
        </w:rPr>
        <w:t>こと</w:t>
      </w:r>
      <w:r w:rsidR="001E6926" w:rsidRPr="00E2061A">
        <w:rPr>
          <w:rFonts w:hAnsi="ＭＳ 明朝" w:cs="ＭＳ ゴシック" w:hint="eastAsia"/>
          <w:spacing w:val="20"/>
          <w:szCs w:val="24"/>
          <w:lang w:eastAsia="ja-JP" w:bidi="ar-SA"/>
        </w:rPr>
        <w:t>。</w:t>
      </w:r>
    </w:p>
    <w:p w:rsidR="001E6926" w:rsidRPr="00E2061A" w:rsidRDefault="00546E24"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工事完了</w:t>
      </w:r>
      <w:r w:rsidR="001E6926" w:rsidRPr="00E2061A">
        <w:rPr>
          <w:rFonts w:hAnsi="ＭＳ 明朝" w:cs="ＭＳ ゴシック" w:hint="eastAsia"/>
          <w:spacing w:val="20"/>
          <w:szCs w:val="24"/>
          <w:lang w:eastAsia="ja-JP" w:bidi="ar-SA"/>
        </w:rPr>
        <w:t>後、事業者は、事業者独自の品質管理基準による検査を行い、これに合格していることを府に報告し、府の確認を受けること。</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府内の企業・材料を優先的に使用するなど、地元経済の発展に配慮すること。</w:t>
      </w:r>
    </w:p>
    <w:p w:rsidR="006E3018" w:rsidRPr="00E2061A" w:rsidRDefault="006E3018">
      <w:pPr>
        <w:widowControl/>
        <w:jc w:val="left"/>
        <w:rPr>
          <w:rFonts w:ascii="ＭＳ 明朝" w:hAnsi="ＭＳ 明朝" w:cs="ＭＳ ゴシック"/>
          <w:spacing w:val="20"/>
          <w:sz w:val="24"/>
          <w:szCs w:val="24"/>
        </w:rPr>
      </w:pPr>
      <w:r w:rsidRPr="00E2061A">
        <w:rPr>
          <w:rFonts w:ascii="ＭＳ 明朝" w:hAnsi="ＭＳ 明朝" w:cs="ＭＳ ゴシック"/>
          <w:spacing w:val="20"/>
          <w:sz w:val="24"/>
          <w:szCs w:val="24"/>
        </w:rPr>
        <w:br w:type="page"/>
      </w:r>
    </w:p>
    <w:p w:rsidR="001E6926" w:rsidRPr="00E2061A" w:rsidRDefault="001E6926" w:rsidP="00A27BBF">
      <w:pPr>
        <w:pStyle w:val="1"/>
        <w:rPr>
          <w:rFonts w:ascii="ＭＳ 明朝" w:eastAsia="ＭＳ 明朝" w:hAnsi="ＭＳ 明朝"/>
          <w:szCs w:val="24"/>
        </w:rPr>
      </w:pPr>
      <w:bookmarkStart w:id="167" w:name="_Toc339637228"/>
      <w:bookmarkStart w:id="168" w:name="_Toc351706626"/>
      <w:r w:rsidRPr="00E2061A">
        <w:rPr>
          <w:rFonts w:ascii="ＭＳ 明朝" w:eastAsia="ＭＳ 明朝" w:hAnsi="ＭＳ 明朝" w:hint="eastAsia"/>
          <w:szCs w:val="24"/>
        </w:rPr>
        <w:lastRenderedPageBreak/>
        <w:t>第３　設計条件</w:t>
      </w:r>
      <w:bookmarkEnd w:id="167"/>
      <w:bookmarkEnd w:id="168"/>
    </w:p>
    <w:p w:rsidR="001E6926" w:rsidRPr="00E2061A" w:rsidRDefault="001E6926" w:rsidP="00A301C9">
      <w:pPr>
        <w:ind w:left="280" w:hangingChars="100" w:hanging="280"/>
        <w:rPr>
          <w:rFonts w:ascii="ＭＳ 明朝" w:hAnsi="ＭＳ 明朝" w:cs="ＭＳ ゴシック"/>
          <w:spacing w:val="20"/>
          <w:sz w:val="24"/>
          <w:szCs w:val="24"/>
        </w:rPr>
      </w:pPr>
    </w:p>
    <w:p w:rsidR="001E6926" w:rsidRPr="00E2061A" w:rsidRDefault="001E6926" w:rsidP="00A27BBF">
      <w:pPr>
        <w:pStyle w:val="2"/>
        <w:rPr>
          <w:rFonts w:ascii="ＭＳ 明朝" w:eastAsia="ＭＳ 明朝" w:hAnsi="ＭＳ 明朝"/>
          <w:sz w:val="24"/>
          <w:szCs w:val="24"/>
        </w:rPr>
      </w:pPr>
      <w:bookmarkStart w:id="169" w:name="_Toc339637229"/>
      <w:bookmarkStart w:id="170" w:name="_Toc351706627"/>
      <w:r w:rsidRPr="00E2061A">
        <w:rPr>
          <w:rFonts w:ascii="ＭＳ 明朝" w:eastAsia="ＭＳ 明朝" w:hAnsi="ＭＳ 明朝" w:hint="eastAsia"/>
          <w:sz w:val="24"/>
          <w:szCs w:val="24"/>
        </w:rPr>
        <w:t>１　事業用地</w:t>
      </w:r>
      <w:bookmarkEnd w:id="169"/>
      <w:bookmarkEnd w:id="170"/>
    </w:p>
    <w:p w:rsidR="001E6926" w:rsidRPr="00E2061A" w:rsidRDefault="001E6926" w:rsidP="00AA5493">
      <w:pPr>
        <w:pStyle w:val="3"/>
      </w:pPr>
      <w:bookmarkStart w:id="171" w:name="_Toc339637230"/>
      <w:bookmarkStart w:id="172" w:name="_Toc351706628"/>
      <w:r w:rsidRPr="00E2061A">
        <w:rPr>
          <w:rFonts w:hint="eastAsia"/>
        </w:rPr>
        <w:t>（１）用地概要</w:t>
      </w:r>
      <w:bookmarkEnd w:id="171"/>
      <w:bookmarkEnd w:id="172"/>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所在地</w:t>
      </w:r>
    </w:p>
    <w:p w:rsidR="001E6926" w:rsidRPr="00E2061A" w:rsidRDefault="001E6926" w:rsidP="00E87479">
      <w:pPr>
        <w:ind w:leftChars="400" w:left="840"/>
        <w:rPr>
          <w:rFonts w:hAnsi="ＭＳ 明朝" w:cs="ＭＳ ゴシック"/>
          <w:spacing w:val="20"/>
          <w:sz w:val="24"/>
          <w:szCs w:val="24"/>
        </w:rPr>
      </w:pPr>
      <w:r w:rsidRPr="00E2061A">
        <w:rPr>
          <w:rFonts w:hAnsi="ＭＳ 明朝" w:cs="ＭＳ ゴシック" w:hint="eastAsia"/>
          <w:spacing w:val="20"/>
          <w:sz w:val="24"/>
          <w:szCs w:val="24"/>
        </w:rPr>
        <w:t>京都府京都市下京区烏丸通七条下る東塩小路</w:t>
      </w:r>
      <w:r w:rsidR="00514002" w:rsidRPr="00E2061A">
        <w:rPr>
          <w:rFonts w:hAnsi="ＭＳ 明朝" w:cs="ＭＳ ゴシック" w:hint="eastAsia"/>
          <w:spacing w:val="20"/>
          <w:sz w:val="24"/>
          <w:szCs w:val="24"/>
        </w:rPr>
        <w:t>町</w:t>
      </w:r>
      <w:r w:rsidR="00514002" w:rsidRPr="00E2061A">
        <w:rPr>
          <w:rFonts w:hAnsi="ＭＳ 明朝" w:cs="ＭＳ ゴシック" w:hint="eastAsia"/>
          <w:spacing w:val="20"/>
          <w:sz w:val="24"/>
          <w:szCs w:val="24"/>
        </w:rPr>
        <w:t>702</w:t>
      </w:r>
      <w:r w:rsidRPr="00E2061A">
        <w:rPr>
          <w:rFonts w:hAnsi="ＭＳ 明朝" w:cs="ＭＳ ゴシック" w:hint="eastAsia"/>
          <w:spacing w:val="20"/>
          <w:sz w:val="24"/>
          <w:szCs w:val="24"/>
        </w:rPr>
        <w:t>番</w:t>
      </w:r>
      <w:r w:rsidRPr="00E2061A">
        <w:rPr>
          <w:rFonts w:hAnsi="ＭＳ 明朝" w:cs="ＭＳ ゴシック" w:hint="eastAsia"/>
          <w:spacing w:val="20"/>
          <w:sz w:val="24"/>
          <w:szCs w:val="24"/>
        </w:rPr>
        <w:t>2</w:t>
      </w:r>
      <w:r w:rsidRPr="00E2061A">
        <w:rPr>
          <w:rFonts w:hAnsi="ＭＳ 明朝" w:cs="ＭＳ ゴシック" w:hint="eastAsia"/>
          <w:spacing w:val="20"/>
          <w:sz w:val="24"/>
          <w:szCs w:val="24"/>
        </w:rPr>
        <w:t xml:space="preserve">　他</w:t>
      </w:r>
      <w:r w:rsidRPr="00E2061A">
        <w:rPr>
          <w:rFonts w:hAnsi="ＭＳ 明朝" w:cs="ＭＳ ゴシック" w:hint="eastAsia"/>
          <w:spacing w:val="20"/>
          <w:sz w:val="24"/>
          <w:szCs w:val="24"/>
        </w:rPr>
        <w:t>3</w:t>
      </w:r>
      <w:r w:rsidRPr="00E2061A">
        <w:rPr>
          <w:rFonts w:hAnsi="ＭＳ 明朝" w:cs="ＭＳ ゴシック" w:hint="eastAsia"/>
          <w:spacing w:val="20"/>
          <w:sz w:val="24"/>
          <w:szCs w:val="24"/>
        </w:rPr>
        <w:t>筆</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 xml:space="preserve">敷地面積　　　</w:t>
      </w:r>
      <w:r w:rsidR="007F7747" w:rsidRPr="00E2061A">
        <w:rPr>
          <w:rFonts w:hAnsi="ＭＳ 明朝" w:cs="ＭＳ ゴシック" w:hint="eastAsia"/>
          <w:spacing w:val="20"/>
          <w:szCs w:val="24"/>
          <w:lang w:eastAsia="ja-JP" w:bidi="ar-SA"/>
        </w:rPr>
        <w:t>2,678.</w:t>
      </w:r>
      <w:r w:rsidR="00A969DE">
        <w:rPr>
          <w:rFonts w:hAnsi="ＭＳ 明朝" w:cs="ＭＳ ゴシック" w:hint="eastAsia"/>
          <w:spacing w:val="20"/>
          <w:szCs w:val="24"/>
          <w:lang w:eastAsia="ja-JP" w:bidi="ar-SA"/>
        </w:rPr>
        <w:t>78</w:t>
      </w:r>
      <w:r w:rsidR="007F7747" w:rsidRPr="00E2061A">
        <w:rPr>
          <w:rFonts w:hAnsi="ＭＳ 明朝" w:cs="ＭＳ ゴシック" w:hint="eastAsia"/>
          <w:spacing w:val="20"/>
          <w:szCs w:val="24"/>
          <w:lang w:eastAsia="ja-JP" w:bidi="ar-SA"/>
        </w:rPr>
        <w:t>㎡</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用途地域　　　商業地域</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高度地区　　　15m第4種高度地区、31m高度地区</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防火指定　　　防火地域</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建</w:t>
      </w:r>
      <w:r w:rsidR="00956B1B">
        <w:rPr>
          <w:rFonts w:hAnsi="ＭＳ 明朝" w:cs="ＭＳ ゴシック" w:hint="eastAsia"/>
          <w:spacing w:val="20"/>
          <w:szCs w:val="24"/>
          <w:lang w:eastAsia="ja-JP" w:bidi="ar-SA"/>
        </w:rPr>
        <w:t>ぺい</w:t>
      </w:r>
      <w:r w:rsidRPr="00E2061A">
        <w:rPr>
          <w:rFonts w:hAnsi="ＭＳ 明朝" w:cs="ＭＳ ゴシック" w:hint="eastAsia"/>
          <w:spacing w:val="20"/>
          <w:szCs w:val="24"/>
          <w:lang w:eastAsia="ja-JP" w:bidi="ar-SA"/>
        </w:rPr>
        <w:t>率　 　  90％（角地緩和分10％含む）</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容積率　    　600％</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 xml:space="preserve">その他の地域　</w:t>
      </w:r>
    </w:p>
    <w:p w:rsidR="001E6926" w:rsidRPr="00E2061A" w:rsidRDefault="001E6926" w:rsidP="001E6926">
      <w:pPr>
        <w:pStyle w:val="afd"/>
        <w:ind w:leftChars="400" w:left="840"/>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旧市街地型美観地区、市街地型美観形成地区、沿道型美観形成地区①幹線地区、近景デザイン保全地区（渉成園）緑化重点地区、既成都市区域、第４種地域、第７種地域</w:t>
      </w:r>
    </w:p>
    <w:p w:rsidR="001E6926" w:rsidRPr="00E2061A" w:rsidRDefault="001E6926" w:rsidP="00AA5493">
      <w:pPr>
        <w:pStyle w:val="3"/>
      </w:pPr>
      <w:bookmarkStart w:id="173" w:name="_Toc339637231"/>
      <w:bookmarkStart w:id="174" w:name="_Toc351706629"/>
      <w:r w:rsidRPr="00E2061A">
        <w:rPr>
          <w:rFonts w:hint="eastAsia"/>
        </w:rPr>
        <w:t>（２）本敷地地積測量図</w:t>
      </w:r>
      <w:bookmarkEnd w:id="173"/>
      <w:bookmarkEnd w:id="174"/>
    </w:p>
    <w:p w:rsidR="001E6926" w:rsidRPr="00E2061A" w:rsidRDefault="001E6926" w:rsidP="00665F3C">
      <w:pPr>
        <w:ind w:firstLineChars="200" w:firstLine="560"/>
        <w:rPr>
          <w:rFonts w:ascii="ＭＳ 明朝" w:hAnsi="ＭＳ 明朝" w:cs="ＭＳ ゴシック"/>
          <w:spacing w:val="20"/>
          <w:sz w:val="24"/>
          <w:szCs w:val="24"/>
        </w:rPr>
      </w:pPr>
      <w:r w:rsidRPr="00E2061A">
        <w:rPr>
          <w:rFonts w:ascii="ＭＳ 明朝" w:hAnsi="ＭＳ 明朝" w:cs="ＭＳ ゴシック" w:hint="eastAsia"/>
          <w:spacing w:val="20"/>
          <w:sz w:val="24"/>
          <w:szCs w:val="24"/>
        </w:rPr>
        <w:t>「別紙1　現況平面図」「別紙2　丈量図」に示す。</w:t>
      </w:r>
    </w:p>
    <w:p w:rsidR="001E6926" w:rsidRPr="00E2061A" w:rsidRDefault="001E6926" w:rsidP="00AA5493">
      <w:pPr>
        <w:pStyle w:val="3"/>
      </w:pPr>
      <w:bookmarkStart w:id="175" w:name="_Toc339637232"/>
      <w:bookmarkStart w:id="176" w:name="_Toc351706630"/>
      <w:r w:rsidRPr="00E2061A">
        <w:rPr>
          <w:rFonts w:hint="eastAsia"/>
        </w:rPr>
        <w:t>（３）地盤状況</w:t>
      </w:r>
      <w:bookmarkEnd w:id="175"/>
      <w:bookmarkEnd w:id="176"/>
    </w:p>
    <w:p w:rsidR="001E6926" w:rsidRDefault="001E6926" w:rsidP="00A301C9">
      <w:pPr>
        <w:ind w:firstLineChars="200" w:firstLine="560"/>
        <w:rPr>
          <w:rFonts w:ascii="ＭＳ 明朝" w:hAnsi="ＭＳ 明朝" w:cs="ＭＳ ゴシック"/>
          <w:spacing w:val="20"/>
          <w:sz w:val="24"/>
          <w:szCs w:val="24"/>
        </w:rPr>
      </w:pPr>
      <w:r w:rsidRPr="00E2061A">
        <w:rPr>
          <w:rFonts w:ascii="ＭＳ 明朝" w:hAnsi="ＭＳ 明朝" w:cs="ＭＳ ゴシック" w:hint="eastAsia"/>
          <w:spacing w:val="20"/>
          <w:sz w:val="24"/>
          <w:szCs w:val="24"/>
        </w:rPr>
        <w:t>「別紙3　地質調査報告書」に示す。</w:t>
      </w:r>
    </w:p>
    <w:p w:rsidR="004A7772" w:rsidRDefault="00344F32" w:rsidP="004A7772">
      <w:pPr>
        <w:ind w:leftChars="300" w:left="630"/>
        <w:rPr>
          <w:rFonts w:ascii="ＭＳ 明朝" w:hAnsi="ＭＳ 明朝" w:cs="ＭＳ ゴシック"/>
          <w:spacing w:val="20"/>
          <w:sz w:val="24"/>
          <w:szCs w:val="24"/>
        </w:rPr>
      </w:pPr>
      <w:r>
        <w:rPr>
          <w:rFonts w:ascii="ＭＳ 明朝" w:hAnsi="ＭＳ 明朝" w:cs="ＭＳ ゴシック" w:hint="eastAsia"/>
          <w:spacing w:val="20"/>
          <w:sz w:val="24"/>
          <w:szCs w:val="24"/>
        </w:rPr>
        <w:t xml:space="preserve">なお、土壌汚染対策法による土壌汚染状況調査は不要であることを府担　</w:t>
      </w:r>
      <w:r w:rsidR="004D58F3">
        <w:rPr>
          <w:rFonts w:ascii="ＭＳ 明朝" w:hAnsi="ＭＳ 明朝" w:cs="ＭＳ ゴシック" w:hint="eastAsia"/>
          <w:spacing w:val="20"/>
          <w:sz w:val="24"/>
          <w:szCs w:val="24"/>
        </w:rPr>
        <w:t>当に</w:t>
      </w:r>
      <w:r>
        <w:rPr>
          <w:rFonts w:ascii="ＭＳ 明朝" w:hAnsi="ＭＳ 明朝" w:cs="ＭＳ ゴシック" w:hint="eastAsia"/>
          <w:spacing w:val="20"/>
          <w:sz w:val="24"/>
          <w:szCs w:val="24"/>
        </w:rPr>
        <w:t>確認済</w:t>
      </w:r>
      <w:r w:rsidR="004D58F3">
        <w:rPr>
          <w:rFonts w:ascii="ＭＳ 明朝" w:hAnsi="ＭＳ 明朝" w:cs="ＭＳ ゴシック" w:hint="eastAsia"/>
          <w:spacing w:val="20"/>
          <w:sz w:val="24"/>
          <w:szCs w:val="24"/>
        </w:rPr>
        <w:t>み</w:t>
      </w:r>
      <w:r>
        <w:rPr>
          <w:rFonts w:ascii="ＭＳ 明朝" w:hAnsi="ＭＳ 明朝" w:cs="ＭＳ ゴシック" w:hint="eastAsia"/>
          <w:spacing w:val="20"/>
          <w:sz w:val="24"/>
          <w:szCs w:val="24"/>
        </w:rPr>
        <w:t>。</w:t>
      </w:r>
    </w:p>
    <w:p w:rsidR="001E6926" w:rsidRPr="00E2061A" w:rsidRDefault="001E6926" w:rsidP="00AA5493">
      <w:pPr>
        <w:pStyle w:val="3"/>
      </w:pPr>
      <w:bookmarkStart w:id="177" w:name="_Toc339637233"/>
      <w:bookmarkStart w:id="178" w:name="_Toc351706631"/>
      <w:r w:rsidRPr="00E2061A">
        <w:rPr>
          <w:rFonts w:hint="eastAsia"/>
        </w:rPr>
        <w:t>（４）既存建築物・工作物等</w:t>
      </w:r>
      <w:bookmarkEnd w:id="177"/>
      <w:bookmarkEnd w:id="178"/>
    </w:p>
    <w:p w:rsidR="00CB736B" w:rsidRDefault="00CB736B" w:rsidP="00750519">
      <w:pPr>
        <w:pStyle w:val="afd"/>
        <w:numPr>
          <w:ilvl w:val="0"/>
          <w:numId w:val="8"/>
        </w:numPr>
        <w:rPr>
          <w:rFonts w:hAnsi="ＭＳ 明朝" w:cs="ＭＳ ゴシック"/>
          <w:spacing w:val="20"/>
          <w:szCs w:val="24"/>
          <w:lang w:eastAsia="ja-JP"/>
        </w:rPr>
      </w:pPr>
      <w:r w:rsidRPr="00E2061A">
        <w:rPr>
          <w:rFonts w:hAnsi="ＭＳ 明朝" w:cs="ＭＳ ゴシック" w:hint="eastAsia"/>
          <w:spacing w:val="20"/>
          <w:szCs w:val="24"/>
          <w:lang w:eastAsia="ja-JP"/>
        </w:rPr>
        <w:t>事業用地内の既存建築物・工作物・植栽等は銅像を除き、地中埋設物も含め全て解体とする。</w:t>
      </w:r>
    </w:p>
    <w:p w:rsidR="00BC3CD3" w:rsidRDefault="00CB736B">
      <w:pPr>
        <w:pStyle w:val="afd"/>
        <w:ind w:left="927"/>
        <w:rPr>
          <w:rFonts w:hAnsi="ＭＳ 明朝" w:cs="ＭＳ ゴシック"/>
          <w:spacing w:val="20"/>
          <w:szCs w:val="24"/>
          <w:lang w:eastAsia="ja-JP"/>
        </w:rPr>
      </w:pPr>
      <w:r w:rsidRPr="00E2061A">
        <w:rPr>
          <w:rFonts w:hAnsi="ＭＳ 明朝" w:cs="ＭＳ ゴシック" w:hint="eastAsia"/>
          <w:spacing w:val="20"/>
          <w:szCs w:val="24"/>
          <w:lang w:eastAsia="ja-JP"/>
        </w:rPr>
        <w:t>解体・移設対象施設は「表１ 解体・移設対象施設」に示す。</w:t>
      </w:r>
    </w:p>
    <w:p w:rsidR="00CB736B" w:rsidRPr="00CB736B" w:rsidRDefault="00CB736B" w:rsidP="00750519">
      <w:pPr>
        <w:pStyle w:val="afd"/>
        <w:numPr>
          <w:ilvl w:val="0"/>
          <w:numId w:val="8"/>
        </w:numPr>
        <w:rPr>
          <w:rFonts w:hAnsi="ＭＳ 明朝" w:cs="ＭＳ ゴシック"/>
          <w:spacing w:val="20"/>
          <w:szCs w:val="24"/>
          <w:lang w:eastAsia="ja-JP"/>
        </w:rPr>
      </w:pPr>
      <w:r w:rsidRPr="00E2061A">
        <w:rPr>
          <w:rFonts w:hAnsi="ＭＳ 明朝" w:cs="ＭＳ ゴシック" w:hint="eastAsia"/>
          <w:spacing w:val="20"/>
          <w:szCs w:val="24"/>
          <w:lang w:eastAsia="ja-JP"/>
        </w:rPr>
        <w:t>「表1　解体・移設対象施設」に示す</w:t>
      </w:r>
      <w:r w:rsidRPr="00E2061A">
        <w:rPr>
          <w:rFonts w:hAnsi="ＭＳ 明朝" w:hint="eastAsia"/>
          <w:szCs w:val="24"/>
          <w:lang w:eastAsia="ja-JP"/>
        </w:rPr>
        <w:t>建築物・工作物、</w:t>
      </w:r>
      <w:r w:rsidRPr="00E2061A">
        <w:rPr>
          <w:rFonts w:hAnsi="ＭＳ 明朝" w:cs="ＭＳ ゴシック" w:hint="eastAsia"/>
          <w:spacing w:val="20"/>
          <w:szCs w:val="24"/>
          <w:lang w:eastAsia="ja-JP"/>
        </w:rPr>
        <w:t>「別紙1　現況平面図」に示す</w:t>
      </w:r>
      <w:r w:rsidRPr="00E2061A">
        <w:rPr>
          <w:rFonts w:hAnsi="ＭＳ 明朝" w:hint="eastAsia"/>
          <w:szCs w:val="24"/>
          <w:lang w:eastAsia="ja-JP"/>
        </w:rPr>
        <w:t>現況平面図にない地中埋設物等が確認された場合は府と協議を行うこと。</w:t>
      </w:r>
    </w:p>
    <w:p w:rsidR="00CB736B" w:rsidRPr="00CB736B" w:rsidRDefault="00CB736B" w:rsidP="00CB736B">
      <w:pPr>
        <w:pStyle w:val="afd"/>
        <w:numPr>
          <w:ilvl w:val="0"/>
          <w:numId w:val="8"/>
        </w:numPr>
        <w:rPr>
          <w:rFonts w:hAnsi="ＭＳ 明朝"/>
          <w:szCs w:val="24"/>
          <w:lang w:eastAsia="ja-JP"/>
        </w:rPr>
      </w:pPr>
      <w:r w:rsidRPr="00CB736B">
        <w:rPr>
          <w:rFonts w:hAnsi="ＭＳ 明朝" w:hint="eastAsia"/>
          <w:szCs w:val="24"/>
          <w:lang w:eastAsia="ja-JP"/>
        </w:rPr>
        <w:t>銅像（台座を含む）は、現況位置のまま残置、または敷地内移設のいずれでも可とする。ただし、現況位置とする場合は、十分な養生を行うなど工事期間中の破損防止策に努めること。また敷地内移設する場合は工事期間中事業者の責任において保管すること。なお、大きさは銅像本体</w:t>
      </w:r>
      <w:r w:rsidR="00AA5841">
        <w:rPr>
          <w:rFonts w:hAnsi="ＭＳ 明朝" w:hint="eastAsia"/>
          <w:szCs w:val="24"/>
          <w:lang w:eastAsia="ja-JP"/>
        </w:rPr>
        <w:t>幅</w:t>
      </w:r>
      <w:r w:rsidRPr="00CB736B">
        <w:rPr>
          <w:rFonts w:hAnsi="ＭＳ 明朝" w:hint="eastAsia"/>
          <w:szCs w:val="24"/>
          <w:lang w:eastAsia="ja-JP"/>
        </w:rPr>
        <w:t>50㎝×奥行50㎝×高さ250㎝程度、台座は</w:t>
      </w:r>
      <w:r w:rsidR="00AA5841">
        <w:rPr>
          <w:rFonts w:hAnsi="ＭＳ 明朝" w:hint="eastAsia"/>
          <w:szCs w:val="24"/>
          <w:lang w:eastAsia="ja-JP"/>
        </w:rPr>
        <w:t>幅</w:t>
      </w:r>
      <w:r w:rsidR="008C5F23">
        <w:rPr>
          <w:rFonts w:hAnsi="ＭＳ 明朝"/>
          <w:szCs w:val="24"/>
          <w:lang w:eastAsia="ja-JP"/>
        </w:rPr>
        <w:t>100㎝×奥行100㎝×高さ100㎝程度。</w:t>
      </w:r>
    </w:p>
    <w:p w:rsidR="00BC3CD3" w:rsidRDefault="00BC3CD3">
      <w:pPr>
        <w:pStyle w:val="afd"/>
        <w:ind w:left="927"/>
        <w:rPr>
          <w:rFonts w:hAnsi="ＭＳ 明朝" w:cs="ＭＳ ゴシック"/>
          <w:spacing w:val="20"/>
          <w:szCs w:val="24"/>
          <w:lang w:eastAsia="ja-JP"/>
        </w:rPr>
      </w:pPr>
    </w:p>
    <w:p w:rsidR="00C03545" w:rsidRDefault="00C03545">
      <w:pPr>
        <w:widowControl/>
        <w:jc w:val="left"/>
        <w:rPr>
          <w:rFonts w:ascii="ＭＳ 明朝" w:hAnsi="ＭＳ 明朝"/>
          <w:sz w:val="24"/>
          <w:szCs w:val="24"/>
        </w:rPr>
      </w:pPr>
    </w:p>
    <w:p w:rsidR="00344F32" w:rsidRDefault="00344F32">
      <w:pPr>
        <w:widowControl/>
        <w:jc w:val="left"/>
        <w:rPr>
          <w:rFonts w:ascii="ＭＳ 明朝" w:hAnsi="ＭＳ 明朝"/>
          <w:sz w:val="24"/>
          <w:szCs w:val="24"/>
        </w:rPr>
      </w:pPr>
    </w:p>
    <w:p w:rsidR="00344F32" w:rsidRDefault="00344F32">
      <w:pPr>
        <w:widowControl/>
        <w:jc w:val="left"/>
        <w:rPr>
          <w:rFonts w:ascii="ＭＳ 明朝" w:hAnsi="ＭＳ 明朝"/>
          <w:sz w:val="24"/>
          <w:szCs w:val="24"/>
        </w:rPr>
      </w:pPr>
    </w:p>
    <w:p w:rsidR="00344F32" w:rsidRDefault="00344F32">
      <w:pPr>
        <w:widowControl/>
        <w:jc w:val="left"/>
        <w:rPr>
          <w:rFonts w:ascii="ＭＳ 明朝" w:hAnsi="ＭＳ 明朝"/>
          <w:sz w:val="24"/>
          <w:szCs w:val="24"/>
        </w:rPr>
      </w:pPr>
    </w:p>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lastRenderedPageBreak/>
        <w:t>表1　解体・移設対象施設</w:t>
      </w:r>
    </w:p>
    <w:tbl>
      <w:tblPr>
        <w:tblpPr w:leftFromText="142" w:rightFromText="142" w:vertAnchor="text" w:horzAnchor="margin" w:tblpXSpec="center" w:tblpY="98"/>
        <w:tblW w:w="4392" w:type="pct"/>
        <w:tblBorders>
          <w:top w:val="single" w:sz="8" w:space="0" w:color="000000"/>
          <w:left w:val="single" w:sz="8" w:space="0" w:color="000000"/>
          <w:bottom w:val="single" w:sz="8" w:space="0" w:color="000000"/>
          <w:right w:val="single" w:sz="8" w:space="0" w:color="000000"/>
        </w:tblBorders>
        <w:tblLook w:val="0620" w:firstRow="1" w:lastRow="0" w:firstColumn="0" w:lastColumn="0" w:noHBand="1" w:noVBand="1"/>
      </w:tblPr>
      <w:tblGrid>
        <w:gridCol w:w="595"/>
        <w:gridCol w:w="1918"/>
        <w:gridCol w:w="1205"/>
        <w:gridCol w:w="1072"/>
        <w:gridCol w:w="1176"/>
        <w:gridCol w:w="784"/>
        <w:gridCol w:w="1906"/>
      </w:tblGrid>
      <w:tr w:rsidR="00C03545" w:rsidRPr="00A301C9" w:rsidTr="00C03545">
        <w:tc>
          <w:tcPr>
            <w:tcW w:w="348" w:type="pct"/>
            <w:tcBorders>
              <w:top w:val="single" w:sz="8" w:space="0" w:color="000000"/>
              <w:bottom w:val="single" w:sz="8" w:space="0" w:color="000000"/>
              <w:right w:val="single" w:sz="4" w:space="0" w:color="auto"/>
            </w:tcBorders>
            <w:shd w:val="clear" w:color="auto" w:fill="auto"/>
            <w:vAlign w:val="center"/>
          </w:tcPr>
          <w:p w:rsidR="001E6926" w:rsidRPr="00A301C9" w:rsidRDefault="001E6926" w:rsidP="00C03545">
            <w:pPr>
              <w:jc w:val="center"/>
              <w:rPr>
                <w:rFonts w:ascii="ＭＳ 明朝" w:hAnsi="ＭＳ 明朝"/>
                <w:b/>
                <w:sz w:val="24"/>
                <w:szCs w:val="24"/>
              </w:rPr>
            </w:pPr>
            <w:r w:rsidRPr="00A301C9">
              <w:rPr>
                <w:rFonts w:ascii="ＭＳ 明朝" w:hAnsi="ＭＳ 明朝" w:hint="eastAsia"/>
                <w:sz w:val="24"/>
                <w:szCs w:val="24"/>
                <w:lang w:val="ja-JP"/>
              </w:rPr>
              <w:t>No</w:t>
            </w:r>
          </w:p>
        </w:tc>
        <w:tc>
          <w:tcPr>
            <w:tcW w:w="1112" w:type="pct"/>
            <w:tcBorders>
              <w:top w:val="single" w:sz="8" w:space="0" w:color="000000"/>
              <w:left w:val="single" w:sz="4" w:space="0" w:color="auto"/>
              <w:bottom w:val="single" w:sz="8" w:space="0" w:color="000000"/>
              <w:right w:val="single" w:sz="8" w:space="0" w:color="000000"/>
            </w:tcBorders>
            <w:shd w:val="clear" w:color="auto" w:fill="auto"/>
            <w:vAlign w:val="center"/>
          </w:tcPr>
          <w:p w:rsidR="001E6926" w:rsidRPr="00A301C9" w:rsidRDefault="001E6926" w:rsidP="00C03545">
            <w:pPr>
              <w:jc w:val="center"/>
              <w:rPr>
                <w:rFonts w:ascii="ＭＳ 明朝" w:hAnsi="ＭＳ 明朝"/>
                <w:b/>
                <w:sz w:val="24"/>
                <w:szCs w:val="24"/>
              </w:rPr>
            </w:pPr>
            <w:r w:rsidRPr="00A301C9">
              <w:rPr>
                <w:rFonts w:ascii="ＭＳ 明朝" w:hAnsi="ＭＳ 明朝" w:hint="eastAsia"/>
                <w:sz w:val="24"/>
                <w:szCs w:val="24"/>
                <w:lang w:val="ja-JP"/>
              </w:rPr>
              <w:t>建物名称</w:t>
            </w:r>
          </w:p>
        </w:tc>
        <w:tc>
          <w:tcPr>
            <w:tcW w:w="700" w:type="pct"/>
            <w:tcBorders>
              <w:top w:val="single" w:sz="8" w:space="0" w:color="000000"/>
              <w:left w:val="single" w:sz="8" w:space="0" w:color="000000"/>
              <w:bottom w:val="single" w:sz="8" w:space="0" w:color="000000"/>
              <w:right w:val="single" w:sz="8" w:space="0" w:color="000000"/>
            </w:tcBorders>
            <w:shd w:val="clear" w:color="auto" w:fill="auto"/>
            <w:vAlign w:val="center"/>
          </w:tcPr>
          <w:p w:rsidR="001E6926" w:rsidRPr="00A301C9" w:rsidRDefault="001E6926" w:rsidP="00C03545">
            <w:pPr>
              <w:jc w:val="center"/>
              <w:rPr>
                <w:rFonts w:ascii="ＭＳ 明朝" w:hAnsi="ＭＳ 明朝"/>
                <w:b/>
                <w:sz w:val="24"/>
                <w:szCs w:val="24"/>
                <w:lang w:val="ja-JP"/>
              </w:rPr>
            </w:pPr>
            <w:r w:rsidRPr="00A301C9">
              <w:rPr>
                <w:rFonts w:ascii="ＭＳ 明朝" w:hAnsi="ＭＳ 明朝" w:hint="eastAsia"/>
                <w:sz w:val="24"/>
                <w:szCs w:val="24"/>
                <w:lang w:val="ja-JP"/>
              </w:rPr>
              <w:t>階数</w:t>
            </w:r>
          </w:p>
          <w:p w:rsidR="001E6926" w:rsidRPr="00A301C9" w:rsidRDefault="001E6926" w:rsidP="00C03545">
            <w:pPr>
              <w:jc w:val="center"/>
              <w:rPr>
                <w:rFonts w:ascii="ＭＳ 明朝" w:hAnsi="ＭＳ 明朝"/>
                <w:b/>
                <w:sz w:val="24"/>
                <w:szCs w:val="24"/>
              </w:rPr>
            </w:pPr>
            <w:r w:rsidRPr="00A301C9">
              <w:rPr>
                <w:rFonts w:ascii="ＭＳ 明朝" w:hAnsi="ＭＳ 明朝" w:hint="eastAsia"/>
                <w:sz w:val="24"/>
                <w:szCs w:val="24"/>
                <w:lang w:val="ja-JP"/>
              </w:rPr>
              <w:t>（地下/地上）</w:t>
            </w:r>
          </w:p>
        </w:tc>
        <w:tc>
          <w:tcPr>
            <w:tcW w:w="6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C03545" w:rsidRDefault="001E6926" w:rsidP="00C03545">
            <w:pPr>
              <w:jc w:val="center"/>
              <w:rPr>
                <w:rFonts w:ascii="ＭＳ 明朝" w:hAnsi="ＭＳ 明朝"/>
                <w:sz w:val="24"/>
                <w:szCs w:val="24"/>
                <w:lang w:val="ja-JP"/>
              </w:rPr>
            </w:pPr>
            <w:r w:rsidRPr="00A301C9">
              <w:rPr>
                <w:rFonts w:ascii="ＭＳ 明朝" w:hAnsi="ＭＳ 明朝" w:hint="eastAsia"/>
                <w:sz w:val="24"/>
                <w:szCs w:val="24"/>
                <w:lang w:val="ja-JP"/>
              </w:rPr>
              <w:t>建築</w:t>
            </w:r>
          </w:p>
          <w:p w:rsidR="00C03545" w:rsidRDefault="001E6926" w:rsidP="00C03545">
            <w:pPr>
              <w:jc w:val="center"/>
              <w:rPr>
                <w:rFonts w:ascii="ＭＳ 明朝" w:hAnsi="ＭＳ 明朝"/>
                <w:sz w:val="24"/>
                <w:szCs w:val="24"/>
                <w:lang w:val="ja-JP"/>
              </w:rPr>
            </w:pPr>
            <w:r w:rsidRPr="00A301C9">
              <w:rPr>
                <w:rFonts w:ascii="ＭＳ 明朝" w:hAnsi="ＭＳ 明朝" w:hint="eastAsia"/>
                <w:sz w:val="24"/>
                <w:szCs w:val="24"/>
                <w:lang w:val="ja-JP"/>
              </w:rPr>
              <w:t>面積</w:t>
            </w:r>
          </w:p>
          <w:p w:rsidR="001E6926" w:rsidRPr="00A301C9" w:rsidRDefault="001E6926" w:rsidP="00C03545">
            <w:pPr>
              <w:jc w:val="center"/>
              <w:rPr>
                <w:rFonts w:ascii="ＭＳ 明朝" w:hAnsi="ＭＳ 明朝"/>
                <w:b/>
                <w:sz w:val="24"/>
                <w:szCs w:val="24"/>
              </w:rPr>
            </w:pPr>
            <w:r w:rsidRPr="00A301C9">
              <w:rPr>
                <w:rFonts w:ascii="ＭＳ 明朝" w:hAnsi="ＭＳ 明朝" w:hint="eastAsia"/>
                <w:sz w:val="24"/>
                <w:szCs w:val="24"/>
                <w:lang w:val="ja-JP"/>
              </w:rPr>
              <w:t>（㎡）</w:t>
            </w:r>
          </w:p>
        </w:tc>
        <w:tc>
          <w:tcPr>
            <w:tcW w:w="655" w:type="pct"/>
            <w:tcBorders>
              <w:top w:val="single" w:sz="8" w:space="0" w:color="000000"/>
              <w:left w:val="single" w:sz="8" w:space="0" w:color="000000"/>
              <w:bottom w:val="single" w:sz="8" w:space="0" w:color="000000"/>
              <w:right w:val="single" w:sz="8" w:space="0" w:color="000000"/>
            </w:tcBorders>
            <w:shd w:val="clear" w:color="auto" w:fill="auto"/>
            <w:vAlign w:val="center"/>
          </w:tcPr>
          <w:p w:rsidR="00C03545" w:rsidRDefault="001E6926" w:rsidP="00C03545">
            <w:pPr>
              <w:jc w:val="center"/>
              <w:rPr>
                <w:rFonts w:ascii="ＭＳ 明朝" w:hAnsi="ＭＳ 明朝"/>
                <w:sz w:val="24"/>
                <w:szCs w:val="24"/>
                <w:lang w:val="ja-JP"/>
              </w:rPr>
            </w:pPr>
            <w:r w:rsidRPr="00A301C9">
              <w:rPr>
                <w:rFonts w:ascii="ＭＳ 明朝" w:hAnsi="ＭＳ 明朝" w:hint="eastAsia"/>
                <w:sz w:val="24"/>
                <w:szCs w:val="24"/>
                <w:lang w:val="ja-JP"/>
              </w:rPr>
              <w:t>延床</w:t>
            </w:r>
          </w:p>
          <w:p w:rsidR="001E6926" w:rsidRPr="00A301C9" w:rsidRDefault="001E6926" w:rsidP="00C03545">
            <w:pPr>
              <w:jc w:val="center"/>
              <w:rPr>
                <w:rFonts w:ascii="ＭＳ 明朝" w:hAnsi="ＭＳ 明朝"/>
                <w:b/>
                <w:sz w:val="24"/>
                <w:szCs w:val="24"/>
                <w:lang w:val="ja-JP"/>
              </w:rPr>
            </w:pPr>
            <w:r w:rsidRPr="00A301C9">
              <w:rPr>
                <w:rFonts w:ascii="ＭＳ 明朝" w:hAnsi="ＭＳ 明朝" w:hint="eastAsia"/>
                <w:sz w:val="24"/>
                <w:szCs w:val="24"/>
                <w:lang w:val="ja-JP"/>
              </w:rPr>
              <w:t>面積</w:t>
            </w:r>
          </w:p>
          <w:p w:rsidR="001E6926" w:rsidRPr="00A301C9" w:rsidRDefault="001E6926" w:rsidP="00C03545">
            <w:pPr>
              <w:jc w:val="center"/>
              <w:rPr>
                <w:rFonts w:ascii="ＭＳ 明朝" w:hAnsi="ＭＳ 明朝"/>
                <w:b/>
                <w:sz w:val="24"/>
                <w:szCs w:val="24"/>
              </w:rPr>
            </w:pPr>
            <w:r w:rsidRPr="00A301C9">
              <w:rPr>
                <w:rFonts w:ascii="ＭＳ 明朝" w:hAnsi="ＭＳ 明朝" w:hint="eastAsia"/>
                <w:sz w:val="24"/>
                <w:szCs w:val="24"/>
                <w:lang w:val="ja-JP"/>
              </w:rPr>
              <w:t>（㎡）</w:t>
            </w:r>
          </w:p>
        </w:tc>
        <w:tc>
          <w:tcPr>
            <w:tcW w:w="457" w:type="pct"/>
            <w:tcBorders>
              <w:top w:val="single" w:sz="8" w:space="0" w:color="000000"/>
              <w:left w:val="single" w:sz="8" w:space="0" w:color="000000"/>
              <w:bottom w:val="single" w:sz="8" w:space="0" w:color="000000"/>
            </w:tcBorders>
            <w:shd w:val="clear" w:color="auto" w:fill="auto"/>
            <w:vAlign w:val="center"/>
          </w:tcPr>
          <w:p w:rsidR="001E6926" w:rsidRPr="00A301C9" w:rsidRDefault="001E6926" w:rsidP="00C03545">
            <w:pPr>
              <w:jc w:val="center"/>
              <w:rPr>
                <w:rFonts w:ascii="ＭＳ 明朝" w:hAnsi="ＭＳ 明朝"/>
                <w:b/>
                <w:sz w:val="24"/>
                <w:szCs w:val="24"/>
              </w:rPr>
            </w:pPr>
            <w:r w:rsidRPr="00A301C9">
              <w:rPr>
                <w:rFonts w:ascii="ＭＳ 明朝" w:hAnsi="ＭＳ 明朝" w:hint="eastAsia"/>
                <w:sz w:val="24"/>
                <w:szCs w:val="24"/>
                <w:lang w:val="ja-JP"/>
              </w:rPr>
              <w:t>構造</w:t>
            </w:r>
          </w:p>
        </w:tc>
        <w:tc>
          <w:tcPr>
            <w:tcW w:w="1105" w:type="pct"/>
            <w:tcBorders>
              <w:top w:val="single" w:sz="8" w:space="0" w:color="000000"/>
              <w:left w:val="single" w:sz="8" w:space="0" w:color="000000"/>
              <w:bottom w:val="single" w:sz="8" w:space="0" w:color="000000"/>
            </w:tcBorders>
            <w:shd w:val="clear" w:color="auto" w:fill="auto"/>
            <w:vAlign w:val="center"/>
          </w:tcPr>
          <w:p w:rsidR="001E6926" w:rsidRPr="00A301C9" w:rsidRDefault="001E6926" w:rsidP="00C03545">
            <w:pPr>
              <w:jc w:val="center"/>
              <w:rPr>
                <w:rFonts w:ascii="ＭＳ 明朝" w:hAnsi="ＭＳ 明朝"/>
                <w:bCs/>
                <w:sz w:val="24"/>
                <w:szCs w:val="24"/>
              </w:rPr>
            </w:pPr>
            <w:r w:rsidRPr="00A301C9">
              <w:rPr>
                <w:rFonts w:ascii="ＭＳ 明朝" w:hAnsi="ＭＳ 明朝" w:hint="eastAsia"/>
                <w:sz w:val="24"/>
                <w:szCs w:val="24"/>
                <w:lang w:val="ja-JP"/>
              </w:rPr>
              <w:t>備考</w:t>
            </w:r>
          </w:p>
        </w:tc>
      </w:tr>
      <w:tr w:rsidR="00C03545" w:rsidRPr="00A301C9" w:rsidTr="00C03545">
        <w:trPr>
          <w:trHeight w:val="283"/>
        </w:trPr>
        <w:tc>
          <w:tcPr>
            <w:tcW w:w="348" w:type="pct"/>
            <w:tcBorders>
              <w:top w:val="single" w:sz="8" w:space="0" w:color="000000"/>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lang w:val="ja-JP"/>
              </w:rPr>
              <w:t>1</w:t>
            </w:r>
          </w:p>
        </w:tc>
        <w:tc>
          <w:tcPr>
            <w:tcW w:w="1112" w:type="pct"/>
            <w:tcBorders>
              <w:top w:val="single" w:sz="8" w:space="0" w:color="000000"/>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本館</w:t>
            </w:r>
          </w:p>
        </w:tc>
        <w:tc>
          <w:tcPr>
            <w:tcW w:w="700" w:type="pct"/>
            <w:tcBorders>
              <w:top w:val="single" w:sz="8" w:space="0" w:color="000000"/>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0/4</w:t>
            </w:r>
          </w:p>
        </w:tc>
        <w:tc>
          <w:tcPr>
            <w:tcW w:w="623" w:type="pct"/>
            <w:tcBorders>
              <w:top w:val="single" w:sz="8" w:space="0" w:color="000000"/>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605.36</w:t>
            </w:r>
          </w:p>
        </w:tc>
        <w:tc>
          <w:tcPr>
            <w:tcW w:w="655" w:type="pct"/>
            <w:tcBorders>
              <w:top w:val="single" w:sz="8" w:space="0" w:color="000000"/>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2,070.97</w:t>
            </w:r>
          </w:p>
        </w:tc>
        <w:tc>
          <w:tcPr>
            <w:tcW w:w="457" w:type="pct"/>
            <w:tcBorders>
              <w:top w:val="single" w:sz="8" w:space="0" w:color="000000"/>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RC造</w:t>
            </w:r>
          </w:p>
        </w:tc>
        <w:tc>
          <w:tcPr>
            <w:tcW w:w="1105" w:type="pct"/>
            <w:tcBorders>
              <w:top w:val="single" w:sz="8" w:space="0" w:color="000000"/>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p>
        </w:tc>
      </w:tr>
      <w:tr w:rsidR="00C03545" w:rsidRPr="00A301C9" w:rsidTr="00C03545">
        <w:trPr>
          <w:trHeight w:val="283"/>
        </w:trPr>
        <w:tc>
          <w:tcPr>
            <w:tcW w:w="348" w:type="pct"/>
            <w:tcBorders>
              <w:top w:val="single" w:sz="4" w:space="0" w:color="auto"/>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rPr>
              <w:t>2</w:t>
            </w:r>
          </w:p>
        </w:tc>
        <w:tc>
          <w:tcPr>
            <w:tcW w:w="1112" w:type="pct"/>
            <w:tcBorders>
              <w:top w:val="single" w:sz="4" w:space="0" w:color="auto"/>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けん銃庫</w:t>
            </w:r>
          </w:p>
        </w:tc>
        <w:tc>
          <w:tcPr>
            <w:tcW w:w="700"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平屋</w:t>
            </w:r>
          </w:p>
        </w:tc>
        <w:tc>
          <w:tcPr>
            <w:tcW w:w="623"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8.61</w:t>
            </w:r>
          </w:p>
        </w:tc>
        <w:tc>
          <w:tcPr>
            <w:tcW w:w="655"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8.61</w:t>
            </w:r>
          </w:p>
        </w:tc>
        <w:tc>
          <w:tcPr>
            <w:tcW w:w="457"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CB造</w:t>
            </w:r>
          </w:p>
        </w:tc>
        <w:tc>
          <w:tcPr>
            <w:tcW w:w="1105"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シート防水仕上</w:t>
            </w:r>
          </w:p>
        </w:tc>
      </w:tr>
      <w:tr w:rsidR="00C03545" w:rsidRPr="00A301C9" w:rsidTr="00C03545">
        <w:trPr>
          <w:trHeight w:val="283"/>
        </w:trPr>
        <w:tc>
          <w:tcPr>
            <w:tcW w:w="348" w:type="pct"/>
            <w:tcBorders>
              <w:top w:val="single" w:sz="4" w:space="0" w:color="auto"/>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rPr>
              <w:t>3</w:t>
            </w:r>
          </w:p>
        </w:tc>
        <w:tc>
          <w:tcPr>
            <w:tcW w:w="1112" w:type="pct"/>
            <w:tcBorders>
              <w:top w:val="single" w:sz="4" w:space="0" w:color="auto"/>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倉庫</w:t>
            </w:r>
          </w:p>
        </w:tc>
        <w:tc>
          <w:tcPr>
            <w:tcW w:w="700"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0/2</w:t>
            </w:r>
          </w:p>
        </w:tc>
        <w:tc>
          <w:tcPr>
            <w:tcW w:w="623"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76.82</w:t>
            </w:r>
          </w:p>
        </w:tc>
        <w:tc>
          <w:tcPr>
            <w:tcW w:w="655"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193.80</w:t>
            </w:r>
          </w:p>
        </w:tc>
        <w:tc>
          <w:tcPr>
            <w:tcW w:w="457"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Ｓ造</w:t>
            </w:r>
          </w:p>
        </w:tc>
        <w:tc>
          <w:tcPr>
            <w:tcW w:w="1105"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p>
        </w:tc>
      </w:tr>
      <w:tr w:rsidR="00C03545" w:rsidRPr="00A301C9" w:rsidTr="00C03545">
        <w:trPr>
          <w:trHeight w:val="283"/>
        </w:trPr>
        <w:tc>
          <w:tcPr>
            <w:tcW w:w="348" w:type="pct"/>
            <w:tcBorders>
              <w:top w:val="single" w:sz="4" w:space="0" w:color="auto"/>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lang w:val="ja-JP"/>
              </w:rPr>
              <w:t>4</w:t>
            </w:r>
          </w:p>
        </w:tc>
        <w:tc>
          <w:tcPr>
            <w:tcW w:w="1112" w:type="pct"/>
            <w:tcBorders>
              <w:top w:val="single" w:sz="4" w:space="0" w:color="auto"/>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車庫</w:t>
            </w:r>
          </w:p>
        </w:tc>
        <w:tc>
          <w:tcPr>
            <w:tcW w:w="700"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平屋</w:t>
            </w:r>
          </w:p>
        </w:tc>
        <w:tc>
          <w:tcPr>
            <w:tcW w:w="623"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197.70</w:t>
            </w:r>
          </w:p>
        </w:tc>
        <w:tc>
          <w:tcPr>
            <w:tcW w:w="655"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197.70</w:t>
            </w:r>
          </w:p>
        </w:tc>
        <w:tc>
          <w:tcPr>
            <w:tcW w:w="457"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Ｓ造</w:t>
            </w:r>
          </w:p>
        </w:tc>
        <w:tc>
          <w:tcPr>
            <w:tcW w:w="1105"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p>
        </w:tc>
      </w:tr>
      <w:tr w:rsidR="00C03545" w:rsidRPr="00A301C9" w:rsidTr="00C03545">
        <w:trPr>
          <w:trHeight w:val="283"/>
        </w:trPr>
        <w:tc>
          <w:tcPr>
            <w:tcW w:w="348" w:type="pct"/>
            <w:tcBorders>
              <w:top w:val="single" w:sz="4" w:space="0" w:color="auto"/>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rPr>
              <w:t>5</w:t>
            </w:r>
          </w:p>
        </w:tc>
        <w:tc>
          <w:tcPr>
            <w:tcW w:w="1112" w:type="pct"/>
            <w:tcBorders>
              <w:top w:val="single" w:sz="4" w:space="0" w:color="auto"/>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倉庫</w:t>
            </w:r>
          </w:p>
        </w:tc>
        <w:tc>
          <w:tcPr>
            <w:tcW w:w="700"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平屋</w:t>
            </w:r>
          </w:p>
        </w:tc>
        <w:tc>
          <w:tcPr>
            <w:tcW w:w="623"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36.72</w:t>
            </w:r>
          </w:p>
        </w:tc>
        <w:tc>
          <w:tcPr>
            <w:tcW w:w="655"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36.72</w:t>
            </w:r>
          </w:p>
        </w:tc>
        <w:tc>
          <w:tcPr>
            <w:tcW w:w="457"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CB造</w:t>
            </w:r>
          </w:p>
        </w:tc>
        <w:tc>
          <w:tcPr>
            <w:tcW w:w="1105"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塩ビ波板葺</w:t>
            </w:r>
          </w:p>
        </w:tc>
      </w:tr>
      <w:tr w:rsidR="00C03545" w:rsidRPr="00A301C9" w:rsidTr="00C03545">
        <w:trPr>
          <w:trHeight w:val="283"/>
        </w:trPr>
        <w:tc>
          <w:tcPr>
            <w:tcW w:w="348" w:type="pct"/>
            <w:tcBorders>
              <w:top w:val="single" w:sz="4" w:space="0" w:color="auto"/>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rPr>
              <w:t>6</w:t>
            </w:r>
          </w:p>
        </w:tc>
        <w:tc>
          <w:tcPr>
            <w:tcW w:w="1112" w:type="pct"/>
            <w:tcBorders>
              <w:top w:val="single" w:sz="4" w:space="0" w:color="auto"/>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倉庫</w:t>
            </w:r>
          </w:p>
        </w:tc>
        <w:tc>
          <w:tcPr>
            <w:tcW w:w="700"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平屋</w:t>
            </w:r>
          </w:p>
        </w:tc>
        <w:tc>
          <w:tcPr>
            <w:tcW w:w="623"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13.22</w:t>
            </w:r>
          </w:p>
        </w:tc>
        <w:tc>
          <w:tcPr>
            <w:tcW w:w="655"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13.22</w:t>
            </w:r>
          </w:p>
        </w:tc>
        <w:tc>
          <w:tcPr>
            <w:tcW w:w="457"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W造</w:t>
            </w:r>
          </w:p>
        </w:tc>
        <w:tc>
          <w:tcPr>
            <w:tcW w:w="1105"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鉄板葺</w:t>
            </w:r>
          </w:p>
        </w:tc>
      </w:tr>
      <w:tr w:rsidR="00C03545" w:rsidRPr="00A301C9" w:rsidTr="00C03545">
        <w:trPr>
          <w:trHeight w:val="283"/>
        </w:trPr>
        <w:tc>
          <w:tcPr>
            <w:tcW w:w="348" w:type="pct"/>
            <w:tcBorders>
              <w:top w:val="single" w:sz="4" w:space="0" w:color="auto"/>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rPr>
              <w:t>7</w:t>
            </w:r>
          </w:p>
        </w:tc>
        <w:tc>
          <w:tcPr>
            <w:tcW w:w="1112" w:type="pct"/>
            <w:tcBorders>
              <w:top w:val="single" w:sz="4" w:space="0" w:color="auto"/>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倉庫</w:t>
            </w:r>
          </w:p>
        </w:tc>
        <w:tc>
          <w:tcPr>
            <w:tcW w:w="700"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平屋</w:t>
            </w:r>
          </w:p>
        </w:tc>
        <w:tc>
          <w:tcPr>
            <w:tcW w:w="623"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32.40</w:t>
            </w:r>
          </w:p>
        </w:tc>
        <w:tc>
          <w:tcPr>
            <w:tcW w:w="655"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32.40</w:t>
            </w:r>
          </w:p>
        </w:tc>
        <w:tc>
          <w:tcPr>
            <w:tcW w:w="457"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W造</w:t>
            </w:r>
          </w:p>
        </w:tc>
        <w:tc>
          <w:tcPr>
            <w:tcW w:w="1105"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厚型スレート葺</w:t>
            </w:r>
          </w:p>
        </w:tc>
      </w:tr>
      <w:tr w:rsidR="00C03545" w:rsidRPr="00A301C9" w:rsidTr="00C03545">
        <w:trPr>
          <w:trHeight w:val="283"/>
        </w:trPr>
        <w:tc>
          <w:tcPr>
            <w:tcW w:w="348" w:type="pct"/>
            <w:tcBorders>
              <w:top w:val="single" w:sz="4" w:space="0" w:color="auto"/>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rPr>
              <w:t>8</w:t>
            </w:r>
          </w:p>
        </w:tc>
        <w:tc>
          <w:tcPr>
            <w:tcW w:w="1112" w:type="pct"/>
            <w:tcBorders>
              <w:top w:val="single" w:sz="4" w:space="0" w:color="auto"/>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ポンプ室</w:t>
            </w:r>
          </w:p>
        </w:tc>
        <w:tc>
          <w:tcPr>
            <w:tcW w:w="700"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平屋</w:t>
            </w:r>
          </w:p>
        </w:tc>
        <w:tc>
          <w:tcPr>
            <w:tcW w:w="623"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3.75</w:t>
            </w:r>
          </w:p>
        </w:tc>
        <w:tc>
          <w:tcPr>
            <w:tcW w:w="655"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3.75</w:t>
            </w:r>
          </w:p>
        </w:tc>
        <w:tc>
          <w:tcPr>
            <w:tcW w:w="457"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CB造</w:t>
            </w:r>
          </w:p>
        </w:tc>
        <w:tc>
          <w:tcPr>
            <w:tcW w:w="1105"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p>
        </w:tc>
      </w:tr>
      <w:tr w:rsidR="00C03545" w:rsidRPr="00A301C9" w:rsidTr="00C03545">
        <w:trPr>
          <w:trHeight w:val="283"/>
        </w:trPr>
        <w:tc>
          <w:tcPr>
            <w:tcW w:w="348" w:type="pct"/>
            <w:tcBorders>
              <w:top w:val="single" w:sz="4" w:space="0" w:color="auto"/>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rPr>
              <w:t>9</w:t>
            </w:r>
          </w:p>
        </w:tc>
        <w:tc>
          <w:tcPr>
            <w:tcW w:w="1112" w:type="pct"/>
            <w:tcBorders>
              <w:top w:val="single" w:sz="4" w:space="0" w:color="auto"/>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高圧受電室</w:t>
            </w:r>
          </w:p>
        </w:tc>
        <w:tc>
          <w:tcPr>
            <w:tcW w:w="700"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平屋</w:t>
            </w:r>
          </w:p>
        </w:tc>
        <w:tc>
          <w:tcPr>
            <w:tcW w:w="623"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18.72</w:t>
            </w:r>
          </w:p>
        </w:tc>
        <w:tc>
          <w:tcPr>
            <w:tcW w:w="655"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lang w:val="ja-JP"/>
              </w:rPr>
              <w:t>18.72</w:t>
            </w:r>
          </w:p>
        </w:tc>
        <w:tc>
          <w:tcPr>
            <w:tcW w:w="457"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CB造</w:t>
            </w:r>
          </w:p>
        </w:tc>
        <w:tc>
          <w:tcPr>
            <w:tcW w:w="1105"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p>
        </w:tc>
      </w:tr>
      <w:tr w:rsidR="00C03545" w:rsidRPr="00A301C9" w:rsidTr="00C03545">
        <w:trPr>
          <w:trHeight w:val="283"/>
        </w:trPr>
        <w:tc>
          <w:tcPr>
            <w:tcW w:w="348" w:type="pct"/>
            <w:tcBorders>
              <w:top w:val="single" w:sz="4" w:space="0" w:color="auto"/>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rPr>
              <w:t>10</w:t>
            </w:r>
          </w:p>
        </w:tc>
        <w:tc>
          <w:tcPr>
            <w:tcW w:w="1112" w:type="pct"/>
            <w:tcBorders>
              <w:top w:val="single" w:sz="4" w:space="0" w:color="auto"/>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倉庫</w:t>
            </w:r>
          </w:p>
        </w:tc>
        <w:tc>
          <w:tcPr>
            <w:tcW w:w="700"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平屋</w:t>
            </w:r>
          </w:p>
        </w:tc>
        <w:tc>
          <w:tcPr>
            <w:tcW w:w="623"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rPr>
              <w:t>7.37</w:t>
            </w:r>
          </w:p>
        </w:tc>
        <w:tc>
          <w:tcPr>
            <w:tcW w:w="655"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rPr>
              <w:t>―</w:t>
            </w:r>
          </w:p>
        </w:tc>
        <w:tc>
          <w:tcPr>
            <w:tcW w:w="457" w:type="pct"/>
            <w:tcBorders>
              <w:top w:val="single" w:sz="4" w:space="0" w:color="auto"/>
              <w:left w:val="single" w:sz="8" w:space="0" w:color="000000"/>
              <w:bottom w:val="single" w:sz="4" w:space="0" w:color="auto"/>
            </w:tcBorders>
          </w:tcPr>
          <w:p w:rsidR="001E6926" w:rsidRPr="00A301C9" w:rsidRDefault="001E6926" w:rsidP="001E6926">
            <w:pPr>
              <w:rPr>
                <w:rFonts w:ascii="ＭＳ 明朝" w:hAnsi="ＭＳ 明朝"/>
                <w:iCs/>
                <w:sz w:val="24"/>
                <w:szCs w:val="24"/>
              </w:rPr>
            </w:pPr>
            <w:r w:rsidRPr="00A301C9">
              <w:rPr>
                <w:rFonts w:ascii="ＭＳ 明朝" w:hAnsi="ＭＳ 明朝" w:hint="eastAsia"/>
                <w:iCs/>
                <w:sz w:val="24"/>
                <w:szCs w:val="24"/>
              </w:rPr>
              <w:t>W造</w:t>
            </w:r>
          </w:p>
        </w:tc>
        <w:tc>
          <w:tcPr>
            <w:tcW w:w="1105" w:type="pct"/>
            <w:tcBorders>
              <w:top w:val="single" w:sz="4" w:space="0" w:color="auto"/>
              <w:left w:val="single" w:sz="8" w:space="0" w:color="000000"/>
              <w:bottom w:val="single" w:sz="4" w:space="0" w:color="auto"/>
            </w:tcBorders>
          </w:tcPr>
          <w:p w:rsidR="001E6926" w:rsidRPr="00A301C9" w:rsidRDefault="001E6926" w:rsidP="001E6926">
            <w:pPr>
              <w:rPr>
                <w:rFonts w:ascii="ＭＳ 明朝" w:hAnsi="ＭＳ 明朝"/>
                <w:iCs/>
                <w:sz w:val="24"/>
                <w:szCs w:val="24"/>
              </w:rPr>
            </w:pPr>
            <w:r w:rsidRPr="00A301C9">
              <w:rPr>
                <w:rFonts w:ascii="ＭＳ 明朝" w:hAnsi="ＭＳ 明朝" w:hint="eastAsia"/>
                <w:iCs/>
                <w:sz w:val="24"/>
                <w:szCs w:val="24"/>
              </w:rPr>
              <w:t>亜鉛鉄板波板葺</w:t>
            </w:r>
          </w:p>
        </w:tc>
      </w:tr>
      <w:tr w:rsidR="00C03545" w:rsidRPr="00A301C9" w:rsidTr="00C03545">
        <w:trPr>
          <w:trHeight w:val="283"/>
        </w:trPr>
        <w:tc>
          <w:tcPr>
            <w:tcW w:w="348" w:type="pct"/>
            <w:tcBorders>
              <w:top w:val="single" w:sz="4" w:space="0" w:color="auto"/>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rPr>
              <w:t>11</w:t>
            </w:r>
          </w:p>
        </w:tc>
        <w:tc>
          <w:tcPr>
            <w:tcW w:w="1112" w:type="pct"/>
            <w:tcBorders>
              <w:top w:val="single" w:sz="4" w:space="0" w:color="auto"/>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危険物貯蔵庫</w:t>
            </w:r>
          </w:p>
        </w:tc>
        <w:tc>
          <w:tcPr>
            <w:tcW w:w="700"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平屋</w:t>
            </w:r>
          </w:p>
        </w:tc>
        <w:tc>
          <w:tcPr>
            <w:tcW w:w="623"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rPr>
              <w:t>7.41</w:t>
            </w:r>
          </w:p>
        </w:tc>
        <w:tc>
          <w:tcPr>
            <w:tcW w:w="655"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rPr>
              <w:t>7.41</w:t>
            </w:r>
          </w:p>
        </w:tc>
        <w:tc>
          <w:tcPr>
            <w:tcW w:w="457"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CB造</w:t>
            </w:r>
          </w:p>
        </w:tc>
        <w:tc>
          <w:tcPr>
            <w:tcW w:w="1105"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亜鉛引波板鉄板葺</w:t>
            </w:r>
          </w:p>
        </w:tc>
      </w:tr>
      <w:tr w:rsidR="00C03545" w:rsidRPr="00A301C9" w:rsidTr="00C03545">
        <w:trPr>
          <w:trHeight w:val="283"/>
        </w:trPr>
        <w:tc>
          <w:tcPr>
            <w:tcW w:w="348" w:type="pct"/>
            <w:tcBorders>
              <w:top w:val="single" w:sz="4" w:space="0" w:color="auto"/>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rPr>
              <w:t>12</w:t>
            </w:r>
          </w:p>
        </w:tc>
        <w:tc>
          <w:tcPr>
            <w:tcW w:w="1112" w:type="pct"/>
            <w:tcBorders>
              <w:top w:val="single" w:sz="4" w:space="0" w:color="auto"/>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倉庫</w:t>
            </w:r>
          </w:p>
        </w:tc>
        <w:tc>
          <w:tcPr>
            <w:tcW w:w="700"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平屋</w:t>
            </w:r>
          </w:p>
        </w:tc>
        <w:tc>
          <w:tcPr>
            <w:tcW w:w="623"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rPr>
              <w:t>61.40</w:t>
            </w:r>
          </w:p>
        </w:tc>
        <w:tc>
          <w:tcPr>
            <w:tcW w:w="655"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rPr>
              <w:t>61.40</w:t>
            </w:r>
          </w:p>
        </w:tc>
        <w:tc>
          <w:tcPr>
            <w:tcW w:w="457"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CB造</w:t>
            </w:r>
          </w:p>
        </w:tc>
        <w:tc>
          <w:tcPr>
            <w:tcW w:w="1105"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亜鉛鉄板波板葺</w:t>
            </w:r>
          </w:p>
        </w:tc>
      </w:tr>
      <w:tr w:rsidR="00C03545" w:rsidRPr="00A301C9" w:rsidTr="00C03545">
        <w:trPr>
          <w:trHeight w:val="283"/>
        </w:trPr>
        <w:tc>
          <w:tcPr>
            <w:tcW w:w="348" w:type="pct"/>
            <w:tcBorders>
              <w:top w:val="single" w:sz="4" w:space="0" w:color="auto"/>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rPr>
              <w:t>13</w:t>
            </w:r>
          </w:p>
        </w:tc>
        <w:tc>
          <w:tcPr>
            <w:tcW w:w="1112" w:type="pct"/>
            <w:tcBorders>
              <w:top w:val="single" w:sz="4" w:space="0" w:color="auto"/>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物置</w:t>
            </w:r>
          </w:p>
        </w:tc>
        <w:tc>
          <w:tcPr>
            <w:tcW w:w="700"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平屋</w:t>
            </w:r>
          </w:p>
        </w:tc>
        <w:tc>
          <w:tcPr>
            <w:tcW w:w="623"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rPr>
              <w:t>4.87</w:t>
            </w:r>
          </w:p>
        </w:tc>
        <w:tc>
          <w:tcPr>
            <w:tcW w:w="655"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rPr>
              <w:t>4.87</w:t>
            </w:r>
          </w:p>
        </w:tc>
        <w:tc>
          <w:tcPr>
            <w:tcW w:w="457"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S造</w:t>
            </w:r>
          </w:p>
        </w:tc>
        <w:tc>
          <w:tcPr>
            <w:tcW w:w="1105"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亜鉛鉄板葺</w:t>
            </w:r>
          </w:p>
        </w:tc>
      </w:tr>
      <w:tr w:rsidR="00C03545" w:rsidRPr="00A301C9" w:rsidTr="00C03545">
        <w:trPr>
          <w:trHeight w:val="283"/>
        </w:trPr>
        <w:tc>
          <w:tcPr>
            <w:tcW w:w="348" w:type="pct"/>
            <w:tcBorders>
              <w:top w:val="single" w:sz="4" w:space="0" w:color="auto"/>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rPr>
              <w:t>14</w:t>
            </w:r>
          </w:p>
        </w:tc>
        <w:tc>
          <w:tcPr>
            <w:tcW w:w="1112" w:type="pct"/>
            <w:tcBorders>
              <w:top w:val="single" w:sz="4" w:space="0" w:color="auto"/>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物干場</w:t>
            </w:r>
          </w:p>
        </w:tc>
        <w:tc>
          <w:tcPr>
            <w:tcW w:w="700"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平屋</w:t>
            </w:r>
          </w:p>
        </w:tc>
        <w:tc>
          <w:tcPr>
            <w:tcW w:w="623"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rPr>
              <w:t>33.26</w:t>
            </w:r>
          </w:p>
        </w:tc>
        <w:tc>
          <w:tcPr>
            <w:tcW w:w="655"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rPr>
              <w:t>33.26</w:t>
            </w:r>
          </w:p>
        </w:tc>
        <w:tc>
          <w:tcPr>
            <w:tcW w:w="457"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A造</w:t>
            </w:r>
          </w:p>
        </w:tc>
        <w:tc>
          <w:tcPr>
            <w:tcW w:w="1105"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p>
        </w:tc>
      </w:tr>
      <w:tr w:rsidR="00C03545" w:rsidRPr="00A301C9" w:rsidTr="00C03545">
        <w:trPr>
          <w:trHeight w:val="283"/>
        </w:trPr>
        <w:tc>
          <w:tcPr>
            <w:tcW w:w="348" w:type="pct"/>
            <w:tcBorders>
              <w:top w:val="single" w:sz="4" w:space="0" w:color="auto"/>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rPr>
              <w:t>15</w:t>
            </w:r>
          </w:p>
        </w:tc>
        <w:tc>
          <w:tcPr>
            <w:tcW w:w="1112" w:type="pct"/>
            <w:tcBorders>
              <w:top w:val="single" w:sz="4" w:space="0" w:color="auto"/>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自転車置き場</w:t>
            </w:r>
          </w:p>
        </w:tc>
        <w:tc>
          <w:tcPr>
            <w:tcW w:w="700"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平屋</w:t>
            </w:r>
          </w:p>
        </w:tc>
        <w:tc>
          <w:tcPr>
            <w:tcW w:w="623"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rPr>
              <w:t>33.00</w:t>
            </w:r>
          </w:p>
        </w:tc>
        <w:tc>
          <w:tcPr>
            <w:tcW w:w="655"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rPr>
              <w:t>―</w:t>
            </w:r>
          </w:p>
        </w:tc>
        <w:tc>
          <w:tcPr>
            <w:tcW w:w="457"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S造</w:t>
            </w:r>
          </w:p>
        </w:tc>
        <w:tc>
          <w:tcPr>
            <w:tcW w:w="1105"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波型スレート葺</w:t>
            </w:r>
          </w:p>
        </w:tc>
      </w:tr>
      <w:tr w:rsidR="00C03545" w:rsidRPr="00A301C9" w:rsidTr="00C03545">
        <w:trPr>
          <w:trHeight w:val="283"/>
        </w:trPr>
        <w:tc>
          <w:tcPr>
            <w:tcW w:w="348" w:type="pct"/>
            <w:tcBorders>
              <w:top w:val="single" w:sz="4" w:space="0" w:color="auto"/>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rPr>
              <w:t>16</w:t>
            </w:r>
          </w:p>
        </w:tc>
        <w:tc>
          <w:tcPr>
            <w:tcW w:w="1112" w:type="pct"/>
            <w:tcBorders>
              <w:top w:val="single" w:sz="4" w:space="0" w:color="auto"/>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自転車置き場</w:t>
            </w:r>
          </w:p>
        </w:tc>
        <w:tc>
          <w:tcPr>
            <w:tcW w:w="700"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平屋</w:t>
            </w:r>
          </w:p>
        </w:tc>
        <w:tc>
          <w:tcPr>
            <w:tcW w:w="623"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rPr>
              <w:t>19.00</w:t>
            </w:r>
          </w:p>
        </w:tc>
        <w:tc>
          <w:tcPr>
            <w:tcW w:w="655"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rPr>
              <w:t>―</w:t>
            </w:r>
          </w:p>
        </w:tc>
        <w:tc>
          <w:tcPr>
            <w:tcW w:w="457"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S造</w:t>
            </w:r>
          </w:p>
        </w:tc>
        <w:tc>
          <w:tcPr>
            <w:tcW w:w="1105"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亜鉛鉄板波板葺</w:t>
            </w:r>
          </w:p>
        </w:tc>
      </w:tr>
      <w:tr w:rsidR="00C03545" w:rsidRPr="00A301C9" w:rsidTr="00C03545">
        <w:trPr>
          <w:trHeight w:val="283"/>
        </w:trPr>
        <w:tc>
          <w:tcPr>
            <w:tcW w:w="348" w:type="pct"/>
            <w:tcBorders>
              <w:top w:val="single" w:sz="4" w:space="0" w:color="auto"/>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rPr>
              <w:t>17</w:t>
            </w:r>
          </w:p>
        </w:tc>
        <w:tc>
          <w:tcPr>
            <w:tcW w:w="1112" w:type="pct"/>
            <w:tcBorders>
              <w:top w:val="single" w:sz="4" w:space="0" w:color="auto"/>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自転車置き場</w:t>
            </w:r>
          </w:p>
        </w:tc>
        <w:tc>
          <w:tcPr>
            <w:tcW w:w="700"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平屋</w:t>
            </w:r>
          </w:p>
        </w:tc>
        <w:tc>
          <w:tcPr>
            <w:tcW w:w="623"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wordWrap w:val="0"/>
              <w:jc w:val="right"/>
              <w:rPr>
                <w:rFonts w:ascii="ＭＳ 明朝" w:hAnsi="ＭＳ 明朝"/>
                <w:sz w:val="24"/>
                <w:szCs w:val="24"/>
              </w:rPr>
            </w:pPr>
            <w:r w:rsidRPr="00A301C9">
              <w:rPr>
                <w:rFonts w:ascii="ＭＳ 明朝" w:hAnsi="ＭＳ 明朝" w:hint="eastAsia"/>
                <w:sz w:val="24"/>
                <w:szCs w:val="24"/>
              </w:rPr>
              <w:t>11.55</w:t>
            </w:r>
          </w:p>
        </w:tc>
        <w:tc>
          <w:tcPr>
            <w:tcW w:w="655"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r w:rsidRPr="00A301C9">
              <w:rPr>
                <w:rFonts w:ascii="ＭＳ 明朝" w:hAnsi="ＭＳ 明朝" w:hint="eastAsia"/>
                <w:sz w:val="24"/>
                <w:szCs w:val="24"/>
              </w:rPr>
              <w:t>―</w:t>
            </w:r>
          </w:p>
        </w:tc>
        <w:tc>
          <w:tcPr>
            <w:tcW w:w="457"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S造</w:t>
            </w:r>
          </w:p>
        </w:tc>
        <w:tc>
          <w:tcPr>
            <w:tcW w:w="1105"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r w:rsidRPr="00A301C9">
              <w:rPr>
                <w:rFonts w:ascii="ＭＳ 明朝" w:hAnsi="ＭＳ 明朝" w:hint="eastAsia"/>
                <w:iCs/>
                <w:sz w:val="24"/>
                <w:szCs w:val="24"/>
              </w:rPr>
              <w:t>亜鉛鉄板波板葺</w:t>
            </w:r>
          </w:p>
        </w:tc>
      </w:tr>
      <w:tr w:rsidR="00C03545" w:rsidRPr="00A301C9" w:rsidTr="00C03545">
        <w:trPr>
          <w:trHeight w:val="283"/>
        </w:trPr>
        <w:tc>
          <w:tcPr>
            <w:tcW w:w="348" w:type="pct"/>
            <w:tcBorders>
              <w:top w:val="single" w:sz="4" w:space="0" w:color="auto"/>
              <w:bottom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rPr>
              <w:t>18</w:t>
            </w:r>
          </w:p>
        </w:tc>
        <w:tc>
          <w:tcPr>
            <w:tcW w:w="1112" w:type="pct"/>
            <w:tcBorders>
              <w:top w:val="single" w:sz="4" w:space="0" w:color="auto"/>
              <w:left w:val="single" w:sz="4" w:space="0" w:color="auto"/>
              <w:bottom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焼却炉</w:t>
            </w:r>
          </w:p>
        </w:tc>
        <w:tc>
          <w:tcPr>
            <w:tcW w:w="700"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center"/>
              <w:rPr>
                <w:rFonts w:ascii="ＭＳ 明朝" w:hAnsi="ＭＳ 明朝"/>
                <w:iCs/>
                <w:sz w:val="24"/>
                <w:szCs w:val="24"/>
              </w:rPr>
            </w:pPr>
          </w:p>
        </w:tc>
        <w:tc>
          <w:tcPr>
            <w:tcW w:w="623"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p>
        </w:tc>
        <w:tc>
          <w:tcPr>
            <w:tcW w:w="655" w:type="pct"/>
            <w:tcBorders>
              <w:top w:val="single" w:sz="4" w:space="0" w:color="auto"/>
              <w:left w:val="single" w:sz="8" w:space="0" w:color="000000"/>
              <w:bottom w:val="single" w:sz="4" w:space="0" w:color="auto"/>
              <w:right w:val="single" w:sz="8" w:space="0" w:color="000000"/>
            </w:tcBorders>
          </w:tcPr>
          <w:p w:rsidR="001E6926" w:rsidRPr="00A301C9" w:rsidRDefault="001E6926" w:rsidP="001E6926">
            <w:pPr>
              <w:jc w:val="right"/>
              <w:rPr>
                <w:rFonts w:ascii="ＭＳ 明朝" w:hAnsi="ＭＳ 明朝"/>
                <w:sz w:val="24"/>
                <w:szCs w:val="24"/>
              </w:rPr>
            </w:pPr>
          </w:p>
        </w:tc>
        <w:tc>
          <w:tcPr>
            <w:tcW w:w="457"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p>
        </w:tc>
        <w:tc>
          <w:tcPr>
            <w:tcW w:w="1105" w:type="pct"/>
            <w:tcBorders>
              <w:top w:val="single" w:sz="4" w:space="0" w:color="auto"/>
              <w:left w:val="single" w:sz="8" w:space="0" w:color="000000"/>
              <w:bottom w:val="single" w:sz="4" w:space="0" w:color="auto"/>
            </w:tcBorders>
          </w:tcPr>
          <w:p w:rsidR="001E6926" w:rsidRPr="00A301C9" w:rsidRDefault="001E6926" w:rsidP="001E6926">
            <w:pPr>
              <w:jc w:val="center"/>
              <w:rPr>
                <w:rFonts w:ascii="ＭＳ 明朝" w:hAnsi="ＭＳ 明朝"/>
                <w:iCs/>
                <w:sz w:val="24"/>
                <w:szCs w:val="24"/>
              </w:rPr>
            </w:pPr>
          </w:p>
        </w:tc>
      </w:tr>
      <w:tr w:rsidR="00C03545" w:rsidRPr="00A301C9" w:rsidTr="00C03545">
        <w:trPr>
          <w:trHeight w:val="283"/>
        </w:trPr>
        <w:tc>
          <w:tcPr>
            <w:tcW w:w="348" w:type="pct"/>
            <w:tcBorders>
              <w:top w:val="single" w:sz="4" w:space="0" w:color="auto"/>
              <w:right w:val="single" w:sz="4" w:space="0" w:color="auto"/>
            </w:tcBorders>
          </w:tcPr>
          <w:p w:rsidR="001E6926" w:rsidRPr="00A301C9" w:rsidRDefault="001E6926" w:rsidP="001E6926">
            <w:pPr>
              <w:jc w:val="center"/>
              <w:rPr>
                <w:rFonts w:ascii="ＭＳ 明朝" w:hAnsi="ＭＳ 明朝"/>
                <w:sz w:val="24"/>
                <w:szCs w:val="24"/>
              </w:rPr>
            </w:pPr>
            <w:r w:rsidRPr="00A301C9">
              <w:rPr>
                <w:rFonts w:ascii="ＭＳ 明朝" w:hAnsi="ＭＳ 明朝" w:hint="eastAsia"/>
                <w:sz w:val="24"/>
                <w:szCs w:val="24"/>
              </w:rPr>
              <w:t>19</w:t>
            </w:r>
          </w:p>
        </w:tc>
        <w:tc>
          <w:tcPr>
            <w:tcW w:w="1112" w:type="pct"/>
            <w:tcBorders>
              <w:top w:val="single" w:sz="4" w:space="0" w:color="auto"/>
              <w:left w:val="single" w:sz="4" w:space="0" w:color="auto"/>
              <w:right w:val="single" w:sz="8" w:space="0" w:color="000000"/>
            </w:tcBorders>
          </w:tcPr>
          <w:p w:rsidR="001E6926" w:rsidRPr="00A301C9" w:rsidRDefault="001E6926" w:rsidP="001E6926">
            <w:pPr>
              <w:rPr>
                <w:rFonts w:ascii="ＭＳ 明朝" w:hAnsi="ＭＳ 明朝"/>
                <w:sz w:val="24"/>
                <w:szCs w:val="24"/>
              </w:rPr>
            </w:pPr>
            <w:r w:rsidRPr="00A301C9">
              <w:rPr>
                <w:rFonts w:ascii="ＭＳ 明朝" w:hAnsi="ＭＳ 明朝" w:hint="eastAsia"/>
                <w:sz w:val="24"/>
                <w:szCs w:val="24"/>
              </w:rPr>
              <w:t>銅像</w:t>
            </w:r>
          </w:p>
        </w:tc>
        <w:tc>
          <w:tcPr>
            <w:tcW w:w="700" w:type="pct"/>
            <w:tcBorders>
              <w:top w:val="single" w:sz="4" w:space="0" w:color="auto"/>
              <w:left w:val="single" w:sz="8" w:space="0" w:color="000000"/>
              <w:right w:val="single" w:sz="8" w:space="0" w:color="000000"/>
            </w:tcBorders>
          </w:tcPr>
          <w:p w:rsidR="001E6926" w:rsidRPr="00A301C9" w:rsidRDefault="001E6926" w:rsidP="001E6926">
            <w:pPr>
              <w:jc w:val="center"/>
              <w:rPr>
                <w:rFonts w:ascii="ＭＳ 明朝" w:hAnsi="ＭＳ 明朝"/>
                <w:iCs/>
                <w:sz w:val="24"/>
                <w:szCs w:val="24"/>
              </w:rPr>
            </w:pPr>
          </w:p>
        </w:tc>
        <w:tc>
          <w:tcPr>
            <w:tcW w:w="623" w:type="pct"/>
            <w:tcBorders>
              <w:top w:val="single" w:sz="4" w:space="0" w:color="auto"/>
              <w:left w:val="single" w:sz="8" w:space="0" w:color="000000"/>
              <w:right w:val="single" w:sz="8" w:space="0" w:color="000000"/>
            </w:tcBorders>
          </w:tcPr>
          <w:p w:rsidR="001E6926" w:rsidRPr="00A301C9" w:rsidRDefault="001E6926" w:rsidP="001E6926">
            <w:pPr>
              <w:jc w:val="right"/>
              <w:rPr>
                <w:rFonts w:ascii="ＭＳ 明朝" w:hAnsi="ＭＳ 明朝"/>
                <w:sz w:val="24"/>
                <w:szCs w:val="24"/>
              </w:rPr>
            </w:pPr>
          </w:p>
        </w:tc>
        <w:tc>
          <w:tcPr>
            <w:tcW w:w="655" w:type="pct"/>
            <w:tcBorders>
              <w:top w:val="single" w:sz="4" w:space="0" w:color="auto"/>
              <w:left w:val="single" w:sz="8" w:space="0" w:color="000000"/>
              <w:right w:val="single" w:sz="8" w:space="0" w:color="000000"/>
            </w:tcBorders>
          </w:tcPr>
          <w:p w:rsidR="001E6926" w:rsidRPr="00A301C9" w:rsidRDefault="001E6926" w:rsidP="001E6926">
            <w:pPr>
              <w:jc w:val="right"/>
              <w:rPr>
                <w:rFonts w:ascii="ＭＳ 明朝" w:hAnsi="ＭＳ 明朝"/>
                <w:sz w:val="24"/>
                <w:szCs w:val="24"/>
              </w:rPr>
            </w:pPr>
          </w:p>
        </w:tc>
        <w:tc>
          <w:tcPr>
            <w:tcW w:w="457" w:type="pct"/>
            <w:tcBorders>
              <w:top w:val="single" w:sz="4" w:space="0" w:color="auto"/>
              <w:left w:val="single" w:sz="8" w:space="0" w:color="000000"/>
            </w:tcBorders>
          </w:tcPr>
          <w:p w:rsidR="001E6926" w:rsidRPr="00A301C9" w:rsidRDefault="001E6926" w:rsidP="001E6926">
            <w:pPr>
              <w:jc w:val="center"/>
              <w:rPr>
                <w:rFonts w:ascii="ＭＳ 明朝" w:hAnsi="ＭＳ 明朝"/>
                <w:iCs/>
                <w:sz w:val="24"/>
                <w:szCs w:val="24"/>
              </w:rPr>
            </w:pPr>
          </w:p>
        </w:tc>
        <w:tc>
          <w:tcPr>
            <w:tcW w:w="1105" w:type="pct"/>
            <w:tcBorders>
              <w:top w:val="single" w:sz="4" w:space="0" w:color="auto"/>
              <w:left w:val="single" w:sz="8" w:space="0" w:color="000000"/>
            </w:tcBorders>
          </w:tcPr>
          <w:p w:rsidR="001E6926" w:rsidRPr="00A301C9" w:rsidRDefault="001E6926" w:rsidP="001E6926">
            <w:pPr>
              <w:jc w:val="center"/>
              <w:rPr>
                <w:rFonts w:ascii="ＭＳ 明朝" w:hAnsi="ＭＳ 明朝"/>
                <w:iCs/>
                <w:sz w:val="24"/>
                <w:szCs w:val="24"/>
              </w:rPr>
            </w:pPr>
          </w:p>
        </w:tc>
      </w:tr>
    </w:tbl>
    <w:p w:rsidR="00D0464A" w:rsidRPr="00A301C9" w:rsidRDefault="00D0464A" w:rsidP="001E6926">
      <w:pPr>
        <w:rPr>
          <w:rFonts w:ascii="ＭＳ 明朝" w:hAnsi="ＭＳ 明朝"/>
          <w:sz w:val="24"/>
          <w:szCs w:val="24"/>
        </w:rPr>
      </w:pPr>
    </w:p>
    <w:p w:rsidR="004F3F7A" w:rsidRPr="00A301C9" w:rsidRDefault="001E6926" w:rsidP="001E6926">
      <w:pPr>
        <w:rPr>
          <w:rFonts w:ascii="ＭＳ 明朝" w:hAnsi="ＭＳ 明朝"/>
          <w:sz w:val="24"/>
          <w:szCs w:val="24"/>
        </w:rPr>
      </w:pPr>
      <w:r w:rsidRPr="00A301C9">
        <w:rPr>
          <w:rFonts w:ascii="ＭＳ 明朝" w:hAnsi="ＭＳ 明朝" w:hint="eastAsia"/>
          <w:sz w:val="24"/>
          <w:szCs w:val="24"/>
        </w:rPr>
        <w:t>表２　配置図</w:t>
      </w:r>
    </w:p>
    <w:p w:rsidR="00D0464A" w:rsidRDefault="005E46A4" w:rsidP="001E6926">
      <w:pPr>
        <w:rPr>
          <w:rFonts w:ascii="ＭＳ 明朝" w:hAnsi="ＭＳ 明朝"/>
          <w:sz w:val="24"/>
          <w:szCs w:val="24"/>
        </w:rPr>
      </w:pPr>
      <w:r>
        <w:rPr>
          <w:rFonts w:ascii="ＭＳ 明朝" w:hAnsi="ＭＳ 明朝"/>
          <w:noProof/>
          <w:sz w:val="24"/>
          <w:szCs w:val="24"/>
        </w:rPr>
        <w:pict>
          <v:group id="_x0000_s1080" style="position:absolute;left:0;text-align:left;margin-left:-3.95pt;margin-top:1.55pt;width:478.9pt;height:188.3pt;z-index:251687936" coordorigin="1055,10083" coordsize="9578,3766">
            <v:group id="_x0000_s1079" style="position:absolute;left:1055;top:10083;width:9578;height:3766" coordorigin="1055,10083" coordsize="9578,3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1055;top:10083;width:9578;height:3766;mso-position-horizontal-relative:margin;mso-position-vertical-relative:margin">
                <v:imagedata r:id="rId17" o:title=""/>
              </v:shape>
              <v:shapetype id="_x0000_t202" coordsize="21600,21600" o:spt="202" path="m,l,21600r21600,l21600,xe">
                <v:stroke joinstyle="miter"/>
                <v:path gradientshapeok="t" o:connecttype="rect"/>
              </v:shapetype>
              <v:shape id="_x0000_s1034" type="#_x0000_t202" style="position:absolute;left:4504;top:11436;width:450;height:390" filled="f" stroked="f">
                <v:textbox style="mso-next-textbox:#_x0000_s1034" inset="5.85pt,.7pt,5.85pt,.7pt">
                  <w:txbxContent>
                    <w:p w:rsidR="0006050D" w:rsidRPr="00864C61" w:rsidRDefault="0006050D" w:rsidP="001E6926">
                      <w:pPr>
                        <w:rPr>
                          <w:sz w:val="22"/>
                        </w:rPr>
                      </w:pPr>
                      <w:r w:rsidRPr="00864C61">
                        <w:rPr>
                          <w:rFonts w:hint="eastAsia"/>
                          <w:sz w:val="22"/>
                        </w:rPr>
                        <w:t>⑨</w:t>
                      </w:r>
                    </w:p>
                  </w:txbxContent>
                </v:textbox>
              </v:shape>
              <v:shape id="_x0000_s1035" type="#_x0000_t202" style="position:absolute;left:7818;top:12594;width:450;height:390" filled="f" stroked="f">
                <v:textbox style="mso-next-textbox:#_x0000_s1035" inset="5.85pt,.7pt,5.85pt,.7pt">
                  <w:txbxContent>
                    <w:p w:rsidR="0006050D" w:rsidRPr="00864C61" w:rsidRDefault="0006050D" w:rsidP="001E6926">
                      <w:pPr>
                        <w:rPr>
                          <w:sz w:val="22"/>
                        </w:rPr>
                      </w:pPr>
                      <w:r w:rsidRPr="00864C61">
                        <w:rPr>
                          <w:rFonts w:hint="eastAsia"/>
                          <w:sz w:val="22"/>
                        </w:rPr>
                        <w:t>②</w:t>
                      </w:r>
                    </w:p>
                  </w:txbxContent>
                </v:textbox>
              </v:shape>
              <v:shape id="_x0000_s1036" type="#_x0000_t202" style="position:absolute;left:8268;top:13087;width:450;height:390" filled="f" stroked="f">
                <v:textbox style="mso-next-textbox:#_x0000_s1036" inset="5.85pt,.7pt,5.85pt,.7pt">
                  <w:txbxContent>
                    <w:p w:rsidR="0006050D" w:rsidRPr="00864C61" w:rsidRDefault="0006050D" w:rsidP="001E6926">
                      <w:pPr>
                        <w:rPr>
                          <w:sz w:val="22"/>
                        </w:rPr>
                      </w:pPr>
                      <w:r w:rsidRPr="00864C61">
                        <w:rPr>
                          <w:rFonts w:hint="eastAsia"/>
                          <w:sz w:val="22"/>
                        </w:rPr>
                        <w:t>⑰</w:t>
                      </w:r>
                    </w:p>
                  </w:txbxContent>
                </v:textbox>
              </v:shape>
              <v:shape id="_x0000_s1037" type="#_x0000_t202" style="position:absolute;left:7235;top:12740;width:450;height:390" filled="f" stroked="f">
                <v:textbox style="mso-next-textbox:#_x0000_s1037" inset="5.85pt,.7pt,5.85pt,.7pt">
                  <w:txbxContent>
                    <w:p w:rsidR="0006050D" w:rsidRPr="00864C61" w:rsidRDefault="0006050D" w:rsidP="001E6926">
                      <w:pPr>
                        <w:rPr>
                          <w:sz w:val="22"/>
                        </w:rPr>
                      </w:pPr>
                      <w:r w:rsidRPr="00864C61">
                        <w:rPr>
                          <w:rFonts w:hint="eastAsia"/>
                          <w:sz w:val="22"/>
                        </w:rPr>
                        <w:t>⑯</w:t>
                      </w:r>
                    </w:p>
                  </w:txbxContent>
                </v:textbox>
              </v:shape>
              <v:shape id="_x0000_s1038" type="#_x0000_t202" style="position:absolute;left:2607;top:12519;width:450;height:390" filled="f" stroked="f">
                <v:textbox style="mso-next-textbox:#_x0000_s1038" inset="5.85pt,.7pt,5.85pt,.7pt">
                  <w:txbxContent>
                    <w:p w:rsidR="0006050D" w:rsidRPr="00864C61" w:rsidRDefault="0006050D" w:rsidP="001E6926">
                      <w:pPr>
                        <w:rPr>
                          <w:sz w:val="22"/>
                        </w:rPr>
                      </w:pPr>
                      <w:r w:rsidRPr="00864C61">
                        <w:rPr>
                          <w:rFonts w:hint="eastAsia"/>
                          <w:sz w:val="22"/>
                        </w:rPr>
                        <w:t>⑱</w:t>
                      </w:r>
                    </w:p>
                  </w:txbxContent>
                </v:textbox>
              </v:shape>
              <v:shape id="_x0000_s1039" type="#_x0000_t202" style="position:absolute;left:6020;top:12740;width:450;height:390" filled="f" stroked="f">
                <v:textbox style="mso-next-textbox:#_x0000_s1039" inset="5.85pt,.7pt,5.85pt,.7pt">
                  <w:txbxContent>
                    <w:p w:rsidR="0006050D" w:rsidRPr="00864C61" w:rsidRDefault="0006050D" w:rsidP="001E6926">
                      <w:pPr>
                        <w:rPr>
                          <w:sz w:val="22"/>
                        </w:rPr>
                      </w:pPr>
                      <w:r w:rsidRPr="00864C61">
                        <w:rPr>
                          <w:rFonts w:hint="eastAsia"/>
                          <w:sz w:val="22"/>
                        </w:rPr>
                        <w:t>⑮</w:t>
                      </w:r>
                    </w:p>
                  </w:txbxContent>
                </v:textbox>
              </v:shape>
              <v:shape id="_x0000_s1040" type="#_x0000_t202" style="position:absolute;left:7216;top:11393;width:450;height:390" filled="f" stroked="f">
                <v:textbox style="mso-next-textbox:#_x0000_s1040" inset="5.85pt,.7pt,5.85pt,.7pt">
                  <w:txbxContent>
                    <w:p w:rsidR="0006050D" w:rsidRPr="00864C61" w:rsidRDefault="0006050D" w:rsidP="001E6926">
                      <w:pPr>
                        <w:rPr>
                          <w:sz w:val="22"/>
                        </w:rPr>
                      </w:pPr>
                      <w:r w:rsidRPr="00864C61">
                        <w:rPr>
                          <w:rFonts w:hint="eastAsia"/>
                          <w:sz w:val="22"/>
                        </w:rPr>
                        <w:t>①</w:t>
                      </w:r>
                    </w:p>
                  </w:txbxContent>
                </v:textbox>
              </v:shape>
              <v:shape id="_x0000_s1041" type="#_x0000_t202" style="position:absolute;left:7095;top:10525;width:450;height:390" filled="f" stroked="f">
                <v:textbox style="mso-next-textbox:#_x0000_s1041" inset="5.85pt,.7pt,5.85pt,.7pt">
                  <w:txbxContent>
                    <w:p w:rsidR="0006050D" w:rsidRPr="00864C61" w:rsidRDefault="0006050D" w:rsidP="001E6926">
                      <w:pPr>
                        <w:rPr>
                          <w:sz w:val="22"/>
                        </w:rPr>
                      </w:pPr>
                      <w:r w:rsidRPr="00864C61">
                        <w:rPr>
                          <w:rFonts w:hint="eastAsia"/>
                          <w:sz w:val="22"/>
                        </w:rPr>
                        <w:t>⑭</w:t>
                      </w:r>
                    </w:p>
                  </w:txbxContent>
                </v:textbox>
              </v:shape>
              <v:shape id="_x0000_s1042" type="#_x0000_t202" style="position:absolute;left:6000;top:10525;width:450;height:390" filled="f" stroked="f">
                <v:textbox style="mso-next-textbox:#_x0000_s1042" inset="5.85pt,.7pt,5.85pt,.7pt">
                  <w:txbxContent>
                    <w:p w:rsidR="0006050D" w:rsidRPr="00864C61" w:rsidRDefault="0006050D" w:rsidP="001E6926">
                      <w:pPr>
                        <w:rPr>
                          <w:sz w:val="22"/>
                        </w:rPr>
                      </w:pPr>
                      <w:r w:rsidRPr="00864C61">
                        <w:rPr>
                          <w:rFonts w:hint="eastAsia"/>
                          <w:sz w:val="22"/>
                        </w:rPr>
                        <w:t>⑬</w:t>
                      </w:r>
                    </w:p>
                  </w:txbxContent>
                </v:textbox>
              </v:shape>
              <v:shape id="_x0000_s1043" type="#_x0000_t202" style="position:absolute;left:4545;top:10915;width:450;height:390" filled="f" stroked="f">
                <v:textbox style="mso-next-textbox:#_x0000_s1043" inset="5.85pt,.7pt,5.85pt,.7pt">
                  <w:txbxContent>
                    <w:p w:rsidR="0006050D" w:rsidRPr="00864C61" w:rsidRDefault="0006050D" w:rsidP="001E6926">
                      <w:pPr>
                        <w:rPr>
                          <w:sz w:val="22"/>
                        </w:rPr>
                      </w:pPr>
                      <w:r w:rsidRPr="00864C61">
                        <w:rPr>
                          <w:rFonts w:hint="eastAsia"/>
                          <w:sz w:val="22"/>
                        </w:rPr>
                        <w:t>⑧</w:t>
                      </w:r>
                    </w:p>
                  </w:txbxContent>
                </v:textbox>
              </v:shape>
              <v:shape id="_x0000_s1044" type="#_x0000_t202" style="position:absolute;left:3781;top:11258;width:450;height:390" filled="f" stroked="f">
                <v:textbox style="mso-next-textbox:#_x0000_s1044" inset="5.85pt,.7pt,5.85pt,.7pt">
                  <w:txbxContent>
                    <w:p w:rsidR="0006050D" w:rsidRPr="00864C61" w:rsidRDefault="0006050D" w:rsidP="001E6926">
                      <w:pPr>
                        <w:rPr>
                          <w:sz w:val="22"/>
                        </w:rPr>
                      </w:pPr>
                      <w:r w:rsidRPr="00864C61">
                        <w:rPr>
                          <w:rFonts w:hint="eastAsia"/>
                          <w:sz w:val="22"/>
                        </w:rPr>
                        <w:t>③</w:t>
                      </w:r>
                    </w:p>
                  </w:txbxContent>
                </v:textbox>
              </v:shape>
              <v:shape id="_x0000_s1045" type="#_x0000_t202" style="position:absolute;left:2401;top:11258;width:450;height:390" filled="f" stroked="f">
                <v:textbox style="mso-next-textbox:#_x0000_s1045" inset="5.85pt,.7pt,5.85pt,.7pt">
                  <w:txbxContent>
                    <w:p w:rsidR="0006050D" w:rsidRPr="00864C61" w:rsidRDefault="0006050D" w:rsidP="001E6926">
                      <w:pPr>
                        <w:rPr>
                          <w:sz w:val="22"/>
                        </w:rPr>
                      </w:pPr>
                      <w:r w:rsidRPr="00864C61">
                        <w:rPr>
                          <w:rFonts w:hint="eastAsia"/>
                          <w:sz w:val="22"/>
                        </w:rPr>
                        <w:t>④」</w:t>
                      </w:r>
                    </w:p>
                  </w:txbxContent>
                </v:textbox>
              </v:shape>
              <v:shape id="_x0000_s1046" type="#_x0000_t202" style="position:absolute;left:1576;top:11318;width:450;height:390" filled="f" stroked="f">
                <v:textbox style="mso-next-textbox:#_x0000_s1046" inset="5.85pt,.7pt,5.85pt,.7pt">
                  <w:txbxContent>
                    <w:p w:rsidR="0006050D" w:rsidRPr="00864C61" w:rsidRDefault="0006050D" w:rsidP="001E6926">
                      <w:pPr>
                        <w:rPr>
                          <w:sz w:val="22"/>
                        </w:rPr>
                      </w:pPr>
                      <w:r w:rsidRPr="00864C61">
                        <w:rPr>
                          <w:rFonts w:hint="eastAsia"/>
                          <w:sz w:val="22"/>
                        </w:rPr>
                        <w:t>⑤</w:t>
                      </w:r>
                    </w:p>
                  </w:txbxContent>
                </v:textbox>
              </v:shape>
              <v:shape id="_x0000_s1047" type="#_x0000_t202" style="position:absolute;left:9262;top:12504;width:450;height:390" filled="f" stroked="f">
                <v:textbox style="mso-next-textbox:#_x0000_s1047" inset="5.85pt,.7pt,5.85pt,.7pt">
                  <w:txbxContent>
                    <w:p w:rsidR="0006050D" w:rsidRPr="00864C61" w:rsidRDefault="0006050D" w:rsidP="001E6926">
                      <w:pPr>
                        <w:rPr>
                          <w:sz w:val="22"/>
                        </w:rPr>
                      </w:pPr>
                      <w:r w:rsidRPr="00864C61">
                        <w:rPr>
                          <w:rFonts w:hint="eastAsia"/>
                          <w:sz w:val="22"/>
                        </w:rPr>
                        <w:t>⑲</w:t>
                      </w:r>
                    </w:p>
                  </w:txbxContent>
                </v:textbox>
              </v:shape>
              <v:shape id="_x0000_s1048" type="#_x0000_t202" style="position:absolute;left:2265;top:10534;width:450;height:390" filled="f" stroked="f">
                <v:textbox style="mso-next-textbox:#_x0000_s1048" inset="5.85pt,.7pt,5.85pt,.7pt">
                  <w:txbxContent>
                    <w:p w:rsidR="0006050D" w:rsidRPr="00864C61" w:rsidRDefault="0006050D" w:rsidP="001E6926">
                      <w:pPr>
                        <w:rPr>
                          <w:sz w:val="22"/>
                        </w:rPr>
                      </w:pPr>
                      <w:r w:rsidRPr="00864C61">
                        <w:rPr>
                          <w:rFonts w:hint="eastAsia"/>
                          <w:sz w:val="22"/>
                        </w:rPr>
                        <w:t>⑫</w:t>
                      </w:r>
                    </w:p>
                  </w:txbxContent>
                </v:textbox>
              </v:shape>
              <v:shape id="_x0000_s1049" type="#_x0000_t202" style="position:absolute;left:1651;top:12425;width:450;height:390" filled="f" stroked="f">
                <v:textbox style="mso-next-textbox:#_x0000_s1049" inset="5.85pt,.7pt,5.85pt,.7pt">
                  <w:txbxContent>
                    <w:p w:rsidR="0006050D" w:rsidRPr="00864C61" w:rsidRDefault="0006050D" w:rsidP="001E6926">
                      <w:pPr>
                        <w:rPr>
                          <w:sz w:val="22"/>
                        </w:rPr>
                      </w:pPr>
                      <w:r w:rsidRPr="00864C61">
                        <w:rPr>
                          <w:rFonts w:hint="eastAsia"/>
                          <w:sz w:val="22"/>
                        </w:rPr>
                        <w:t>⑦</w:t>
                      </w:r>
                    </w:p>
                  </w:txbxContent>
                </v:textbox>
              </v:shape>
              <v:shape id="_x0000_s1051" type="#_x0000_t202" style="position:absolute;left:4890;top:11245;width:450;height:390" filled="f" stroked="f">
                <v:textbox style="mso-next-textbox:#_x0000_s1051" inset="5.85pt,.7pt,5.85pt,.7pt">
                  <w:txbxContent>
                    <w:p w:rsidR="0006050D" w:rsidRPr="00864C61" w:rsidRDefault="0006050D" w:rsidP="001E6926">
                      <w:pPr>
                        <w:rPr>
                          <w:sz w:val="22"/>
                        </w:rPr>
                      </w:pPr>
                      <w:r w:rsidRPr="00864C61">
                        <w:rPr>
                          <w:rFonts w:hint="eastAsia"/>
                          <w:sz w:val="22"/>
                        </w:rPr>
                        <w:t>⑩</w:t>
                      </w:r>
                    </w:p>
                  </w:txbxContent>
                </v:textbox>
              </v:shape>
              <v:shape id="_x0000_s1052" type="#_x0000_t202" style="position:absolute;left:4907;top:11524;width:450;height:390" filled="f" stroked="f">
                <v:textbox style="mso-next-textbox:#_x0000_s1052" inset="5.85pt,.7pt,5.85pt,.7pt">
                  <w:txbxContent>
                    <w:p w:rsidR="0006050D" w:rsidRPr="00864C61" w:rsidRDefault="0006050D" w:rsidP="001E6926">
                      <w:pPr>
                        <w:rPr>
                          <w:sz w:val="22"/>
                        </w:rPr>
                      </w:pPr>
                      <w:r w:rsidRPr="00864C61">
                        <w:rPr>
                          <w:rFonts w:hint="eastAsia"/>
                          <w:sz w:val="22"/>
                        </w:rPr>
                        <w:t>⑪</w:t>
                      </w:r>
                    </w:p>
                  </w:txbxContent>
                </v:textbox>
              </v:shape>
              <v:group id="_x0000_s1053" style="position:absolute;left:2647;top:10710;width:338;height:300" coordorigin="2700,10830" coordsize="338,300">
                <v:shapetype id="_x0000_t32" coordsize="21600,21600" o:spt="32" o:oned="t" path="m,l21600,21600e" filled="f">
                  <v:path arrowok="t" fillok="f" o:connecttype="none"/>
                  <o:lock v:ext="edit" shapetype="t"/>
                </v:shapetype>
                <v:shape id="_x0000_s1054" type="#_x0000_t32" style="position:absolute;left:2865;top:10830;width:173;height:300" o:connectortype="straight"/>
                <v:shape id="_x0000_s1055" type="#_x0000_t32" style="position:absolute;left:2700;top:10830;width:165;height:1;flip:x" o:connectortype="straight"/>
              </v:group>
              <v:group id="_x0000_s1056" style="position:absolute;left:7494;top:10686;width:338;height:300" coordorigin="2700,10830" coordsize="338,300">
                <v:shape id="_x0000_s1057" type="#_x0000_t32" style="position:absolute;left:2865;top:10830;width:173;height:300" o:connectortype="straight"/>
                <v:shape id="_x0000_s1058" type="#_x0000_t32" style="position:absolute;left:2700;top:10830;width:165;height:1;flip:x" o:connectortype="straight"/>
              </v:group>
              <v:group id="_x0000_s1059" style="position:absolute;left:6341;top:10670;width:338;height:300" coordorigin="2700,10830" coordsize="338,300">
                <v:shape id="_x0000_s1060" type="#_x0000_t32" style="position:absolute;left:2865;top:10830;width:173;height:300" o:connectortype="straight"/>
                <v:shape id="_x0000_s1061" type="#_x0000_t32" style="position:absolute;left:2700;top:10830;width:165;height:1;flip:x" o:connectortype="straight"/>
              </v:group>
              <v:group id="_x0000_s1062" style="position:absolute;left:7971;top:12984;width:338;height:300;rotation:180" coordorigin="2700,10830" coordsize="338,300">
                <v:shape id="_x0000_s1063" type="#_x0000_t32" style="position:absolute;left:2865;top:10830;width:173;height:300" o:connectortype="straight"/>
                <v:shape id="_x0000_s1064" type="#_x0000_t32" style="position:absolute;left:2700;top:10830;width:165;height:1;flip:x" o:connectortype="straight"/>
              </v:group>
            </v:group>
            <v:shape id="_x0000_s1050" type="#_x0000_t202" style="position:absolute;left:1651;top:11924;width:450;height:390" filled="f" stroked="f">
              <v:textbox style="mso-next-textbox:#_x0000_s1050" inset="5.85pt,.7pt,5.85pt,.7pt">
                <w:txbxContent>
                  <w:p w:rsidR="0006050D" w:rsidRPr="00864C61" w:rsidRDefault="0006050D" w:rsidP="001E6926">
                    <w:pPr>
                      <w:rPr>
                        <w:sz w:val="22"/>
                      </w:rPr>
                    </w:pPr>
                    <w:r w:rsidRPr="00864C61">
                      <w:rPr>
                        <w:rFonts w:hint="eastAsia"/>
                        <w:sz w:val="22"/>
                      </w:rPr>
                      <w:t>⑥</w:t>
                    </w:r>
                  </w:p>
                </w:txbxContent>
              </v:textbox>
            </v:shape>
          </v:group>
          <o:OLEObject Type="Embed" ProgID="AcroExch.Document.7" ShapeID="_x0000_s1078" DrawAspect="Content" ObjectID="_1429539608" r:id="rId18"/>
        </w:pict>
      </w:r>
    </w:p>
    <w:p w:rsidR="00D0464A" w:rsidRDefault="00D0464A" w:rsidP="001E6926">
      <w:pPr>
        <w:rPr>
          <w:rFonts w:ascii="ＭＳ 明朝" w:hAnsi="ＭＳ 明朝"/>
          <w:sz w:val="24"/>
          <w:szCs w:val="24"/>
        </w:rPr>
      </w:pPr>
    </w:p>
    <w:p w:rsidR="00D0464A" w:rsidRDefault="00D0464A" w:rsidP="001E6926">
      <w:pPr>
        <w:rPr>
          <w:rFonts w:ascii="ＭＳ 明朝" w:hAnsi="ＭＳ 明朝"/>
          <w:sz w:val="24"/>
          <w:szCs w:val="24"/>
        </w:rPr>
      </w:pPr>
    </w:p>
    <w:p w:rsidR="00D0464A" w:rsidRDefault="00D0464A" w:rsidP="001E6926">
      <w:pPr>
        <w:rPr>
          <w:rFonts w:ascii="ＭＳ 明朝" w:hAnsi="ＭＳ 明朝"/>
          <w:sz w:val="24"/>
          <w:szCs w:val="24"/>
        </w:rPr>
      </w:pPr>
    </w:p>
    <w:p w:rsidR="001E6926" w:rsidRPr="00A301C9" w:rsidRDefault="001E6926" w:rsidP="001E6926">
      <w:pPr>
        <w:rPr>
          <w:rFonts w:ascii="ＭＳ 明朝" w:hAnsi="ＭＳ 明朝"/>
          <w:sz w:val="24"/>
          <w:szCs w:val="24"/>
        </w:rPr>
      </w:pPr>
    </w:p>
    <w:p w:rsidR="001E6926" w:rsidRPr="00A301C9" w:rsidRDefault="001E6926" w:rsidP="001E6926">
      <w:pPr>
        <w:rPr>
          <w:rFonts w:ascii="ＭＳ 明朝" w:hAnsi="ＭＳ 明朝"/>
          <w:sz w:val="24"/>
          <w:szCs w:val="24"/>
        </w:rPr>
      </w:pPr>
    </w:p>
    <w:p w:rsidR="001E6926" w:rsidRPr="00A301C9" w:rsidRDefault="001E6926" w:rsidP="001E6926">
      <w:pPr>
        <w:rPr>
          <w:rFonts w:ascii="ＭＳ 明朝" w:hAnsi="ＭＳ 明朝"/>
          <w:sz w:val="24"/>
          <w:szCs w:val="24"/>
        </w:rPr>
      </w:pPr>
    </w:p>
    <w:p w:rsidR="001E6926" w:rsidRPr="00A301C9" w:rsidRDefault="001E6926" w:rsidP="001E6926">
      <w:pPr>
        <w:rPr>
          <w:rFonts w:ascii="ＭＳ 明朝" w:hAnsi="ＭＳ 明朝"/>
          <w:sz w:val="24"/>
          <w:szCs w:val="24"/>
        </w:rPr>
      </w:pPr>
    </w:p>
    <w:p w:rsidR="001E6926" w:rsidRPr="00A301C9" w:rsidRDefault="001E6926" w:rsidP="001E6926">
      <w:pPr>
        <w:rPr>
          <w:rFonts w:ascii="ＭＳ 明朝" w:hAnsi="ＭＳ 明朝"/>
          <w:sz w:val="24"/>
          <w:szCs w:val="24"/>
        </w:rPr>
      </w:pPr>
    </w:p>
    <w:p w:rsidR="001E6926" w:rsidRPr="00A301C9" w:rsidRDefault="001E6926" w:rsidP="001E6926">
      <w:pPr>
        <w:rPr>
          <w:rFonts w:ascii="ＭＳ 明朝" w:hAnsi="ＭＳ 明朝"/>
          <w:sz w:val="24"/>
          <w:szCs w:val="24"/>
        </w:rPr>
      </w:pPr>
    </w:p>
    <w:p w:rsidR="001E6926" w:rsidRPr="00A301C9" w:rsidRDefault="001E6926" w:rsidP="001E6926">
      <w:pPr>
        <w:rPr>
          <w:rFonts w:ascii="ＭＳ 明朝" w:hAnsi="ＭＳ 明朝"/>
          <w:sz w:val="24"/>
          <w:szCs w:val="24"/>
        </w:rPr>
      </w:pPr>
    </w:p>
    <w:p w:rsidR="004F3F7A" w:rsidRDefault="004F3F7A" w:rsidP="004F3F7A">
      <w:pPr>
        <w:rPr>
          <w:rFonts w:ascii="ＭＳ 明朝" w:hAnsi="ＭＳ 明朝"/>
          <w:sz w:val="24"/>
          <w:szCs w:val="24"/>
        </w:rPr>
      </w:pPr>
      <w:bookmarkStart w:id="179" w:name="_Toc338161714"/>
    </w:p>
    <w:p w:rsidR="00D0464A" w:rsidRDefault="00D0464A" w:rsidP="00D0464A">
      <w:pPr>
        <w:pStyle w:val="3"/>
      </w:pPr>
      <w:bookmarkStart w:id="180" w:name="_Toc351706632"/>
      <w:r>
        <w:rPr>
          <w:rFonts w:hint="eastAsia"/>
        </w:rPr>
        <w:t>（５</w:t>
      </w:r>
      <w:r w:rsidRPr="00C74385">
        <w:rPr>
          <w:rFonts w:hint="eastAsia"/>
        </w:rPr>
        <w:t>）</w:t>
      </w:r>
      <w:r>
        <w:rPr>
          <w:rFonts w:hint="eastAsia"/>
        </w:rPr>
        <w:t>既存建物有害物質調査資料</w:t>
      </w:r>
      <w:bookmarkEnd w:id="180"/>
    </w:p>
    <w:p w:rsidR="00CC3F6F" w:rsidRDefault="00D0464A">
      <w:pPr>
        <w:pStyle w:val="a1"/>
        <w:ind w:left="0"/>
      </w:pPr>
      <w:r w:rsidRPr="00A301C9">
        <w:rPr>
          <w:rFonts w:ascii="ＭＳ 明朝" w:hAnsi="ＭＳ 明朝" w:hint="eastAsia"/>
          <w:sz w:val="24"/>
          <w:szCs w:val="24"/>
        </w:rPr>
        <w:t>「別紙4　既存建築物有害物質調査資料」に示す。</w:t>
      </w:r>
    </w:p>
    <w:p w:rsidR="001E6926" w:rsidRPr="00C74385" w:rsidRDefault="001E6926" w:rsidP="00C74385">
      <w:pPr>
        <w:pStyle w:val="3"/>
      </w:pPr>
      <w:bookmarkStart w:id="181" w:name="_Toc339637234"/>
      <w:bookmarkStart w:id="182" w:name="_Toc351706633"/>
      <w:r w:rsidRPr="00C74385">
        <w:rPr>
          <w:rFonts w:hint="eastAsia"/>
        </w:rPr>
        <w:lastRenderedPageBreak/>
        <w:t>（</w:t>
      </w:r>
      <w:r w:rsidR="00D0464A">
        <w:rPr>
          <w:rFonts w:hint="eastAsia"/>
        </w:rPr>
        <w:t>６</w:t>
      </w:r>
      <w:r w:rsidRPr="00C74385">
        <w:rPr>
          <w:rFonts w:hint="eastAsia"/>
        </w:rPr>
        <w:t>）インフラ整備状況</w:t>
      </w:r>
      <w:bookmarkEnd w:id="179"/>
      <w:bookmarkEnd w:id="181"/>
      <w:bookmarkEnd w:id="182"/>
    </w:p>
    <w:p w:rsidR="001E6926" w:rsidRPr="00A301C9" w:rsidRDefault="001E6926" w:rsidP="00344F32">
      <w:pPr>
        <w:ind w:leftChars="300" w:left="910" w:hangingChars="100" w:hanging="280"/>
        <w:rPr>
          <w:rFonts w:ascii="ＭＳ 明朝" w:hAnsi="ＭＳ 明朝" w:cs="ＭＳ ゴシック"/>
          <w:color w:val="000000"/>
          <w:spacing w:val="20"/>
          <w:sz w:val="24"/>
          <w:szCs w:val="24"/>
        </w:rPr>
      </w:pPr>
      <w:r w:rsidRPr="00A301C9">
        <w:rPr>
          <w:rFonts w:ascii="ＭＳ 明朝" w:hAnsi="ＭＳ 明朝" w:cs="ＭＳ ゴシック" w:hint="eastAsia"/>
          <w:color w:val="000000"/>
          <w:spacing w:val="20"/>
          <w:sz w:val="24"/>
          <w:szCs w:val="24"/>
        </w:rPr>
        <w:t>既存インフラ整備状況は以下の通り。</w:t>
      </w:r>
    </w:p>
    <w:p w:rsidR="001E6926" w:rsidRPr="00A301C9" w:rsidRDefault="001E6926" w:rsidP="00C5546B">
      <w:pPr>
        <w:pStyle w:val="afd"/>
        <w:numPr>
          <w:ilvl w:val="0"/>
          <w:numId w:val="11"/>
        </w:numPr>
        <w:rPr>
          <w:rFonts w:hAnsi="ＭＳ 明朝" w:cs="ＭＳ ゴシック"/>
          <w:color w:val="000000"/>
          <w:spacing w:val="20"/>
          <w:szCs w:val="24"/>
          <w:lang w:eastAsia="ja-JP" w:bidi="ar-SA"/>
        </w:rPr>
      </w:pPr>
      <w:r w:rsidRPr="00A301C9">
        <w:rPr>
          <w:rFonts w:hAnsi="ＭＳ 明朝" w:cs="ＭＳ ゴシック" w:hint="eastAsia"/>
          <w:color w:val="000000"/>
          <w:spacing w:val="20"/>
          <w:szCs w:val="24"/>
          <w:lang w:eastAsia="ja-JP" w:bidi="ar-SA"/>
        </w:rPr>
        <w:t>電気</w:t>
      </w:r>
      <w:r w:rsidRPr="00A301C9">
        <w:rPr>
          <w:rFonts w:hAnsi="ＭＳ 明朝" w:hint="eastAsia"/>
          <w:szCs w:val="24"/>
          <w:lang w:eastAsia="ja-JP"/>
        </w:rPr>
        <w:t>（「別紙5　インフラ現況図（電気）」に示す。）</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A301C9">
        <w:rPr>
          <w:rFonts w:hAnsi="ＭＳ 明朝" w:cs="ＭＳ ゴシック" w:hint="eastAsia"/>
          <w:color w:val="000000"/>
          <w:spacing w:val="20"/>
          <w:szCs w:val="24"/>
          <w:lang w:eastAsia="ja-JP" w:bidi="ar-SA"/>
        </w:rPr>
        <w:t>上水</w:t>
      </w:r>
      <w:r w:rsidRPr="00A301C9">
        <w:rPr>
          <w:rFonts w:hAnsi="ＭＳ 明朝" w:hint="eastAsia"/>
          <w:szCs w:val="24"/>
          <w:lang w:eastAsia="ja-JP"/>
        </w:rPr>
        <w:t>（「別紙</w:t>
      </w:r>
      <w:r w:rsidR="006E3018" w:rsidRPr="00E2061A">
        <w:rPr>
          <w:rFonts w:hAnsi="ＭＳ 明朝" w:hint="eastAsia"/>
          <w:szCs w:val="24"/>
          <w:lang w:eastAsia="ja-JP"/>
        </w:rPr>
        <w:t>6</w:t>
      </w:r>
      <w:r w:rsidRPr="00E2061A">
        <w:rPr>
          <w:rFonts w:hAnsi="ＭＳ 明朝" w:hint="eastAsia"/>
          <w:szCs w:val="24"/>
          <w:lang w:eastAsia="ja-JP"/>
        </w:rPr>
        <w:t xml:space="preserve">　インフラ現況図（上水）」に示す。）</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下水</w:t>
      </w:r>
      <w:r w:rsidRPr="00E2061A">
        <w:rPr>
          <w:rFonts w:hAnsi="ＭＳ 明朝" w:hint="eastAsia"/>
          <w:szCs w:val="24"/>
          <w:lang w:eastAsia="ja-JP"/>
        </w:rPr>
        <w:t>（「別紙</w:t>
      </w:r>
      <w:r w:rsidR="006E3018" w:rsidRPr="00E2061A">
        <w:rPr>
          <w:rFonts w:hAnsi="ＭＳ 明朝" w:hint="eastAsia"/>
          <w:szCs w:val="24"/>
          <w:lang w:eastAsia="ja-JP"/>
        </w:rPr>
        <w:t>7</w:t>
      </w:r>
      <w:r w:rsidRPr="00E2061A">
        <w:rPr>
          <w:rFonts w:hAnsi="ＭＳ 明朝" w:hint="eastAsia"/>
          <w:szCs w:val="24"/>
          <w:lang w:eastAsia="ja-JP"/>
        </w:rPr>
        <w:t xml:space="preserve">　インフラ現況図（下水）」に示す。）</w:t>
      </w:r>
    </w:p>
    <w:p w:rsidR="001E6926" w:rsidRPr="00E2061A" w:rsidRDefault="001E6926" w:rsidP="00C5546B">
      <w:pPr>
        <w:pStyle w:val="afd"/>
        <w:numPr>
          <w:ilvl w:val="0"/>
          <w:numId w:val="11"/>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ガス</w:t>
      </w:r>
      <w:r w:rsidRPr="00E2061A">
        <w:rPr>
          <w:rFonts w:hAnsi="ＭＳ 明朝" w:hint="eastAsia"/>
          <w:szCs w:val="24"/>
          <w:lang w:eastAsia="ja-JP"/>
        </w:rPr>
        <w:t>（「別紙</w:t>
      </w:r>
      <w:r w:rsidR="006E3018" w:rsidRPr="00E2061A">
        <w:rPr>
          <w:rFonts w:hAnsi="ＭＳ 明朝" w:hint="eastAsia"/>
          <w:szCs w:val="24"/>
          <w:lang w:eastAsia="ja-JP"/>
        </w:rPr>
        <w:t>8</w:t>
      </w:r>
      <w:r w:rsidRPr="00E2061A">
        <w:rPr>
          <w:rFonts w:hAnsi="ＭＳ 明朝" w:hint="eastAsia"/>
          <w:szCs w:val="24"/>
          <w:lang w:eastAsia="ja-JP"/>
        </w:rPr>
        <w:t xml:space="preserve">　インフラ現況図（ガス）」に示す。）</w:t>
      </w:r>
    </w:p>
    <w:p w:rsidR="001E6926" w:rsidRPr="00E2061A" w:rsidRDefault="001E6926" w:rsidP="00AA5493">
      <w:pPr>
        <w:pStyle w:val="3"/>
      </w:pPr>
      <w:bookmarkStart w:id="183" w:name="_Toc339637235"/>
      <w:bookmarkStart w:id="184" w:name="_Toc351706634"/>
      <w:r w:rsidRPr="00E2061A">
        <w:rPr>
          <w:rFonts w:hint="eastAsia"/>
        </w:rPr>
        <w:t>（</w:t>
      </w:r>
      <w:r w:rsidR="00D0464A">
        <w:rPr>
          <w:rFonts w:hint="eastAsia"/>
        </w:rPr>
        <w:t>７</w:t>
      </w:r>
      <w:r w:rsidRPr="00E2061A">
        <w:rPr>
          <w:rFonts w:hint="eastAsia"/>
        </w:rPr>
        <w:t>）土地利用履歴</w:t>
      </w:r>
      <w:bookmarkEnd w:id="183"/>
      <w:bookmarkEnd w:id="184"/>
    </w:p>
    <w:p w:rsidR="001E6926" w:rsidRPr="00E2061A" w:rsidRDefault="001E6926" w:rsidP="00344F32">
      <w:pPr>
        <w:ind w:leftChars="300" w:left="910" w:hangingChars="100" w:hanging="280"/>
        <w:rPr>
          <w:rFonts w:ascii="ＭＳ 明朝" w:hAnsi="ＭＳ 明朝" w:cs="ＭＳ ゴシック"/>
          <w:spacing w:val="20"/>
          <w:sz w:val="24"/>
          <w:szCs w:val="24"/>
        </w:rPr>
      </w:pPr>
      <w:r w:rsidRPr="00E2061A">
        <w:rPr>
          <w:rFonts w:ascii="ＭＳ 明朝" w:hAnsi="ＭＳ 明朝" w:cs="ＭＳ ゴシック" w:hint="eastAsia"/>
          <w:spacing w:val="20"/>
          <w:sz w:val="24"/>
          <w:szCs w:val="24"/>
        </w:rPr>
        <w:t>「別紙</w:t>
      </w:r>
      <w:r w:rsidR="006E3018" w:rsidRPr="00E2061A">
        <w:rPr>
          <w:rFonts w:ascii="ＭＳ 明朝" w:hAnsi="ＭＳ 明朝" w:cs="ＭＳ ゴシック" w:hint="eastAsia"/>
          <w:spacing w:val="20"/>
          <w:sz w:val="24"/>
          <w:szCs w:val="24"/>
        </w:rPr>
        <w:t>9</w:t>
      </w:r>
      <w:r w:rsidRPr="00E2061A">
        <w:rPr>
          <w:rFonts w:ascii="ＭＳ 明朝" w:hAnsi="ＭＳ 明朝" w:cs="ＭＳ ゴシック" w:hint="eastAsia"/>
          <w:spacing w:val="20"/>
          <w:sz w:val="24"/>
          <w:szCs w:val="24"/>
        </w:rPr>
        <w:t xml:space="preserve">　土地利用履歴」に示す。</w:t>
      </w:r>
    </w:p>
    <w:p w:rsidR="001E6926" w:rsidRPr="00E2061A" w:rsidRDefault="001E6926" w:rsidP="00A27BBF">
      <w:pPr>
        <w:pStyle w:val="3"/>
      </w:pPr>
      <w:bookmarkStart w:id="185" w:name="_Toc339637236"/>
      <w:bookmarkStart w:id="186" w:name="_Toc351706635"/>
      <w:r w:rsidRPr="00E2061A">
        <w:rPr>
          <w:rFonts w:hint="eastAsia"/>
        </w:rPr>
        <w:t>（</w:t>
      </w:r>
      <w:r w:rsidR="00D0464A">
        <w:rPr>
          <w:rFonts w:hint="eastAsia"/>
        </w:rPr>
        <w:t>８</w:t>
      </w:r>
      <w:r w:rsidRPr="00E2061A">
        <w:rPr>
          <w:rFonts w:hint="eastAsia"/>
        </w:rPr>
        <w:t>）埋蔵文化財</w:t>
      </w:r>
      <w:bookmarkEnd w:id="185"/>
      <w:bookmarkEnd w:id="186"/>
    </w:p>
    <w:p w:rsidR="001E6926" w:rsidRDefault="00DB1C78" w:rsidP="008613A9">
      <w:pPr>
        <w:ind w:leftChars="300" w:left="630"/>
        <w:rPr>
          <w:rFonts w:ascii="ＭＳ 明朝" w:hAnsi="ＭＳ 明朝" w:cs="ＭＳ ゴシック"/>
          <w:spacing w:val="20"/>
          <w:sz w:val="24"/>
          <w:szCs w:val="24"/>
        </w:rPr>
      </w:pPr>
      <w:r w:rsidRPr="00E2061A">
        <w:rPr>
          <w:rFonts w:ascii="ＭＳ 明朝" w:hAnsi="ＭＳ 明朝" w:cs="ＭＳ ゴシック" w:hint="eastAsia"/>
          <w:spacing w:val="20"/>
          <w:sz w:val="24"/>
          <w:szCs w:val="24"/>
        </w:rPr>
        <w:t>調査は事業者にて行</w:t>
      </w:r>
      <w:r w:rsidR="008D3F2F">
        <w:rPr>
          <w:rFonts w:ascii="ＭＳ 明朝" w:hAnsi="ＭＳ 明朝" w:cs="ＭＳ ゴシック" w:hint="eastAsia"/>
          <w:spacing w:val="20"/>
          <w:sz w:val="24"/>
          <w:szCs w:val="24"/>
        </w:rPr>
        <w:t>う。</w:t>
      </w:r>
      <w:r w:rsidR="001E6926" w:rsidRPr="00E2061A">
        <w:rPr>
          <w:rFonts w:ascii="ＭＳ 明朝" w:hAnsi="ＭＳ 明朝" w:cs="ＭＳ ゴシック" w:hint="eastAsia"/>
          <w:spacing w:val="20"/>
          <w:sz w:val="24"/>
          <w:szCs w:val="24"/>
        </w:rPr>
        <w:t>出土品による工期延長等が発生した場合は、府と事業者間にて契約内容変更等も踏まえた協議を行う</w:t>
      </w:r>
      <w:r w:rsidR="00956B1B">
        <w:rPr>
          <w:rFonts w:ascii="ＭＳ 明朝" w:hAnsi="ＭＳ 明朝" w:cs="ＭＳ ゴシック" w:hint="eastAsia"/>
          <w:spacing w:val="20"/>
          <w:sz w:val="24"/>
          <w:szCs w:val="24"/>
        </w:rPr>
        <w:t>ものとする</w:t>
      </w:r>
      <w:r w:rsidR="001E6926" w:rsidRPr="00E2061A">
        <w:rPr>
          <w:rFonts w:ascii="ＭＳ 明朝" w:hAnsi="ＭＳ 明朝" w:cs="ＭＳ ゴシック" w:hint="eastAsia"/>
          <w:spacing w:val="20"/>
          <w:sz w:val="24"/>
          <w:szCs w:val="24"/>
        </w:rPr>
        <w:t>。</w:t>
      </w:r>
    </w:p>
    <w:p w:rsidR="00750519" w:rsidRPr="00E2061A" w:rsidRDefault="00750519" w:rsidP="008613A9">
      <w:pPr>
        <w:ind w:leftChars="300" w:left="630"/>
        <w:rPr>
          <w:rFonts w:ascii="ＭＳ 明朝" w:hAnsi="ＭＳ 明朝" w:cs="ＭＳ ゴシック"/>
          <w:spacing w:val="20"/>
          <w:sz w:val="24"/>
          <w:szCs w:val="24"/>
        </w:rPr>
      </w:pPr>
    </w:p>
    <w:p w:rsidR="001E6926" w:rsidRPr="00E2061A" w:rsidRDefault="001E6926" w:rsidP="00A27BBF">
      <w:pPr>
        <w:pStyle w:val="2"/>
        <w:rPr>
          <w:rFonts w:ascii="ＭＳ 明朝" w:eastAsia="ＭＳ 明朝" w:hAnsi="ＭＳ 明朝"/>
          <w:sz w:val="24"/>
          <w:szCs w:val="24"/>
        </w:rPr>
      </w:pPr>
      <w:bookmarkStart w:id="187" w:name="_Toc339637237"/>
      <w:bookmarkStart w:id="188" w:name="_Toc351706636"/>
      <w:r w:rsidRPr="00E2061A">
        <w:rPr>
          <w:rFonts w:ascii="ＭＳ 明朝" w:eastAsia="ＭＳ 明朝" w:hAnsi="ＭＳ 明朝" w:hint="eastAsia"/>
          <w:sz w:val="24"/>
          <w:szCs w:val="24"/>
        </w:rPr>
        <w:t>２　業務区分</w:t>
      </w:r>
      <w:bookmarkEnd w:id="187"/>
      <w:bookmarkEnd w:id="188"/>
    </w:p>
    <w:p w:rsidR="001E6926" w:rsidRPr="00E2061A" w:rsidRDefault="001E6926" w:rsidP="008613A9">
      <w:pPr>
        <w:ind w:firstLineChars="100" w:firstLine="280"/>
        <w:rPr>
          <w:rFonts w:ascii="ＭＳ 明朝" w:hAnsi="ＭＳ 明朝" w:cs="ＭＳ ゴシック"/>
          <w:spacing w:val="20"/>
          <w:sz w:val="24"/>
          <w:szCs w:val="24"/>
        </w:rPr>
      </w:pPr>
      <w:r w:rsidRPr="00E2061A">
        <w:rPr>
          <w:rFonts w:ascii="ＭＳ 明朝" w:hAnsi="ＭＳ 明朝" w:cs="ＭＳ ゴシック" w:hint="eastAsia"/>
          <w:spacing w:val="20"/>
          <w:sz w:val="24"/>
          <w:szCs w:val="24"/>
        </w:rPr>
        <w:t>「別紙</w:t>
      </w:r>
      <w:r w:rsidR="006E3018" w:rsidRPr="00E2061A">
        <w:rPr>
          <w:rFonts w:ascii="ＭＳ 明朝" w:hAnsi="ＭＳ 明朝" w:cs="ＭＳ ゴシック" w:hint="eastAsia"/>
          <w:spacing w:val="20"/>
          <w:sz w:val="24"/>
          <w:szCs w:val="24"/>
        </w:rPr>
        <w:t>10</w:t>
      </w:r>
      <w:r w:rsidRPr="00E2061A">
        <w:rPr>
          <w:rFonts w:ascii="ＭＳ 明朝" w:hAnsi="ＭＳ 明朝" w:cs="ＭＳ ゴシック" w:hint="eastAsia"/>
          <w:spacing w:val="20"/>
          <w:sz w:val="24"/>
          <w:szCs w:val="24"/>
        </w:rPr>
        <w:t xml:space="preserve">　業務区分表」に示す。</w:t>
      </w:r>
    </w:p>
    <w:p w:rsidR="001E6926" w:rsidRPr="00E2061A" w:rsidRDefault="001E6926" w:rsidP="001E6926">
      <w:pPr>
        <w:rPr>
          <w:rFonts w:ascii="ＭＳ 明朝" w:hAnsi="ＭＳ 明朝" w:cs="ＭＳ ゴシック"/>
          <w:spacing w:val="20"/>
          <w:sz w:val="24"/>
          <w:szCs w:val="24"/>
        </w:rPr>
      </w:pPr>
    </w:p>
    <w:p w:rsidR="001E6926" w:rsidRPr="00E2061A" w:rsidRDefault="001E6926" w:rsidP="00A27BBF">
      <w:pPr>
        <w:pStyle w:val="2"/>
        <w:rPr>
          <w:rFonts w:ascii="ＭＳ 明朝" w:eastAsia="ＭＳ 明朝" w:hAnsi="ＭＳ 明朝"/>
          <w:sz w:val="24"/>
          <w:szCs w:val="24"/>
        </w:rPr>
      </w:pPr>
      <w:bookmarkStart w:id="189" w:name="_Toc339637238"/>
      <w:bookmarkStart w:id="190" w:name="_Toc351706637"/>
      <w:r w:rsidRPr="00E2061A">
        <w:rPr>
          <w:rFonts w:ascii="ＭＳ 明朝" w:eastAsia="ＭＳ 明朝" w:hAnsi="ＭＳ 明朝" w:hint="eastAsia"/>
          <w:sz w:val="24"/>
          <w:szCs w:val="24"/>
        </w:rPr>
        <w:t>３　施設の構成</w:t>
      </w:r>
      <w:bookmarkEnd w:id="189"/>
      <w:bookmarkEnd w:id="190"/>
    </w:p>
    <w:p w:rsidR="00BC3CD3" w:rsidRDefault="00CB736B">
      <w:pPr>
        <w:pStyle w:val="3"/>
        <w:ind w:firstLineChars="100" w:firstLine="240"/>
      </w:pPr>
      <w:bookmarkStart w:id="191" w:name="_Toc339637239"/>
      <w:bookmarkStart w:id="192" w:name="_Toc351706638"/>
      <w:r>
        <w:rPr>
          <w:rFonts w:hint="eastAsia"/>
        </w:rPr>
        <w:t>整</w:t>
      </w:r>
      <w:r w:rsidR="001E6926" w:rsidRPr="00E2061A">
        <w:rPr>
          <w:rFonts w:hint="eastAsia"/>
        </w:rPr>
        <w:t>備対象施設</w:t>
      </w:r>
      <w:bookmarkEnd w:id="191"/>
      <w:r>
        <w:rPr>
          <w:rFonts w:hint="eastAsia"/>
        </w:rPr>
        <w:t>は以下の通り。</w:t>
      </w:r>
      <w:bookmarkEnd w:id="192"/>
    </w:p>
    <w:p w:rsidR="00BC3CD3" w:rsidRDefault="00CB736B">
      <w:pPr>
        <w:ind w:firstLineChars="200" w:firstLine="420"/>
        <w:rPr>
          <w:rFonts w:hAnsi="ＭＳ 明朝" w:cs="ＭＳ ゴシック"/>
          <w:spacing w:val="20"/>
          <w:szCs w:val="24"/>
        </w:rPr>
      </w:pPr>
      <w:r>
        <w:rPr>
          <w:rFonts w:hint="eastAsia"/>
        </w:rPr>
        <w:t>・</w:t>
      </w:r>
      <w:r w:rsidR="008C5F23" w:rsidRPr="008C5F23">
        <w:rPr>
          <w:rFonts w:hAnsi="ＭＳ 明朝" w:cs="ＭＳ ゴシック" w:hint="eastAsia"/>
          <w:spacing w:val="20"/>
          <w:szCs w:val="24"/>
        </w:rPr>
        <w:t>公共施設</w:t>
      </w:r>
    </w:p>
    <w:p w:rsidR="00090BF3" w:rsidRDefault="00CB736B" w:rsidP="0091161A">
      <w:pPr>
        <w:ind w:firstLineChars="200" w:firstLine="560"/>
        <w:rPr>
          <w:rFonts w:ascii="ＭＳ 明朝" w:hAnsi="ＭＳ 明朝" w:cs="ＭＳ ゴシック"/>
          <w:spacing w:val="20"/>
          <w:sz w:val="24"/>
          <w:szCs w:val="24"/>
        </w:rPr>
      </w:pPr>
      <w:r>
        <w:rPr>
          <w:rFonts w:ascii="ＭＳ 明朝" w:hAnsi="ＭＳ 明朝" w:cs="ＭＳ ゴシック" w:hint="eastAsia"/>
          <w:spacing w:val="20"/>
          <w:sz w:val="24"/>
          <w:szCs w:val="24"/>
        </w:rPr>
        <w:t xml:space="preserve">　</w:t>
      </w:r>
      <w:r w:rsidR="001E6926" w:rsidRPr="00E2061A">
        <w:rPr>
          <w:rFonts w:ascii="ＭＳ 明朝" w:hAnsi="ＭＳ 明朝" w:cs="ＭＳ ゴシック" w:hint="eastAsia"/>
          <w:spacing w:val="20"/>
          <w:sz w:val="24"/>
          <w:szCs w:val="24"/>
        </w:rPr>
        <w:t>運転免許更新センター</w:t>
      </w:r>
      <w:r w:rsidR="009805D5" w:rsidRPr="00E2061A">
        <w:rPr>
          <w:rFonts w:ascii="ＭＳ 明朝" w:hAnsi="ＭＳ 明朝" w:cs="ＭＳ ゴシック" w:hint="eastAsia"/>
          <w:spacing w:val="20"/>
          <w:sz w:val="24"/>
          <w:szCs w:val="24"/>
        </w:rPr>
        <w:t>（仮称）</w:t>
      </w:r>
    </w:p>
    <w:p w:rsidR="00090BF3" w:rsidRDefault="001E6926" w:rsidP="0091161A">
      <w:pPr>
        <w:ind w:firstLineChars="200" w:firstLine="560"/>
        <w:rPr>
          <w:rFonts w:ascii="ＭＳ 明朝" w:hAnsi="ＭＳ 明朝" w:cs="ＭＳ ゴシック"/>
          <w:spacing w:val="20"/>
          <w:sz w:val="24"/>
          <w:szCs w:val="24"/>
        </w:rPr>
      </w:pPr>
      <w:r w:rsidRPr="00E2061A">
        <w:rPr>
          <w:rFonts w:ascii="ＭＳ 明朝" w:hAnsi="ＭＳ 明朝" w:cs="ＭＳ ゴシック" w:hint="eastAsia"/>
          <w:spacing w:val="20"/>
          <w:sz w:val="24"/>
          <w:szCs w:val="24"/>
        </w:rPr>
        <w:t xml:space="preserve">　</w:t>
      </w:r>
      <w:r w:rsidR="00417D05">
        <w:rPr>
          <w:rFonts w:ascii="ＭＳ 明朝" w:hAnsi="ＭＳ 明朝" w:cs="ＭＳ ゴシック" w:hint="eastAsia"/>
          <w:spacing w:val="20"/>
          <w:sz w:val="24"/>
          <w:szCs w:val="24"/>
        </w:rPr>
        <w:t>地域防犯ステーション（仮称）</w:t>
      </w:r>
    </w:p>
    <w:p w:rsidR="00BC3CD3" w:rsidRDefault="00CB736B">
      <w:pPr>
        <w:ind w:firstLineChars="200" w:firstLine="420"/>
        <w:rPr>
          <w:rFonts w:hAnsi="ＭＳ 明朝" w:cs="ＭＳ ゴシック"/>
          <w:spacing w:val="20"/>
          <w:szCs w:val="24"/>
        </w:rPr>
      </w:pPr>
      <w:r>
        <w:rPr>
          <w:rFonts w:hint="eastAsia"/>
        </w:rPr>
        <w:t>・</w:t>
      </w:r>
      <w:r w:rsidR="008C5F23" w:rsidRPr="008C5F23">
        <w:rPr>
          <w:rFonts w:hAnsi="ＭＳ 明朝" w:cs="ＭＳ ゴシック" w:hint="eastAsia"/>
          <w:spacing w:val="20"/>
          <w:szCs w:val="24"/>
        </w:rPr>
        <w:t>民間提案施設</w:t>
      </w:r>
    </w:p>
    <w:p w:rsidR="00BC3CD3" w:rsidRDefault="00CB736B">
      <w:pPr>
        <w:ind w:firstLineChars="200" w:firstLine="420"/>
        <w:rPr>
          <w:rFonts w:hAnsi="ＭＳ 明朝" w:cs="ＭＳ ゴシック"/>
          <w:spacing w:val="20"/>
          <w:szCs w:val="24"/>
        </w:rPr>
      </w:pPr>
      <w:r>
        <w:rPr>
          <w:rFonts w:hint="eastAsia"/>
        </w:rPr>
        <w:t>・</w:t>
      </w:r>
      <w:r w:rsidR="008C5F23" w:rsidRPr="008C5F23">
        <w:rPr>
          <w:rFonts w:hAnsi="ＭＳ 明朝" w:cs="ＭＳ ゴシック" w:hint="eastAsia"/>
          <w:spacing w:val="20"/>
          <w:szCs w:val="24"/>
        </w:rPr>
        <w:t>財団施設</w:t>
      </w:r>
    </w:p>
    <w:p w:rsidR="00BC3CD3" w:rsidRDefault="00CB736B">
      <w:pPr>
        <w:ind w:firstLineChars="200" w:firstLine="420"/>
        <w:rPr>
          <w:rFonts w:hAnsi="ＭＳ 明朝" w:cs="ＭＳ ゴシック"/>
          <w:spacing w:val="20"/>
          <w:szCs w:val="24"/>
        </w:rPr>
      </w:pPr>
      <w:r>
        <w:rPr>
          <w:rFonts w:hint="eastAsia"/>
        </w:rPr>
        <w:t>・</w:t>
      </w:r>
      <w:r w:rsidR="008C5F23" w:rsidRPr="008C5F23">
        <w:rPr>
          <w:rFonts w:hAnsi="ＭＳ 明朝" w:cs="ＭＳ ゴシック" w:hint="eastAsia"/>
          <w:spacing w:val="20"/>
          <w:szCs w:val="24"/>
        </w:rPr>
        <w:t>駐車場</w:t>
      </w:r>
    </w:p>
    <w:p w:rsidR="00BC3CD3" w:rsidRDefault="00CB736B">
      <w:pPr>
        <w:ind w:firstLineChars="200" w:firstLine="420"/>
        <w:rPr>
          <w:rFonts w:hAnsi="ＭＳ 明朝" w:cs="ＭＳ ゴシック"/>
          <w:spacing w:val="20"/>
          <w:szCs w:val="24"/>
        </w:rPr>
      </w:pPr>
      <w:r>
        <w:rPr>
          <w:rFonts w:hint="eastAsia"/>
        </w:rPr>
        <w:t>・</w:t>
      </w:r>
      <w:r w:rsidR="008C5F23" w:rsidRPr="008C5F23">
        <w:rPr>
          <w:rFonts w:hAnsi="ＭＳ 明朝" w:cs="ＭＳ ゴシック" w:hint="eastAsia"/>
          <w:spacing w:val="20"/>
          <w:szCs w:val="24"/>
        </w:rPr>
        <w:t>駐輪場</w:t>
      </w:r>
    </w:p>
    <w:p w:rsidR="00BC3CD3" w:rsidRDefault="00CB736B">
      <w:pPr>
        <w:ind w:firstLineChars="200" w:firstLine="420"/>
        <w:rPr>
          <w:rFonts w:hAnsi="ＭＳ 明朝" w:cs="ＭＳ ゴシック"/>
          <w:spacing w:val="20"/>
          <w:szCs w:val="24"/>
        </w:rPr>
      </w:pPr>
      <w:r>
        <w:rPr>
          <w:rFonts w:hint="eastAsia"/>
        </w:rPr>
        <w:t>・</w:t>
      </w:r>
      <w:r w:rsidR="008C5F23" w:rsidRPr="008C5F23">
        <w:rPr>
          <w:rFonts w:hAnsi="ＭＳ 明朝" w:cs="ＭＳ ゴシック" w:hint="eastAsia"/>
          <w:spacing w:val="20"/>
          <w:szCs w:val="24"/>
        </w:rPr>
        <w:t>その他特に必要と思われる施設</w:t>
      </w:r>
    </w:p>
    <w:p w:rsidR="001E6926" w:rsidRPr="00E2061A" w:rsidRDefault="001E6926" w:rsidP="00A301C9">
      <w:pPr>
        <w:ind w:left="280" w:hangingChars="100" w:hanging="280"/>
        <w:rPr>
          <w:rFonts w:ascii="ＭＳ 明朝" w:hAnsi="ＭＳ 明朝" w:cs="ＭＳ ゴシック"/>
          <w:spacing w:val="20"/>
          <w:sz w:val="24"/>
          <w:szCs w:val="24"/>
        </w:rPr>
      </w:pPr>
    </w:p>
    <w:p w:rsidR="001E6926" w:rsidRPr="00E2061A" w:rsidRDefault="00F3585C" w:rsidP="00A27BBF">
      <w:pPr>
        <w:pStyle w:val="2"/>
        <w:rPr>
          <w:rFonts w:ascii="ＭＳ 明朝" w:eastAsia="ＭＳ 明朝" w:hAnsi="ＭＳ 明朝"/>
          <w:sz w:val="24"/>
          <w:szCs w:val="24"/>
        </w:rPr>
      </w:pPr>
      <w:bookmarkStart w:id="193" w:name="_Toc339637240"/>
      <w:bookmarkStart w:id="194" w:name="_Toc351706639"/>
      <w:r w:rsidRPr="00E2061A">
        <w:rPr>
          <w:rFonts w:ascii="ＭＳ 明朝" w:eastAsia="ＭＳ 明朝" w:hAnsi="ＭＳ 明朝" w:hint="eastAsia"/>
          <w:sz w:val="24"/>
          <w:szCs w:val="24"/>
        </w:rPr>
        <w:t xml:space="preserve">４　</w:t>
      </w:r>
      <w:r w:rsidR="001E6926" w:rsidRPr="00E2061A">
        <w:rPr>
          <w:rFonts w:ascii="ＭＳ 明朝" w:eastAsia="ＭＳ 明朝" w:hAnsi="ＭＳ 明朝" w:hint="eastAsia"/>
          <w:sz w:val="24"/>
          <w:szCs w:val="24"/>
        </w:rPr>
        <w:t>階数</w:t>
      </w:r>
      <w:bookmarkEnd w:id="193"/>
      <w:bookmarkEnd w:id="194"/>
    </w:p>
    <w:p w:rsidR="001E6926" w:rsidRPr="00E2061A" w:rsidRDefault="001E6926" w:rsidP="00F3585C">
      <w:pPr>
        <w:ind w:leftChars="200" w:left="420"/>
        <w:rPr>
          <w:rFonts w:ascii="ＭＳ 明朝" w:hAnsi="ＭＳ 明朝" w:cs="ＭＳ ゴシック"/>
          <w:spacing w:val="20"/>
          <w:sz w:val="24"/>
          <w:szCs w:val="24"/>
        </w:rPr>
      </w:pPr>
      <w:r w:rsidRPr="00E2061A">
        <w:rPr>
          <w:rFonts w:ascii="ＭＳ 明朝" w:hAnsi="ＭＳ 明朝" w:cs="ＭＳ ゴシック" w:hint="eastAsia"/>
          <w:spacing w:val="20"/>
          <w:sz w:val="24"/>
          <w:szCs w:val="24"/>
        </w:rPr>
        <w:t>階数は提案内容によるものと</w:t>
      </w:r>
      <w:r w:rsidR="006312A5">
        <w:rPr>
          <w:rFonts w:ascii="ＭＳ 明朝" w:hAnsi="ＭＳ 明朝" w:cs="ＭＳ ゴシック" w:hint="eastAsia"/>
          <w:spacing w:val="20"/>
          <w:sz w:val="24"/>
          <w:szCs w:val="24"/>
        </w:rPr>
        <w:t>するが</w:t>
      </w:r>
      <w:r w:rsidRPr="00E2061A">
        <w:rPr>
          <w:rFonts w:ascii="ＭＳ 明朝" w:hAnsi="ＭＳ 明朝" w:cs="ＭＳ ゴシック" w:hint="eastAsia"/>
          <w:spacing w:val="20"/>
          <w:sz w:val="24"/>
          <w:szCs w:val="24"/>
        </w:rPr>
        <w:t>、</w:t>
      </w:r>
      <w:r w:rsidR="006312A5">
        <w:rPr>
          <w:rFonts w:ascii="ＭＳ 明朝" w:hAnsi="ＭＳ 明朝" w:cs="ＭＳ ゴシック" w:hint="eastAsia"/>
          <w:spacing w:val="20"/>
          <w:sz w:val="24"/>
          <w:szCs w:val="24"/>
        </w:rPr>
        <w:t>財団施設を地階配</w:t>
      </w:r>
      <w:r w:rsidR="00CD6B26">
        <w:rPr>
          <w:rFonts w:ascii="ＭＳ 明朝" w:hAnsi="ＭＳ 明朝" w:cs="ＭＳ ゴシック" w:hint="eastAsia"/>
          <w:spacing w:val="20"/>
          <w:sz w:val="24"/>
          <w:szCs w:val="24"/>
        </w:rPr>
        <w:t>置</w:t>
      </w:r>
      <w:r w:rsidR="006312A5">
        <w:rPr>
          <w:rFonts w:ascii="ＭＳ 明朝" w:hAnsi="ＭＳ 明朝" w:cs="ＭＳ ゴシック" w:hint="eastAsia"/>
          <w:spacing w:val="20"/>
          <w:sz w:val="24"/>
          <w:szCs w:val="24"/>
        </w:rPr>
        <w:t>するため地階は設けること</w:t>
      </w:r>
      <w:r w:rsidR="00417D05">
        <w:rPr>
          <w:rFonts w:ascii="ＭＳ 明朝" w:hAnsi="ＭＳ 明朝" w:cs="ＭＳ ゴシック" w:hint="eastAsia"/>
          <w:spacing w:val="20"/>
          <w:sz w:val="24"/>
          <w:szCs w:val="24"/>
        </w:rPr>
        <w:t>。</w:t>
      </w:r>
    </w:p>
    <w:p w:rsidR="00090BF3" w:rsidRDefault="00090BF3" w:rsidP="00090BF3">
      <w:pPr>
        <w:ind w:left="280" w:hangingChars="100" w:hanging="280"/>
        <w:rPr>
          <w:rFonts w:ascii="ＭＳ 明朝" w:hAnsi="ＭＳ 明朝" w:cs="ＭＳ ゴシック"/>
          <w:spacing w:val="20"/>
          <w:sz w:val="24"/>
          <w:szCs w:val="24"/>
        </w:rPr>
      </w:pPr>
    </w:p>
    <w:p w:rsidR="001E6926" w:rsidRPr="00E2061A" w:rsidRDefault="001E6926" w:rsidP="00A27BBF">
      <w:pPr>
        <w:pStyle w:val="2"/>
        <w:rPr>
          <w:rFonts w:ascii="ＭＳ 明朝" w:eastAsia="ＭＳ 明朝" w:hAnsi="ＭＳ 明朝"/>
          <w:sz w:val="24"/>
          <w:szCs w:val="24"/>
        </w:rPr>
      </w:pPr>
      <w:bookmarkStart w:id="195" w:name="_Toc339637241"/>
      <w:bookmarkStart w:id="196" w:name="_Toc351706640"/>
      <w:r w:rsidRPr="00E2061A">
        <w:rPr>
          <w:rFonts w:ascii="ＭＳ 明朝" w:eastAsia="ＭＳ 明朝" w:hAnsi="ＭＳ 明朝" w:hint="eastAsia"/>
          <w:sz w:val="24"/>
          <w:szCs w:val="24"/>
        </w:rPr>
        <w:t>５　施設整備計画（全体）</w:t>
      </w:r>
      <w:bookmarkEnd w:id="195"/>
      <w:bookmarkEnd w:id="196"/>
    </w:p>
    <w:p w:rsidR="001E6926" w:rsidRPr="00E2061A" w:rsidRDefault="001E6926" w:rsidP="00AA5493">
      <w:pPr>
        <w:pStyle w:val="3"/>
      </w:pPr>
      <w:bookmarkStart w:id="197" w:name="_Toc339637242"/>
      <w:bookmarkStart w:id="198" w:name="_Toc351706641"/>
      <w:r w:rsidRPr="00E2061A">
        <w:rPr>
          <w:rFonts w:hint="eastAsia"/>
        </w:rPr>
        <w:t>（１）本整備の概要</w:t>
      </w:r>
      <w:bookmarkEnd w:id="197"/>
      <w:bookmarkEnd w:id="198"/>
    </w:p>
    <w:p w:rsidR="001E6926" w:rsidRPr="00E2061A" w:rsidRDefault="001E6926" w:rsidP="00C5546B">
      <w:pPr>
        <w:pStyle w:val="afd"/>
        <w:numPr>
          <w:ilvl w:val="0"/>
          <w:numId w:val="22"/>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各施設規模</w:t>
      </w:r>
    </w:p>
    <w:p w:rsidR="001E6926" w:rsidRPr="00E2061A" w:rsidRDefault="0023225C" w:rsidP="00C5546B">
      <w:pPr>
        <w:pStyle w:val="afd"/>
        <w:numPr>
          <w:ilvl w:val="0"/>
          <w:numId w:val="8"/>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公共施設、財団施設</w:t>
      </w:r>
      <w:r w:rsidR="001E6926" w:rsidRPr="00E2061A">
        <w:rPr>
          <w:rFonts w:hAnsi="ＭＳ 明朝" w:cs="ＭＳ ゴシック" w:hint="eastAsia"/>
          <w:spacing w:val="20"/>
          <w:szCs w:val="24"/>
          <w:lang w:eastAsia="ja-JP" w:bidi="ar-SA"/>
        </w:rPr>
        <w:t>は別記による。民間提案施設は提案によるため特に条件は設けない。</w:t>
      </w:r>
    </w:p>
    <w:p w:rsidR="001E6926" w:rsidRPr="00E2061A" w:rsidRDefault="0023225C" w:rsidP="00C5546B">
      <w:pPr>
        <w:pStyle w:val="afd"/>
        <w:numPr>
          <w:ilvl w:val="0"/>
          <w:numId w:val="22"/>
        </w:numPr>
        <w:rPr>
          <w:rFonts w:hAnsi="ＭＳ 明朝"/>
          <w:szCs w:val="24"/>
          <w:lang w:eastAsia="ja-JP"/>
        </w:rPr>
      </w:pPr>
      <w:r w:rsidRPr="00E2061A">
        <w:rPr>
          <w:rFonts w:hAnsi="ＭＳ 明朝" w:hint="eastAsia"/>
          <w:szCs w:val="24"/>
          <w:lang w:eastAsia="ja-JP"/>
        </w:rPr>
        <w:t>施設計画（建築、構造、電気、</w:t>
      </w:r>
      <w:r w:rsidR="00A969DE">
        <w:rPr>
          <w:rFonts w:hAnsi="ＭＳ 明朝" w:hint="eastAsia"/>
          <w:szCs w:val="24"/>
          <w:lang w:eastAsia="ja-JP"/>
        </w:rPr>
        <w:t>機</w:t>
      </w:r>
      <w:r w:rsidRPr="00E2061A">
        <w:rPr>
          <w:rFonts w:hAnsi="ＭＳ 明朝" w:hint="eastAsia"/>
          <w:szCs w:val="24"/>
          <w:lang w:eastAsia="ja-JP"/>
        </w:rPr>
        <w:t>械、昇降機</w:t>
      </w:r>
      <w:r w:rsidR="001E6926" w:rsidRPr="00E2061A">
        <w:rPr>
          <w:rFonts w:hAnsi="ＭＳ 明朝" w:hint="eastAsia"/>
          <w:szCs w:val="24"/>
          <w:lang w:eastAsia="ja-JP"/>
        </w:rPr>
        <w:t>）</w:t>
      </w:r>
    </w:p>
    <w:p w:rsidR="001E6926" w:rsidRPr="00E2061A" w:rsidRDefault="00AA5841" w:rsidP="00C5546B">
      <w:pPr>
        <w:pStyle w:val="afd"/>
        <w:numPr>
          <w:ilvl w:val="0"/>
          <w:numId w:val="8"/>
        </w:numPr>
        <w:rPr>
          <w:rFonts w:hAnsi="ＭＳ 明朝"/>
          <w:szCs w:val="24"/>
          <w:lang w:eastAsia="ja-JP"/>
        </w:rPr>
      </w:pPr>
      <w:r>
        <w:rPr>
          <w:rFonts w:hAnsi="ＭＳ 明朝" w:hint="eastAsia"/>
          <w:szCs w:val="24"/>
          <w:lang w:eastAsia="ja-JP"/>
        </w:rPr>
        <w:t>「</w:t>
      </w:r>
      <w:r w:rsidR="001E6926" w:rsidRPr="00E2061A">
        <w:rPr>
          <w:rFonts w:hAnsi="ＭＳ 明朝" w:hint="eastAsia"/>
          <w:szCs w:val="24"/>
          <w:lang w:eastAsia="ja-JP"/>
        </w:rPr>
        <w:t>第１ 施設整備に係わる基本方針</w:t>
      </w:r>
      <w:r>
        <w:rPr>
          <w:rFonts w:hAnsi="ＭＳ 明朝" w:hint="eastAsia"/>
          <w:szCs w:val="24"/>
          <w:lang w:eastAsia="ja-JP"/>
        </w:rPr>
        <w:t>」</w:t>
      </w:r>
      <w:r w:rsidR="001E6926" w:rsidRPr="00E2061A">
        <w:rPr>
          <w:rFonts w:hAnsi="ＭＳ 明朝" w:hint="eastAsia"/>
          <w:szCs w:val="24"/>
          <w:lang w:eastAsia="ja-JP"/>
        </w:rPr>
        <w:t>に基</w:t>
      </w:r>
      <w:r w:rsidR="00A969DE">
        <w:rPr>
          <w:rFonts w:hAnsi="ＭＳ 明朝" w:hint="eastAsia"/>
          <w:szCs w:val="24"/>
          <w:lang w:eastAsia="ja-JP"/>
        </w:rPr>
        <w:t>づ</w:t>
      </w:r>
      <w:r w:rsidR="001E6926" w:rsidRPr="00E2061A">
        <w:rPr>
          <w:rFonts w:hAnsi="ＭＳ 明朝" w:hint="eastAsia"/>
          <w:szCs w:val="24"/>
          <w:lang w:eastAsia="ja-JP"/>
        </w:rPr>
        <w:t>き計画のこと。</w:t>
      </w:r>
    </w:p>
    <w:p w:rsidR="0023225C" w:rsidRPr="00E2061A" w:rsidRDefault="003D12DC" w:rsidP="00C5546B">
      <w:pPr>
        <w:pStyle w:val="afd"/>
        <w:numPr>
          <w:ilvl w:val="0"/>
          <w:numId w:val="8"/>
        </w:numPr>
        <w:rPr>
          <w:rFonts w:hAnsi="ＭＳ 明朝"/>
          <w:szCs w:val="24"/>
          <w:lang w:eastAsia="ja-JP"/>
        </w:rPr>
      </w:pPr>
      <w:r w:rsidRPr="00E2061A">
        <w:rPr>
          <w:rFonts w:hAnsi="ＭＳ 明朝" w:hint="eastAsia"/>
          <w:szCs w:val="24"/>
          <w:lang w:eastAsia="ja-JP"/>
        </w:rPr>
        <w:t>耐震安全性の目標は、「官庁施設の総合耐震計画基準及び</w:t>
      </w:r>
      <w:r w:rsidR="0023225C" w:rsidRPr="00E2061A">
        <w:rPr>
          <w:rFonts w:hAnsi="ＭＳ 明朝" w:hint="eastAsia"/>
          <w:szCs w:val="24"/>
          <w:lang w:eastAsia="ja-JP"/>
        </w:rPr>
        <w:t>同解説（平成8</w:t>
      </w:r>
      <w:r w:rsidR="00107EE6" w:rsidRPr="00E2061A">
        <w:rPr>
          <w:rFonts w:hAnsi="ＭＳ 明朝" w:hint="eastAsia"/>
          <w:szCs w:val="24"/>
          <w:lang w:eastAsia="ja-JP"/>
        </w:rPr>
        <w:t>年版</w:t>
      </w:r>
      <w:r w:rsidR="0023225C" w:rsidRPr="00E2061A">
        <w:rPr>
          <w:rFonts w:hAnsi="ＭＳ 明朝" w:hint="eastAsia"/>
          <w:szCs w:val="24"/>
          <w:lang w:eastAsia="ja-JP"/>
        </w:rPr>
        <w:t>）</w:t>
      </w:r>
      <w:r w:rsidRPr="00E2061A">
        <w:rPr>
          <w:rFonts w:hAnsi="ＭＳ 明朝" w:hint="eastAsia"/>
          <w:szCs w:val="24"/>
          <w:lang w:eastAsia="ja-JP"/>
        </w:rPr>
        <w:t>」</w:t>
      </w:r>
      <w:r w:rsidR="00107EE6" w:rsidRPr="00E2061A">
        <w:rPr>
          <w:rFonts w:hAnsi="ＭＳ 明朝" w:hint="eastAsia"/>
          <w:szCs w:val="24"/>
          <w:lang w:eastAsia="ja-JP"/>
        </w:rPr>
        <w:t>の</w:t>
      </w:r>
      <w:r w:rsidR="004166CC" w:rsidRPr="00E2061A">
        <w:rPr>
          <w:rFonts w:hAnsi="ＭＳ 明朝" w:hint="eastAsia"/>
          <w:szCs w:val="24"/>
          <w:lang w:eastAsia="ja-JP"/>
        </w:rPr>
        <w:t>構造体</w:t>
      </w:r>
      <w:r w:rsidR="00107EE6" w:rsidRPr="00E2061A">
        <w:rPr>
          <w:rFonts w:hAnsi="ＭＳ 明朝" w:hint="eastAsia"/>
          <w:szCs w:val="24"/>
          <w:lang w:eastAsia="ja-JP"/>
        </w:rPr>
        <w:t xml:space="preserve">Ⅱ類　</w:t>
      </w:r>
      <w:r w:rsidR="004166CC" w:rsidRPr="00E2061A">
        <w:rPr>
          <w:rFonts w:hAnsi="ＭＳ 明朝" w:hint="eastAsia"/>
          <w:szCs w:val="24"/>
          <w:lang w:eastAsia="ja-JP"/>
        </w:rPr>
        <w:t>建築非構造部材</w:t>
      </w:r>
      <w:r w:rsidR="009E4FB7" w:rsidRPr="00050EF4">
        <w:rPr>
          <w:rFonts w:hAnsi="ＭＳ 明朝" w:hint="eastAsia"/>
          <w:szCs w:val="24"/>
          <w:lang w:eastAsia="ja-JP"/>
        </w:rPr>
        <w:t>Ａ</w:t>
      </w:r>
      <w:r w:rsidR="00107EE6" w:rsidRPr="00E2061A">
        <w:rPr>
          <w:rFonts w:hAnsi="ＭＳ 明朝" w:hint="eastAsia"/>
          <w:szCs w:val="24"/>
          <w:lang w:eastAsia="ja-JP"/>
        </w:rPr>
        <w:t xml:space="preserve">類　</w:t>
      </w:r>
      <w:r w:rsidR="004166CC" w:rsidRPr="00E2061A">
        <w:rPr>
          <w:rFonts w:hAnsi="ＭＳ 明朝" w:hint="eastAsia"/>
          <w:szCs w:val="24"/>
          <w:lang w:eastAsia="ja-JP"/>
        </w:rPr>
        <w:t>建築設備</w:t>
      </w:r>
      <w:r w:rsidR="00C623BA" w:rsidRPr="00E2061A">
        <w:rPr>
          <w:rFonts w:hAnsi="ＭＳ 明朝" w:hint="eastAsia"/>
          <w:szCs w:val="24"/>
          <w:lang w:eastAsia="ja-JP"/>
        </w:rPr>
        <w:t>乙</w:t>
      </w:r>
      <w:r w:rsidR="00107EE6" w:rsidRPr="00E2061A">
        <w:rPr>
          <w:rFonts w:hAnsi="ＭＳ 明朝" w:hint="eastAsia"/>
          <w:szCs w:val="24"/>
          <w:lang w:eastAsia="ja-JP"/>
        </w:rPr>
        <w:t>類</w:t>
      </w:r>
      <w:r w:rsidR="009315E1" w:rsidRPr="00E2061A">
        <w:rPr>
          <w:rFonts w:hAnsi="ＭＳ 明朝" w:hint="eastAsia"/>
          <w:szCs w:val="24"/>
          <w:lang w:eastAsia="ja-JP"/>
        </w:rPr>
        <w:t>とすること。</w:t>
      </w:r>
    </w:p>
    <w:p w:rsidR="001E6926" w:rsidRPr="00E2061A" w:rsidRDefault="001E6926" w:rsidP="00C5546B">
      <w:pPr>
        <w:pStyle w:val="afd"/>
        <w:numPr>
          <w:ilvl w:val="0"/>
          <w:numId w:val="22"/>
        </w:numPr>
        <w:rPr>
          <w:rFonts w:hAnsi="ＭＳ 明朝"/>
          <w:szCs w:val="24"/>
          <w:lang w:eastAsia="ja-JP"/>
        </w:rPr>
      </w:pPr>
      <w:r w:rsidRPr="00E2061A">
        <w:rPr>
          <w:rFonts w:hAnsi="ＭＳ 明朝" w:hint="eastAsia"/>
          <w:szCs w:val="24"/>
          <w:lang w:eastAsia="ja-JP"/>
        </w:rPr>
        <w:lastRenderedPageBreak/>
        <w:t>外構計画</w:t>
      </w:r>
    </w:p>
    <w:p w:rsidR="00107EE6" w:rsidRPr="00E2061A" w:rsidRDefault="00AA5841" w:rsidP="00C5546B">
      <w:pPr>
        <w:pStyle w:val="afd"/>
        <w:numPr>
          <w:ilvl w:val="0"/>
          <w:numId w:val="8"/>
        </w:numPr>
        <w:rPr>
          <w:rFonts w:hAnsi="ＭＳ 明朝"/>
          <w:szCs w:val="24"/>
          <w:lang w:eastAsia="ja-JP"/>
        </w:rPr>
      </w:pPr>
      <w:r>
        <w:rPr>
          <w:rFonts w:hAnsi="ＭＳ 明朝" w:hint="eastAsia"/>
          <w:szCs w:val="24"/>
          <w:lang w:eastAsia="ja-JP"/>
        </w:rPr>
        <w:t>「</w:t>
      </w:r>
      <w:r w:rsidR="001E6926" w:rsidRPr="00E2061A">
        <w:rPr>
          <w:rFonts w:hAnsi="ＭＳ 明朝" w:hint="eastAsia"/>
          <w:szCs w:val="24"/>
          <w:lang w:eastAsia="ja-JP"/>
        </w:rPr>
        <w:t>第１ 施設整備に係わる基本方針</w:t>
      </w:r>
      <w:r>
        <w:rPr>
          <w:rFonts w:hAnsi="ＭＳ 明朝" w:hint="eastAsia"/>
          <w:szCs w:val="24"/>
          <w:lang w:eastAsia="ja-JP"/>
        </w:rPr>
        <w:t>」</w:t>
      </w:r>
      <w:r w:rsidR="001E6926" w:rsidRPr="00E2061A">
        <w:rPr>
          <w:rFonts w:hAnsi="ＭＳ 明朝" w:hint="eastAsia"/>
          <w:szCs w:val="24"/>
          <w:lang w:eastAsia="ja-JP"/>
        </w:rPr>
        <w:t>に基</w:t>
      </w:r>
      <w:r w:rsidR="00A969DE">
        <w:rPr>
          <w:rFonts w:hAnsi="ＭＳ 明朝" w:hint="eastAsia"/>
          <w:szCs w:val="24"/>
          <w:lang w:eastAsia="ja-JP"/>
        </w:rPr>
        <w:t>づ</w:t>
      </w:r>
      <w:r w:rsidR="001E6926" w:rsidRPr="00E2061A">
        <w:rPr>
          <w:rFonts w:hAnsi="ＭＳ 明朝" w:hint="eastAsia"/>
          <w:szCs w:val="24"/>
          <w:lang w:eastAsia="ja-JP"/>
        </w:rPr>
        <w:t>き計画のこと。</w:t>
      </w:r>
    </w:p>
    <w:p w:rsidR="001E6926" w:rsidRPr="00E2061A" w:rsidRDefault="001E6926" w:rsidP="00C5546B">
      <w:pPr>
        <w:pStyle w:val="afd"/>
        <w:numPr>
          <w:ilvl w:val="0"/>
          <w:numId w:val="22"/>
        </w:numPr>
        <w:rPr>
          <w:rFonts w:hAnsi="ＭＳ 明朝"/>
          <w:szCs w:val="24"/>
          <w:lang w:eastAsia="ja-JP"/>
        </w:rPr>
      </w:pPr>
      <w:r w:rsidRPr="00E2061A">
        <w:rPr>
          <w:rFonts w:hAnsi="ＭＳ 明朝" w:hint="eastAsia"/>
          <w:szCs w:val="24"/>
          <w:lang w:eastAsia="ja-JP"/>
        </w:rPr>
        <w:t>その他計画</w:t>
      </w:r>
    </w:p>
    <w:p w:rsidR="001E6926" w:rsidRPr="00E2061A" w:rsidRDefault="00AA5841" w:rsidP="00C5546B">
      <w:pPr>
        <w:pStyle w:val="afd"/>
        <w:numPr>
          <w:ilvl w:val="0"/>
          <w:numId w:val="8"/>
        </w:numPr>
        <w:rPr>
          <w:rFonts w:hAnsi="ＭＳ 明朝"/>
          <w:szCs w:val="24"/>
          <w:lang w:eastAsia="ja-JP"/>
        </w:rPr>
      </w:pPr>
      <w:r>
        <w:rPr>
          <w:rFonts w:hAnsi="ＭＳ 明朝" w:hint="eastAsia"/>
          <w:szCs w:val="24"/>
          <w:lang w:eastAsia="ja-JP"/>
        </w:rPr>
        <w:t>「</w:t>
      </w:r>
      <w:r w:rsidR="001E6926" w:rsidRPr="00E2061A">
        <w:rPr>
          <w:rFonts w:hAnsi="ＭＳ 明朝" w:hint="eastAsia"/>
          <w:szCs w:val="24"/>
          <w:lang w:eastAsia="ja-JP"/>
        </w:rPr>
        <w:t>第１ 施設整備に係わる基本方針</w:t>
      </w:r>
      <w:r>
        <w:rPr>
          <w:rFonts w:hAnsi="ＭＳ 明朝" w:hint="eastAsia"/>
          <w:szCs w:val="24"/>
          <w:lang w:eastAsia="ja-JP"/>
        </w:rPr>
        <w:t>」</w:t>
      </w:r>
      <w:r w:rsidR="001E6926" w:rsidRPr="00E2061A">
        <w:rPr>
          <w:rFonts w:hAnsi="ＭＳ 明朝" w:hint="eastAsia"/>
          <w:szCs w:val="24"/>
          <w:lang w:eastAsia="ja-JP"/>
        </w:rPr>
        <w:t>に基</w:t>
      </w:r>
      <w:r w:rsidR="00A969DE">
        <w:rPr>
          <w:rFonts w:hAnsi="ＭＳ 明朝" w:hint="eastAsia"/>
          <w:szCs w:val="24"/>
          <w:lang w:eastAsia="ja-JP"/>
        </w:rPr>
        <w:t>づ</w:t>
      </w:r>
      <w:r w:rsidR="001E6926" w:rsidRPr="00E2061A">
        <w:rPr>
          <w:rFonts w:hAnsi="ＭＳ 明朝" w:hint="eastAsia"/>
          <w:szCs w:val="24"/>
          <w:lang w:eastAsia="ja-JP"/>
        </w:rPr>
        <w:t>き計画のこと。</w:t>
      </w:r>
    </w:p>
    <w:p w:rsidR="00107EE6" w:rsidRDefault="00721D70" w:rsidP="00C5546B">
      <w:pPr>
        <w:pStyle w:val="afd"/>
        <w:numPr>
          <w:ilvl w:val="0"/>
          <w:numId w:val="8"/>
        </w:numPr>
        <w:rPr>
          <w:rFonts w:hAnsi="ＭＳ 明朝"/>
          <w:szCs w:val="24"/>
          <w:lang w:eastAsia="ja-JP"/>
        </w:rPr>
      </w:pPr>
      <w:r w:rsidRPr="00E2061A">
        <w:rPr>
          <w:rFonts w:hAnsi="ＭＳ 明朝" w:hint="eastAsia"/>
          <w:szCs w:val="24"/>
          <w:lang w:eastAsia="ja-JP"/>
        </w:rPr>
        <w:t>防災関連盤設置、鍵管理</w:t>
      </w:r>
      <w:r w:rsidR="00107EE6" w:rsidRPr="00E2061A">
        <w:rPr>
          <w:rFonts w:hAnsi="ＭＳ 明朝" w:hint="eastAsia"/>
          <w:szCs w:val="24"/>
          <w:lang w:eastAsia="ja-JP"/>
        </w:rPr>
        <w:t>（公共施設除く）</w:t>
      </w:r>
      <w:r w:rsidR="007033EB" w:rsidRPr="00E2061A">
        <w:rPr>
          <w:rFonts w:hAnsi="ＭＳ 明朝" w:hint="eastAsia"/>
          <w:szCs w:val="24"/>
          <w:lang w:eastAsia="ja-JP"/>
        </w:rPr>
        <w:t>、</w:t>
      </w:r>
      <w:r w:rsidR="00394465" w:rsidRPr="00E2061A">
        <w:rPr>
          <w:rFonts w:hAnsi="ＭＳ 明朝" w:hint="eastAsia"/>
          <w:szCs w:val="24"/>
          <w:lang w:eastAsia="ja-JP"/>
        </w:rPr>
        <w:t>時間外対応等の役割をはたす管理</w:t>
      </w:r>
      <w:r w:rsidR="00107EE6" w:rsidRPr="00E2061A">
        <w:rPr>
          <w:rFonts w:hAnsi="ＭＳ 明朝" w:hint="eastAsia"/>
          <w:szCs w:val="24"/>
          <w:lang w:eastAsia="ja-JP"/>
        </w:rPr>
        <w:t>拠点を設けること。詳細は民間提案施設の内容を鑑みて別途協議とする。</w:t>
      </w:r>
    </w:p>
    <w:p w:rsidR="006312A5" w:rsidRPr="00E2061A" w:rsidRDefault="006312A5" w:rsidP="00C5546B">
      <w:pPr>
        <w:pStyle w:val="afd"/>
        <w:numPr>
          <w:ilvl w:val="0"/>
          <w:numId w:val="8"/>
        </w:numPr>
        <w:rPr>
          <w:rFonts w:hAnsi="ＭＳ 明朝"/>
          <w:szCs w:val="24"/>
          <w:lang w:eastAsia="ja-JP"/>
        </w:rPr>
      </w:pPr>
      <w:r>
        <w:rPr>
          <w:rFonts w:hAnsi="ＭＳ 明朝" w:hint="eastAsia"/>
          <w:szCs w:val="24"/>
          <w:lang w:eastAsia="ja-JP"/>
        </w:rPr>
        <w:t>烏丸</w:t>
      </w:r>
      <w:r w:rsidR="008478EB">
        <w:rPr>
          <w:rFonts w:hAnsi="ＭＳ 明朝" w:hint="eastAsia"/>
          <w:szCs w:val="24"/>
          <w:lang w:eastAsia="ja-JP"/>
        </w:rPr>
        <w:t>公共地下道との接道を計画するにあたっては、京</w:t>
      </w:r>
      <w:r>
        <w:rPr>
          <w:rFonts w:hAnsi="ＭＳ 明朝" w:hint="eastAsia"/>
          <w:szCs w:val="24"/>
          <w:lang w:eastAsia="ja-JP"/>
        </w:rPr>
        <w:t>都市</w:t>
      </w:r>
      <w:r w:rsidR="008478EB">
        <w:rPr>
          <w:rFonts w:hAnsi="ＭＳ 明朝" w:hint="eastAsia"/>
          <w:szCs w:val="24"/>
          <w:lang w:eastAsia="ja-JP"/>
        </w:rPr>
        <w:t>都市</w:t>
      </w:r>
      <w:r>
        <w:rPr>
          <w:rFonts w:hAnsi="ＭＳ 明朝" w:hint="eastAsia"/>
          <w:szCs w:val="24"/>
          <w:lang w:eastAsia="ja-JP"/>
        </w:rPr>
        <w:t>計画局都市計画部都市計画課と協議、調整を行うこと。</w:t>
      </w:r>
    </w:p>
    <w:p w:rsidR="001E6926" w:rsidRPr="00E2061A" w:rsidRDefault="001E6926" w:rsidP="00AA5493">
      <w:pPr>
        <w:pStyle w:val="3"/>
      </w:pPr>
      <w:bookmarkStart w:id="199" w:name="_Toc339637243"/>
      <w:bookmarkStart w:id="200" w:name="_Toc351706642"/>
      <w:r w:rsidRPr="00E2061A">
        <w:rPr>
          <w:rFonts w:hint="eastAsia"/>
        </w:rPr>
        <w:t>（２）施設計画（共用部分、共用施設）</w:t>
      </w:r>
      <w:bookmarkEnd w:id="199"/>
      <w:bookmarkEnd w:id="200"/>
    </w:p>
    <w:p w:rsidR="001E6926" w:rsidRPr="00E2061A" w:rsidRDefault="00AA5841" w:rsidP="00C5546B">
      <w:pPr>
        <w:pStyle w:val="afd"/>
        <w:numPr>
          <w:ilvl w:val="0"/>
          <w:numId w:val="8"/>
        </w:numPr>
        <w:rPr>
          <w:rFonts w:hAnsi="ＭＳ 明朝"/>
          <w:szCs w:val="24"/>
          <w:lang w:eastAsia="ja-JP"/>
        </w:rPr>
      </w:pPr>
      <w:r>
        <w:rPr>
          <w:rFonts w:hAnsi="ＭＳ 明朝" w:hint="eastAsia"/>
          <w:szCs w:val="24"/>
          <w:lang w:eastAsia="ja-JP"/>
        </w:rPr>
        <w:t>「</w:t>
      </w:r>
      <w:r w:rsidR="001E6926" w:rsidRPr="00E2061A">
        <w:rPr>
          <w:rFonts w:hAnsi="ＭＳ 明朝" w:hint="eastAsia"/>
          <w:szCs w:val="24"/>
          <w:lang w:eastAsia="ja-JP"/>
        </w:rPr>
        <w:t>第１ 施設整備に係わる基本方針</w:t>
      </w:r>
      <w:r>
        <w:rPr>
          <w:rFonts w:hAnsi="ＭＳ 明朝" w:hint="eastAsia"/>
          <w:szCs w:val="24"/>
          <w:lang w:eastAsia="ja-JP"/>
        </w:rPr>
        <w:t>」</w:t>
      </w:r>
      <w:r w:rsidR="001E6926" w:rsidRPr="00E2061A">
        <w:rPr>
          <w:rFonts w:hAnsi="ＭＳ 明朝" w:hint="eastAsia"/>
          <w:szCs w:val="24"/>
          <w:lang w:eastAsia="ja-JP"/>
        </w:rPr>
        <w:t>に基</w:t>
      </w:r>
      <w:r w:rsidR="00A969DE">
        <w:rPr>
          <w:rFonts w:hAnsi="ＭＳ 明朝" w:hint="eastAsia"/>
          <w:szCs w:val="24"/>
          <w:lang w:eastAsia="ja-JP"/>
        </w:rPr>
        <w:t>づ</w:t>
      </w:r>
      <w:r w:rsidR="001E6926" w:rsidRPr="00E2061A">
        <w:rPr>
          <w:rFonts w:hAnsi="ＭＳ 明朝" w:hint="eastAsia"/>
          <w:szCs w:val="24"/>
          <w:lang w:eastAsia="ja-JP"/>
        </w:rPr>
        <w:t>き計画のこと。</w:t>
      </w:r>
    </w:p>
    <w:p w:rsidR="001E6926" w:rsidRPr="00E2061A" w:rsidRDefault="001E6926" w:rsidP="001E6926">
      <w:pPr>
        <w:rPr>
          <w:rFonts w:ascii="ＭＳ 明朝" w:hAnsi="ＭＳ 明朝"/>
          <w:sz w:val="24"/>
          <w:szCs w:val="24"/>
        </w:rPr>
      </w:pPr>
    </w:p>
    <w:p w:rsidR="001E6926" w:rsidRPr="00E2061A" w:rsidRDefault="001E6926" w:rsidP="00A27BBF">
      <w:pPr>
        <w:pStyle w:val="2"/>
        <w:rPr>
          <w:rFonts w:ascii="ＭＳ 明朝" w:eastAsia="ＭＳ 明朝" w:hAnsi="ＭＳ 明朝"/>
          <w:sz w:val="24"/>
          <w:szCs w:val="24"/>
        </w:rPr>
      </w:pPr>
      <w:bookmarkStart w:id="201" w:name="_Toc339637244"/>
      <w:bookmarkStart w:id="202" w:name="_Toc351706643"/>
      <w:r w:rsidRPr="00E2061A">
        <w:rPr>
          <w:rFonts w:ascii="ＭＳ 明朝" w:eastAsia="ＭＳ 明朝" w:hAnsi="ＭＳ 明朝" w:hint="eastAsia"/>
          <w:sz w:val="24"/>
          <w:szCs w:val="24"/>
        </w:rPr>
        <w:t>６　施設整備計画（公共施設）</w:t>
      </w:r>
      <w:bookmarkEnd w:id="201"/>
      <w:bookmarkEnd w:id="202"/>
    </w:p>
    <w:p w:rsidR="001E6926" w:rsidRPr="00E2061A" w:rsidRDefault="001E6926" w:rsidP="00AA5493">
      <w:pPr>
        <w:pStyle w:val="3"/>
      </w:pPr>
      <w:bookmarkStart w:id="203" w:name="_Toc339637245"/>
      <w:bookmarkStart w:id="204" w:name="_Toc351706644"/>
      <w:r w:rsidRPr="00E2061A">
        <w:rPr>
          <w:rFonts w:hint="eastAsia"/>
        </w:rPr>
        <w:t>（１）本整備の概要</w:t>
      </w:r>
      <w:bookmarkEnd w:id="203"/>
      <w:bookmarkEnd w:id="204"/>
    </w:p>
    <w:p w:rsidR="001E6926" w:rsidRPr="00E2061A" w:rsidRDefault="001E6926" w:rsidP="00AA5493">
      <w:pPr>
        <w:ind w:leftChars="300" w:left="630"/>
        <w:rPr>
          <w:rFonts w:ascii="ＭＳ 明朝" w:hAnsi="ＭＳ 明朝"/>
          <w:sz w:val="24"/>
          <w:szCs w:val="24"/>
        </w:rPr>
      </w:pPr>
      <w:r w:rsidRPr="00E2061A">
        <w:rPr>
          <w:rFonts w:ascii="ＭＳ 明朝" w:hAnsi="ＭＳ 明朝" w:hint="eastAsia"/>
          <w:sz w:val="24"/>
          <w:szCs w:val="24"/>
        </w:rPr>
        <w:t>下記による。ただし、駐車場等の屋外施設は面積に含まない。</w:t>
      </w:r>
    </w:p>
    <w:p w:rsidR="001E6926" w:rsidRPr="00E2061A" w:rsidRDefault="001E6926" w:rsidP="00C5546B">
      <w:pPr>
        <w:pStyle w:val="afd"/>
        <w:numPr>
          <w:ilvl w:val="0"/>
          <w:numId w:val="23"/>
        </w:numPr>
        <w:rPr>
          <w:rFonts w:hAnsi="ＭＳ 明朝"/>
          <w:szCs w:val="24"/>
          <w:lang w:eastAsia="ja-JP"/>
        </w:rPr>
      </w:pPr>
      <w:r w:rsidRPr="00E2061A">
        <w:rPr>
          <w:rFonts w:hAnsi="ＭＳ 明朝" w:hint="eastAsia"/>
          <w:szCs w:val="24"/>
          <w:lang w:eastAsia="ja-JP"/>
        </w:rPr>
        <w:t>施設規模</w:t>
      </w:r>
    </w:p>
    <w:p w:rsidR="001E6926" w:rsidRPr="00E2061A" w:rsidRDefault="001E6926" w:rsidP="00C5546B">
      <w:pPr>
        <w:pStyle w:val="afd"/>
        <w:numPr>
          <w:ilvl w:val="0"/>
          <w:numId w:val="25"/>
        </w:numPr>
        <w:rPr>
          <w:rFonts w:hAnsi="ＭＳ 明朝"/>
          <w:szCs w:val="24"/>
          <w:lang w:eastAsia="ja-JP"/>
        </w:rPr>
      </w:pPr>
      <w:r w:rsidRPr="00E2061A">
        <w:rPr>
          <w:rFonts w:hAnsi="ＭＳ 明朝" w:cs="ＭＳ ゴシック" w:hint="eastAsia"/>
          <w:spacing w:val="20"/>
          <w:szCs w:val="24"/>
          <w:lang w:eastAsia="ja-JP"/>
        </w:rPr>
        <w:t>運転免許更新センター</w:t>
      </w:r>
      <w:r w:rsidR="009805D5" w:rsidRPr="00E2061A">
        <w:rPr>
          <w:rFonts w:hAnsi="ＭＳ 明朝" w:cs="ＭＳ ゴシック" w:hint="eastAsia"/>
          <w:spacing w:val="20"/>
          <w:szCs w:val="24"/>
          <w:lang w:eastAsia="ja-JP"/>
        </w:rPr>
        <w:t>（仮称）</w:t>
      </w:r>
    </w:p>
    <w:p w:rsidR="001E6926" w:rsidRPr="00E2061A" w:rsidRDefault="00107EE6" w:rsidP="00AA5493">
      <w:pPr>
        <w:ind w:leftChars="700" w:left="1470"/>
        <w:rPr>
          <w:rFonts w:ascii="ＭＳ 明朝" w:hAnsi="ＭＳ 明朝" w:cs="ＭＳ ゴシック"/>
          <w:spacing w:val="20"/>
          <w:sz w:val="24"/>
          <w:szCs w:val="24"/>
        </w:rPr>
      </w:pPr>
      <w:r w:rsidRPr="00E2061A">
        <w:rPr>
          <w:rFonts w:ascii="ＭＳ 明朝" w:hAnsi="ＭＳ 明朝" w:cs="ＭＳ ゴシック" w:hint="eastAsia"/>
          <w:spacing w:val="20"/>
          <w:sz w:val="24"/>
          <w:szCs w:val="24"/>
        </w:rPr>
        <w:t>運転免許更新窓口専有部分として</w:t>
      </w:r>
      <w:r w:rsidR="001E6926" w:rsidRPr="00E2061A">
        <w:rPr>
          <w:rFonts w:ascii="ＭＳ 明朝" w:hAnsi="ＭＳ 明朝" w:cs="ＭＳ ゴシック" w:hint="eastAsia"/>
          <w:spacing w:val="20"/>
          <w:sz w:val="24"/>
          <w:szCs w:val="24"/>
        </w:rPr>
        <w:t>1,800㎡</w:t>
      </w:r>
      <w:r w:rsidR="002A539B">
        <w:rPr>
          <w:rFonts w:ascii="ＭＳ 明朝" w:hAnsi="ＭＳ 明朝" w:cs="ＭＳ ゴシック" w:hint="eastAsia"/>
          <w:spacing w:val="20"/>
          <w:sz w:val="24"/>
          <w:szCs w:val="24"/>
        </w:rPr>
        <w:t>（許容差±5％以内）</w:t>
      </w:r>
      <w:r w:rsidR="001E6926" w:rsidRPr="00E2061A">
        <w:rPr>
          <w:rFonts w:ascii="ＭＳ 明朝" w:hAnsi="ＭＳ 明朝" w:cs="ＭＳ ゴシック" w:hint="eastAsia"/>
          <w:spacing w:val="20"/>
          <w:sz w:val="24"/>
          <w:szCs w:val="24"/>
        </w:rPr>
        <w:t>とする。</w:t>
      </w:r>
    </w:p>
    <w:p w:rsidR="001E6926" w:rsidRPr="00E2061A" w:rsidRDefault="00417D05" w:rsidP="00C5546B">
      <w:pPr>
        <w:pStyle w:val="afd"/>
        <w:numPr>
          <w:ilvl w:val="0"/>
          <w:numId w:val="25"/>
        </w:numPr>
        <w:rPr>
          <w:rFonts w:hAnsi="ＭＳ 明朝" w:cs="ＭＳ ゴシック"/>
          <w:spacing w:val="20"/>
          <w:szCs w:val="24"/>
          <w:lang w:eastAsia="ja-JP"/>
        </w:rPr>
      </w:pPr>
      <w:r>
        <w:rPr>
          <w:rFonts w:hAnsi="ＭＳ 明朝" w:cs="ＭＳ ゴシック" w:hint="eastAsia"/>
          <w:spacing w:val="20"/>
          <w:szCs w:val="24"/>
          <w:lang w:eastAsia="ja-JP"/>
        </w:rPr>
        <w:t>地域防犯ステーション（仮称）</w:t>
      </w:r>
    </w:p>
    <w:p w:rsidR="001E6926" w:rsidRPr="00E2061A" w:rsidRDefault="001E6926" w:rsidP="00AA5493">
      <w:pPr>
        <w:ind w:leftChars="700" w:left="1470"/>
        <w:rPr>
          <w:rFonts w:ascii="ＭＳ 明朝" w:hAnsi="ＭＳ 明朝"/>
          <w:sz w:val="24"/>
          <w:szCs w:val="24"/>
        </w:rPr>
      </w:pPr>
      <w:r w:rsidRPr="00E2061A">
        <w:rPr>
          <w:rFonts w:ascii="ＭＳ 明朝" w:hAnsi="ＭＳ 明朝" w:cs="ＭＳ ゴシック" w:hint="eastAsia"/>
          <w:spacing w:val="20"/>
          <w:sz w:val="24"/>
          <w:szCs w:val="24"/>
        </w:rPr>
        <w:t>交番機能等専有部分</w:t>
      </w:r>
      <w:r w:rsidR="00107EE6" w:rsidRPr="00E2061A">
        <w:rPr>
          <w:rFonts w:ascii="ＭＳ 明朝" w:hAnsi="ＭＳ 明朝" w:cs="ＭＳ ゴシック" w:hint="eastAsia"/>
          <w:spacing w:val="20"/>
          <w:sz w:val="24"/>
          <w:szCs w:val="24"/>
        </w:rPr>
        <w:t>として</w:t>
      </w:r>
      <w:r w:rsidRPr="00E2061A">
        <w:rPr>
          <w:rFonts w:ascii="ＭＳ 明朝" w:hAnsi="ＭＳ 明朝" w:cs="ＭＳ ゴシック" w:hint="eastAsia"/>
          <w:spacing w:val="20"/>
          <w:sz w:val="24"/>
          <w:szCs w:val="24"/>
        </w:rPr>
        <w:t>300㎡</w:t>
      </w:r>
      <w:r w:rsidR="002A539B">
        <w:rPr>
          <w:rFonts w:ascii="ＭＳ 明朝" w:hAnsi="ＭＳ 明朝" w:cs="ＭＳ ゴシック" w:hint="eastAsia"/>
          <w:spacing w:val="20"/>
          <w:sz w:val="24"/>
          <w:szCs w:val="24"/>
        </w:rPr>
        <w:t>（許容差±5％以内）</w:t>
      </w:r>
      <w:r w:rsidRPr="00E2061A">
        <w:rPr>
          <w:rFonts w:ascii="ＭＳ 明朝" w:hAnsi="ＭＳ 明朝" w:cs="ＭＳ ゴシック" w:hint="eastAsia"/>
          <w:spacing w:val="20"/>
          <w:sz w:val="24"/>
          <w:szCs w:val="24"/>
        </w:rPr>
        <w:t>とする。</w:t>
      </w:r>
    </w:p>
    <w:p w:rsidR="001E6926" w:rsidRPr="00E2061A" w:rsidRDefault="001E6926" w:rsidP="00C5546B">
      <w:pPr>
        <w:pStyle w:val="afd"/>
        <w:numPr>
          <w:ilvl w:val="0"/>
          <w:numId w:val="23"/>
        </w:numPr>
        <w:rPr>
          <w:rFonts w:hAnsi="ＭＳ 明朝" w:cs="ＭＳ ゴシック"/>
          <w:spacing w:val="20"/>
          <w:szCs w:val="24"/>
          <w:lang w:eastAsia="ja-JP" w:bidi="ar-SA"/>
        </w:rPr>
      </w:pPr>
      <w:r w:rsidRPr="00E2061A">
        <w:rPr>
          <w:rFonts w:hAnsi="ＭＳ 明朝" w:hint="eastAsia"/>
          <w:szCs w:val="24"/>
          <w:lang w:eastAsia="ja-JP"/>
        </w:rPr>
        <w:t>業務内容</w:t>
      </w:r>
    </w:p>
    <w:p w:rsidR="001E6926" w:rsidRPr="00E2061A" w:rsidRDefault="001E6926" w:rsidP="00C5546B">
      <w:pPr>
        <w:pStyle w:val="afd"/>
        <w:numPr>
          <w:ilvl w:val="0"/>
          <w:numId w:val="26"/>
        </w:numPr>
        <w:rPr>
          <w:rFonts w:hAnsi="ＭＳ 明朝" w:cs="ＭＳ ゴシック"/>
          <w:spacing w:val="20"/>
          <w:szCs w:val="24"/>
          <w:lang w:eastAsia="ja-JP"/>
        </w:rPr>
      </w:pPr>
      <w:r w:rsidRPr="00E2061A">
        <w:rPr>
          <w:rFonts w:hAnsi="ＭＳ 明朝" w:cs="ＭＳ ゴシック" w:hint="eastAsia"/>
          <w:spacing w:val="20"/>
          <w:szCs w:val="24"/>
          <w:lang w:eastAsia="ja-JP"/>
        </w:rPr>
        <w:t>運転免許更新センター</w:t>
      </w:r>
      <w:r w:rsidR="009805D5" w:rsidRPr="00E2061A">
        <w:rPr>
          <w:rFonts w:hAnsi="ＭＳ 明朝" w:cs="ＭＳ ゴシック" w:hint="eastAsia"/>
          <w:spacing w:val="20"/>
          <w:szCs w:val="24"/>
          <w:lang w:eastAsia="ja-JP"/>
        </w:rPr>
        <w:t>（仮称）</w:t>
      </w:r>
    </w:p>
    <w:p w:rsidR="001E6926" w:rsidRPr="00E2061A" w:rsidRDefault="001E6926" w:rsidP="00C5546B">
      <w:pPr>
        <w:pStyle w:val="afd"/>
        <w:numPr>
          <w:ilvl w:val="0"/>
          <w:numId w:val="6"/>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優良・高齢者を</w:t>
      </w:r>
      <w:r w:rsidR="00107EE6" w:rsidRPr="00E2061A">
        <w:rPr>
          <w:rFonts w:hAnsi="ＭＳ 明朝" w:cs="ＭＳ ゴシック" w:hint="eastAsia"/>
          <w:spacing w:val="20"/>
          <w:szCs w:val="24"/>
          <w:lang w:eastAsia="ja-JP" w:bidi="ar-SA"/>
        </w:rPr>
        <w:t>対象とした運転免許証の更新</w:t>
      </w:r>
    </w:p>
    <w:p w:rsidR="001E6926" w:rsidRPr="00E2061A" w:rsidRDefault="001E6926" w:rsidP="00C5546B">
      <w:pPr>
        <w:pStyle w:val="afd"/>
        <w:numPr>
          <w:ilvl w:val="0"/>
          <w:numId w:val="6"/>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運転免許証の再交付</w:t>
      </w:r>
    </w:p>
    <w:p w:rsidR="001E6926" w:rsidRPr="00E2061A" w:rsidRDefault="001E6926" w:rsidP="00C5546B">
      <w:pPr>
        <w:pStyle w:val="afd"/>
        <w:numPr>
          <w:ilvl w:val="0"/>
          <w:numId w:val="6"/>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運転免許証の記載事項の変更</w:t>
      </w:r>
    </w:p>
    <w:p w:rsidR="001E6926" w:rsidRPr="00E2061A" w:rsidRDefault="001E6926" w:rsidP="00C5546B">
      <w:pPr>
        <w:pStyle w:val="afd"/>
        <w:numPr>
          <w:ilvl w:val="0"/>
          <w:numId w:val="6"/>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運転免許証の申請による免許取消</w:t>
      </w:r>
    </w:p>
    <w:p w:rsidR="001E6926" w:rsidRPr="00E2061A" w:rsidRDefault="001E6926" w:rsidP="00C5546B">
      <w:pPr>
        <w:pStyle w:val="afd"/>
        <w:numPr>
          <w:ilvl w:val="0"/>
          <w:numId w:val="6"/>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国外</w:t>
      </w:r>
      <w:r w:rsidR="00107EE6" w:rsidRPr="00E2061A">
        <w:rPr>
          <w:rFonts w:hAnsi="ＭＳ 明朝" w:cs="ＭＳ ゴシック" w:hint="eastAsia"/>
          <w:spacing w:val="20"/>
          <w:szCs w:val="24"/>
          <w:lang w:eastAsia="ja-JP" w:bidi="ar-SA"/>
        </w:rPr>
        <w:t>運転</w:t>
      </w:r>
      <w:r w:rsidRPr="00E2061A">
        <w:rPr>
          <w:rFonts w:hAnsi="ＭＳ 明朝" w:cs="ＭＳ ゴシック" w:hint="eastAsia"/>
          <w:spacing w:val="20"/>
          <w:szCs w:val="24"/>
          <w:lang w:eastAsia="ja-JP" w:bidi="ar-SA"/>
        </w:rPr>
        <w:t>免許</w:t>
      </w:r>
      <w:r w:rsidR="00107EE6" w:rsidRPr="00E2061A">
        <w:rPr>
          <w:rFonts w:hAnsi="ＭＳ 明朝" w:cs="ＭＳ ゴシック" w:hint="eastAsia"/>
          <w:spacing w:val="20"/>
          <w:szCs w:val="24"/>
          <w:lang w:eastAsia="ja-JP" w:bidi="ar-SA"/>
        </w:rPr>
        <w:t>証</w:t>
      </w:r>
      <w:r w:rsidRPr="00E2061A">
        <w:rPr>
          <w:rFonts w:hAnsi="ＭＳ 明朝" w:cs="ＭＳ ゴシック" w:hint="eastAsia"/>
          <w:spacing w:val="20"/>
          <w:szCs w:val="24"/>
          <w:lang w:eastAsia="ja-JP" w:bidi="ar-SA"/>
        </w:rPr>
        <w:t>の交付</w:t>
      </w:r>
    </w:p>
    <w:p w:rsidR="001E6926" w:rsidRPr="00E2061A" w:rsidRDefault="001E6926" w:rsidP="00C5546B">
      <w:pPr>
        <w:pStyle w:val="afd"/>
        <w:numPr>
          <w:ilvl w:val="0"/>
          <w:numId w:val="6"/>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運転経歴証明書の発行</w:t>
      </w:r>
    </w:p>
    <w:p w:rsidR="001E6926" w:rsidRPr="00E2061A" w:rsidRDefault="001E6926" w:rsidP="00C5546B">
      <w:pPr>
        <w:pStyle w:val="afd"/>
        <w:numPr>
          <w:ilvl w:val="0"/>
          <w:numId w:val="26"/>
        </w:numPr>
        <w:rPr>
          <w:rFonts w:hAnsi="ＭＳ 明朝" w:cs="ＭＳ ゴシック"/>
          <w:spacing w:val="20"/>
          <w:szCs w:val="24"/>
          <w:lang w:eastAsia="ja-JP"/>
        </w:rPr>
      </w:pPr>
      <w:r w:rsidRPr="00E2061A">
        <w:rPr>
          <w:rFonts w:hAnsi="ＭＳ 明朝" w:cs="ＭＳ ゴシック" w:hint="eastAsia"/>
          <w:spacing w:val="20"/>
          <w:szCs w:val="24"/>
          <w:lang w:eastAsia="ja-JP"/>
        </w:rPr>
        <w:t>地域防犯</w:t>
      </w:r>
      <w:r w:rsidR="008D3F2F">
        <w:rPr>
          <w:rFonts w:hAnsi="ＭＳ 明朝" w:cs="ＭＳ ゴシック" w:hint="eastAsia"/>
          <w:spacing w:val="20"/>
          <w:szCs w:val="24"/>
          <w:lang w:eastAsia="ja-JP"/>
        </w:rPr>
        <w:t>ステーション（仮称）</w:t>
      </w:r>
    </w:p>
    <w:p w:rsidR="001E6926" w:rsidRPr="00E2061A" w:rsidRDefault="001E6926" w:rsidP="00C5546B">
      <w:pPr>
        <w:pStyle w:val="afd"/>
        <w:numPr>
          <w:ilvl w:val="0"/>
          <w:numId w:val="6"/>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交番機能</w:t>
      </w:r>
    </w:p>
    <w:p w:rsidR="001E6926" w:rsidRPr="00E2061A" w:rsidRDefault="00721D70" w:rsidP="00C5546B">
      <w:pPr>
        <w:pStyle w:val="afd"/>
        <w:numPr>
          <w:ilvl w:val="0"/>
          <w:numId w:val="6"/>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落とし物</w:t>
      </w:r>
      <w:r w:rsidR="001E6926" w:rsidRPr="00E2061A">
        <w:rPr>
          <w:rFonts w:hAnsi="ＭＳ 明朝" w:cs="ＭＳ ゴシック" w:hint="eastAsia"/>
          <w:spacing w:val="20"/>
          <w:szCs w:val="24"/>
          <w:lang w:eastAsia="ja-JP" w:bidi="ar-SA"/>
        </w:rPr>
        <w:t>取扱い</w:t>
      </w:r>
    </w:p>
    <w:p w:rsidR="001E6926" w:rsidRPr="00E2061A" w:rsidRDefault="001E6926" w:rsidP="00C5546B">
      <w:pPr>
        <w:pStyle w:val="afd"/>
        <w:numPr>
          <w:ilvl w:val="0"/>
          <w:numId w:val="6"/>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コミュニティースペース</w:t>
      </w:r>
    </w:p>
    <w:p w:rsidR="001E6926" w:rsidRPr="00E2061A" w:rsidRDefault="00A36F9B" w:rsidP="00C5546B">
      <w:pPr>
        <w:pStyle w:val="afd"/>
        <w:numPr>
          <w:ilvl w:val="0"/>
          <w:numId w:val="23"/>
        </w:numPr>
        <w:rPr>
          <w:rFonts w:hAnsi="ＭＳ 明朝" w:cs="ＭＳ ゴシック"/>
          <w:spacing w:val="20"/>
          <w:szCs w:val="24"/>
          <w:lang w:eastAsia="ja-JP" w:bidi="ar-SA"/>
        </w:rPr>
      </w:pPr>
      <w:r>
        <w:rPr>
          <w:rFonts w:hAnsi="ＭＳ 明朝" w:cs="ＭＳ ゴシック" w:hint="eastAsia"/>
          <w:spacing w:val="20"/>
          <w:szCs w:val="24"/>
          <w:lang w:eastAsia="ja-JP" w:bidi="ar-SA"/>
        </w:rPr>
        <w:t>業務</w:t>
      </w:r>
      <w:r w:rsidR="001E6926" w:rsidRPr="00E2061A">
        <w:rPr>
          <w:rFonts w:hAnsi="ＭＳ 明朝" w:cs="ＭＳ ゴシック" w:hint="eastAsia"/>
          <w:spacing w:val="20"/>
          <w:szCs w:val="24"/>
          <w:lang w:eastAsia="ja-JP" w:bidi="ar-SA"/>
        </w:rPr>
        <w:t>日及び</w:t>
      </w:r>
      <w:r>
        <w:rPr>
          <w:rFonts w:hAnsi="ＭＳ 明朝" w:cs="ＭＳ ゴシック" w:hint="eastAsia"/>
          <w:spacing w:val="20"/>
          <w:szCs w:val="24"/>
          <w:lang w:eastAsia="ja-JP" w:bidi="ar-SA"/>
        </w:rPr>
        <w:t>業務</w:t>
      </w:r>
      <w:r w:rsidR="001E6926" w:rsidRPr="00E2061A">
        <w:rPr>
          <w:rFonts w:hAnsi="ＭＳ 明朝" w:cs="ＭＳ ゴシック" w:hint="eastAsia"/>
          <w:spacing w:val="20"/>
          <w:szCs w:val="24"/>
          <w:lang w:eastAsia="ja-JP" w:bidi="ar-SA"/>
        </w:rPr>
        <w:t>時間</w:t>
      </w:r>
    </w:p>
    <w:p w:rsidR="001E6926" w:rsidRPr="00E2061A" w:rsidRDefault="001E6926" w:rsidP="00C5546B">
      <w:pPr>
        <w:pStyle w:val="afd"/>
        <w:numPr>
          <w:ilvl w:val="0"/>
          <w:numId w:val="27"/>
        </w:numPr>
        <w:rPr>
          <w:rFonts w:hAnsi="ＭＳ 明朝" w:cs="ＭＳ ゴシック"/>
          <w:spacing w:val="20"/>
          <w:szCs w:val="24"/>
          <w:lang w:eastAsia="ja-JP"/>
        </w:rPr>
      </w:pPr>
      <w:r w:rsidRPr="00E2061A">
        <w:rPr>
          <w:rFonts w:hAnsi="ＭＳ 明朝" w:cs="ＭＳ ゴシック" w:hint="eastAsia"/>
          <w:spacing w:val="20"/>
          <w:szCs w:val="24"/>
          <w:lang w:eastAsia="ja-JP"/>
        </w:rPr>
        <w:t>運転免許更新センター</w:t>
      </w:r>
      <w:r w:rsidR="009805D5" w:rsidRPr="00E2061A">
        <w:rPr>
          <w:rFonts w:hAnsi="ＭＳ 明朝" w:cs="ＭＳ ゴシック" w:hint="eastAsia"/>
          <w:spacing w:val="20"/>
          <w:szCs w:val="24"/>
          <w:lang w:eastAsia="ja-JP"/>
        </w:rPr>
        <w:t>（仮称）</w:t>
      </w:r>
    </w:p>
    <w:p w:rsidR="00107EE6" w:rsidRPr="00E2061A" w:rsidRDefault="001E6926" w:rsidP="00C5546B">
      <w:pPr>
        <w:pStyle w:val="afd"/>
        <w:numPr>
          <w:ilvl w:val="0"/>
          <w:numId w:val="6"/>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土曜日、祝</w:t>
      </w:r>
      <w:r w:rsidR="00A36F9B">
        <w:rPr>
          <w:rFonts w:hAnsi="ＭＳ 明朝" w:cs="ＭＳ ゴシック" w:hint="eastAsia"/>
          <w:spacing w:val="20"/>
          <w:szCs w:val="24"/>
          <w:lang w:eastAsia="ja-JP" w:bidi="ar-SA"/>
        </w:rPr>
        <w:t>休</w:t>
      </w:r>
      <w:r w:rsidRPr="00E2061A">
        <w:rPr>
          <w:rFonts w:hAnsi="ＭＳ 明朝" w:cs="ＭＳ ゴシック" w:hint="eastAsia"/>
          <w:spacing w:val="20"/>
          <w:szCs w:val="24"/>
          <w:lang w:eastAsia="ja-JP" w:bidi="ar-SA"/>
        </w:rPr>
        <w:t>日</w:t>
      </w:r>
      <w:r w:rsidR="00721D70" w:rsidRPr="00E2061A">
        <w:rPr>
          <w:rFonts w:hAnsi="ＭＳ 明朝" w:cs="ＭＳ ゴシック" w:hint="eastAsia"/>
          <w:spacing w:val="20"/>
          <w:szCs w:val="24"/>
          <w:lang w:eastAsia="ja-JP" w:bidi="ar-SA"/>
        </w:rPr>
        <w:t>、年末・年始</w:t>
      </w:r>
      <w:r w:rsidR="00A36F9B">
        <w:rPr>
          <w:rFonts w:hAnsi="ＭＳ 明朝" w:cs="ＭＳ ゴシック" w:hint="eastAsia"/>
          <w:spacing w:val="20"/>
          <w:szCs w:val="24"/>
          <w:lang w:eastAsia="ja-JP" w:bidi="ar-SA"/>
        </w:rPr>
        <w:t>（12月29日から翌年１月３日まで）</w:t>
      </w:r>
      <w:r w:rsidRPr="00E2061A">
        <w:rPr>
          <w:rFonts w:hAnsi="ＭＳ 明朝" w:cs="ＭＳ ゴシック" w:hint="eastAsia"/>
          <w:spacing w:val="20"/>
          <w:szCs w:val="24"/>
          <w:lang w:eastAsia="ja-JP" w:bidi="ar-SA"/>
        </w:rPr>
        <w:t>を除く</w:t>
      </w:r>
      <w:r w:rsidR="00107EE6" w:rsidRPr="00E2061A">
        <w:rPr>
          <w:rFonts w:hAnsi="ＭＳ 明朝" w:cs="ＭＳ ゴシック" w:hint="eastAsia"/>
          <w:spacing w:val="20"/>
          <w:szCs w:val="24"/>
          <w:lang w:eastAsia="ja-JP" w:bidi="ar-SA"/>
        </w:rPr>
        <w:t>平日</w:t>
      </w:r>
      <w:r w:rsidRPr="00E2061A">
        <w:rPr>
          <w:rFonts w:hAnsi="ＭＳ 明朝" w:cs="ＭＳ ゴシック" w:hint="eastAsia"/>
          <w:spacing w:val="20"/>
          <w:szCs w:val="24"/>
          <w:lang w:eastAsia="ja-JP" w:bidi="ar-SA"/>
        </w:rPr>
        <w:t>午前8時30分～午後</w:t>
      </w:r>
      <w:r w:rsidR="00107EE6" w:rsidRPr="00E2061A">
        <w:rPr>
          <w:rFonts w:hAnsi="ＭＳ 明朝" w:cs="ＭＳ ゴシック" w:hint="eastAsia"/>
          <w:spacing w:val="20"/>
          <w:szCs w:val="24"/>
          <w:lang w:eastAsia="ja-JP" w:bidi="ar-SA"/>
        </w:rPr>
        <w:t>5</w:t>
      </w:r>
      <w:r w:rsidRPr="00E2061A">
        <w:rPr>
          <w:rFonts w:hAnsi="ＭＳ 明朝" w:cs="ＭＳ ゴシック" w:hint="eastAsia"/>
          <w:spacing w:val="20"/>
          <w:szCs w:val="24"/>
          <w:lang w:eastAsia="ja-JP" w:bidi="ar-SA"/>
        </w:rPr>
        <w:t>時15分まで。</w:t>
      </w:r>
    </w:p>
    <w:p w:rsidR="001E6926" w:rsidRPr="00E2061A" w:rsidRDefault="001E6926" w:rsidP="00107EE6">
      <w:pPr>
        <w:pStyle w:val="afd"/>
        <w:ind w:left="1353"/>
        <w:rPr>
          <w:rFonts w:hAnsi="ＭＳ 明朝" w:cs="ＭＳ ゴシック"/>
          <w:spacing w:val="20"/>
          <w:szCs w:val="24"/>
          <w:lang w:eastAsia="ja-JP" w:bidi="ar-SA"/>
        </w:rPr>
      </w:pPr>
      <w:r w:rsidRPr="00E2061A">
        <w:rPr>
          <w:rFonts w:hAnsi="ＭＳ 明朝" w:cs="ＭＳ ゴシック" w:hint="eastAsia"/>
          <w:spacing w:val="20"/>
          <w:szCs w:val="24"/>
          <w:lang w:eastAsia="ja-JP"/>
        </w:rPr>
        <w:t>（ただし開館は</w:t>
      </w:r>
      <w:r w:rsidR="00107EE6" w:rsidRPr="00E2061A">
        <w:rPr>
          <w:rFonts w:hAnsi="ＭＳ 明朝" w:cs="ＭＳ ゴシック" w:hint="eastAsia"/>
          <w:spacing w:val="20"/>
          <w:szCs w:val="24"/>
          <w:lang w:eastAsia="ja-JP"/>
        </w:rPr>
        <w:t>午前</w:t>
      </w:r>
      <w:r w:rsidRPr="00E2061A">
        <w:rPr>
          <w:rFonts w:hAnsi="ＭＳ 明朝" w:cs="ＭＳ ゴシック" w:hint="eastAsia"/>
          <w:spacing w:val="20"/>
          <w:szCs w:val="24"/>
          <w:lang w:eastAsia="ja-JP"/>
        </w:rPr>
        <w:t>7時30分）</w:t>
      </w:r>
    </w:p>
    <w:p w:rsidR="00107EE6" w:rsidRPr="00E2061A" w:rsidRDefault="00107EE6" w:rsidP="00C5546B">
      <w:pPr>
        <w:pStyle w:val="afd"/>
        <w:numPr>
          <w:ilvl w:val="0"/>
          <w:numId w:val="6"/>
        </w:numPr>
        <w:rPr>
          <w:rFonts w:hAnsi="ＭＳ 明朝" w:cs="ＭＳ ゴシック"/>
          <w:spacing w:val="20"/>
          <w:szCs w:val="24"/>
          <w:lang w:eastAsia="ja-JP"/>
        </w:rPr>
      </w:pPr>
      <w:r w:rsidRPr="00E2061A">
        <w:rPr>
          <w:rFonts w:hAnsi="ＭＳ 明朝" w:cs="ＭＳ ゴシック" w:hint="eastAsia"/>
          <w:spacing w:val="20"/>
          <w:szCs w:val="24"/>
          <w:lang w:eastAsia="ja-JP"/>
        </w:rPr>
        <w:t>日曜日は午前8時～午後4時</w:t>
      </w:r>
      <w:r w:rsidR="00BC22CC">
        <w:rPr>
          <w:rFonts w:hAnsi="ＭＳ 明朝" w:cs="ＭＳ ゴシック" w:hint="eastAsia"/>
          <w:spacing w:val="20"/>
          <w:szCs w:val="24"/>
          <w:lang w:eastAsia="ja-JP"/>
        </w:rPr>
        <w:t>45</w:t>
      </w:r>
      <w:r w:rsidRPr="00E2061A">
        <w:rPr>
          <w:rFonts w:hAnsi="ＭＳ 明朝" w:cs="ＭＳ ゴシック" w:hint="eastAsia"/>
          <w:spacing w:val="20"/>
          <w:szCs w:val="24"/>
          <w:lang w:eastAsia="ja-JP"/>
        </w:rPr>
        <w:t>分まで。</w:t>
      </w:r>
    </w:p>
    <w:p w:rsidR="00107EE6" w:rsidRPr="00E2061A" w:rsidRDefault="00107EE6" w:rsidP="00107EE6">
      <w:pPr>
        <w:pStyle w:val="afd"/>
        <w:ind w:left="1353"/>
        <w:rPr>
          <w:rFonts w:hAnsi="ＭＳ 明朝" w:cs="ＭＳ ゴシック"/>
          <w:spacing w:val="20"/>
          <w:szCs w:val="24"/>
          <w:lang w:eastAsia="ja-JP"/>
        </w:rPr>
      </w:pPr>
      <w:r w:rsidRPr="00E2061A">
        <w:rPr>
          <w:rFonts w:hAnsi="ＭＳ 明朝" w:cs="ＭＳ ゴシック" w:hint="eastAsia"/>
          <w:spacing w:val="20"/>
          <w:szCs w:val="24"/>
          <w:lang w:eastAsia="ja-JP"/>
        </w:rPr>
        <w:t>（ただし開館は午前7時）</w:t>
      </w:r>
    </w:p>
    <w:p w:rsidR="001E6926" w:rsidRPr="00E2061A" w:rsidRDefault="00721D70" w:rsidP="00C5546B">
      <w:pPr>
        <w:pStyle w:val="afd"/>
        <w:numPr>
          <w:ilvl w:val="0"/>
          <w:numId w:val="6"/>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lastRenderedPageBreak/>
        <w:t>日時</w:t>
      </w:r>
      <w:r w:rsidR="001E6926" w:rsidRPr="00E2061A">
        <w:rPr>
          <w:rFonts w:hAnsi="ＭＳ 明朝" w:cs="ＭＳ ゴシック" w:hint="eastAsia"/>
          <w:spacing w:val="20"/>
          <w:szCs w:val="24"/>
          <w:lang w:eastAsia="ja-JP" w:bidi="ar-SA"/>
        </w:rPr>
        <w:t>については、利用者要望等を受け変更となる可能性がある。</w:t>
      </w:r>
    </w:p>
    <w:p w:rsidR="001E6926" w:rsidRPr="00E2061A" w:rsidRDefault="00CD3152" w:rsidP="00C5546B">
      <w:pPr>
        <w:pStyle w:val="afd"/>
        <w:numPr>
          <w:ilvl w:val="0"/>
          <w:numId w:val="27"/>
        </w:numPr>
        <w:rPr>
          <w:rFonts w:hAnsi="ＭＳ 明朝" w:cs="ＭＳ ゴシック"/>
          <w:spacing w:val="20"/>
          <w:szCs w:val="24"/>
          <w:lang w:eastAsia="ja-JP"/>
        </w:rPr>
      </w:pPr>
      <w:r>
        <w:rPr>
          <w:rFonts w:hAnsi="ＭＳ 明朝" w:cs="ＭＳ ゴシック" w:hint="eastAsia"/>
          <w:spacing w:val="20"/>
          <w:szCs w:val="24"/>
          <w:lang w:eastAsia="ja-JP"/>
        </w:rPr>
        <w:t>地域防犯ステーション（仮称）</w:t>
      </w:r>
    </w:p>
    <w:p w:rsidR="00A969DE" w:rsidRPr="00E2061A" w:rsidRDefault="001E6926" w:rsidP="00546E24">
      <w:pPr>
        <w:pStyle w:val="afd"/>
        <w:numPr>
          <w:ilvl w:val="0"/>
          <w:numId w:val="6"/>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交番機能部分については年間を通じて常時</w:t>
      </w:r>
      <w:r w:rsidR="00A36F9B">
        <w:rPr>
          <w:rFonts w:hAnsi="ＭＳ 明朝" w:cs="ＭＳ ゴシック" w:hint="eastAsia"/>
          <w:spacing w:val="20"/>
          <w:szCs w:val="24"/>
          <w:lang w:eastAsia="ja-JP" w:bidi="ar-SA"/>
        </w:rPr>
        <w:t>運用</w:t>
      </w:r>
      <w:r w:rsidRPr="00E2061A">
        <w:rPr>
          <w:rFonts w:hAnsi="ＭＳ 明朝" w:cs="ＭＳ ゴシック" w:hint="eastAsia"/>
          <w:spacing w:val="20"/>
          <w:szCs w:val="24"/>
          <w:lang w:eastAsia="ja-JP" w:bidi="ar-SA"/>
        </w:rPr>
        <w:t>。</w:t>
      </w:r>
    </w:p>
    <w:p w:rsidR="00031D46" w:rsidRDefault="004D52AE">
      <w:pPr>
        <w:pStyle w:val="afd"/>
        <w:numPr>
          <w:ilvl w:val="0"/>
          <w:numId w:val="6"/>
        </w:numPr>
        <w:rPr>
          <w:rFonts w:hAnsi="ＭＳ 明朝" w:cs="ＭＳ ゴシック"/>
          <w:spacing w:val="20"/>
          <w:szCs w:val="24"/>
          <w:lang w:eastAsia="ja-JP" w:bidi="ar-SA"/>
        </w:rPr>
      </w:pPr>
      <w:r w:rsidRPr="004D52AE">
        <w:rPr>
          <w:rFonts w:hAnsi="ＭＳ 明朝" w:cs="ＭＳ ゴシック" w:hint="eastAsia"/>
          <w:spacing w:val="20"/>
          <w:szCs w:val="24"/>
          <w:lang w:eastAsia="ja-JP" w:bidi="ar-SA"/>
        </w:rPr>
        <w:t>落とし物窓口は土曜日、日曜日、祝休日、年末・年始（12月29日から翌年１月３日まで）を除く午前</w:t>
      </w:r>
      <w:r w:rsidRPr="004D52AE">
        <w:rPr>
          <w:rFonts w:hAnsi="ＭＳ 明朝" w:cs="ＭＳ ゴシック"/>
          <w:spacing w:val="20"/>
          <w:szCs w:val="24"/>
          <w:lang w:eastAsia="ja-JP" w:bidi="ar-SA"/>
        </w:rPr>
        <w:t>9</w:t>
      </w:r>
      <w:r w:rsidRPr="004D52AE">
        <w:rPr>
          <w:rFonts w:hAnsi="ＭＳ 明朝" w:cs="ＭＳ ゴシック" w:hint="eastAsia"/>
          <w:spacing w:val="20"/>
          <w:szCs w:val="24"/>
          <w:lang w:eastAsia="ja-JP" w:bidi="ar-SA"/>
        </w:rPr>
        <w:t>時～午後</w:t>
      </w:r>
      <w:r w:rsidRPr="004D52AE">
        <w:rPr>
          <w:rFonts w:hAnsi="ＭＳ 明朝" w:cs="ＭＳ ゴシック"/>
          <w:spacing w:val="20"/>
          <w:szCs w:val="24"/>
          <w:lang w:eastAsia="ja-JP" w:bidi="ar-SA"/>
        </w:rPr>
        <w:t>5</w:t>
      </w:r>
      <w:r w:rsidRPr="004D52AE">
        <w:rPr>
          <w:rFonts w:hAnsi="ＭＳ 明朝" w:cs="ＭＳ ゴシック" w:hint="eastAsia"/>
          <w:spacing w:val="20"/>
          <w:szCs w:val="24"/>
          <w:lang w:eastAsia="ja-JP" w:bidi="ar-SA"/>
        </w:rPr>
        <w:t>時45分まで。</w:t>
      </w:r>
    </w:p>
    <w:p w:rsidR="00035AE0" w:rsidRDefault="00035AE0" w:rsidP="00AA5493">
      <w:pPr>
        <w:pStyle w:val="3"/>
      </w:pPr>
      <w:bookmarkStart w:id="205" w:name="_Toc339637246"/>
    </w:p>
    <w:p w:rsidR="001E6926" w:rsidRPr="00E2061A" w:rsidRDefault="001E6926" w:rsidP="00AA5493">
      <w:pPr>
        <w:pStyle w:val="3"/>
      </w:pPr>
      <w:bookmarkStart w:id="206" w:name="_Toc351706645"/>
      <w:r w:rsidRPr="00E2061A">
        <w:rPr>
          <w:rFonts w:hint="eastAsia"/>
        </w:rPr>
        <w:t>（２）施設計画（建築）</w:t>
      </w:r>
      <w:bookmarkEnd w:id="205"/>
      <w:bookmarkEnd w:id="206"/>
    </w:p>
    <w:p w:rsidR="001E6926" w:rsidRPr="00E2061A" w:rsidRDefault="001E6926" w:rsidP="00C5546B">
      <w:pPr>
        <w:pStyle w:val="afd"/>
        <w:numPr>
          <w:ilvl w:val="0"/>
          <w:numId w:val="24"/>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動線・ゾーニング計画</w:t>
      </w:r>
    </w:p>
    <w:p w:rsidR="001E6926" w:rsidRPr="00E2061A" w:rsidRDefault="001E6926" w:rsidP="00C5546B">
      <w:pPr>
        <w:pStyle w:val="afd"/>
        <w:numPr>
          <w:ilvl w:val="0"/>
          <w:numId w:val="28"/>
        </w:numPr>
        <w:rPr>
          <w:rFonts w:hAnsi="ＭＳ 明朝" w:cs="ＭＳ ゴシック"/>
          <w:spacing w:val="20"/>
          <w:szCs w:val="24"/>
        </w:rPr>
      </w:pPr>
      <w:r w:rsidRPr="00E2061A">
        <w:rPr>
          <w:rFonts w:hAnsi="ＭＳ 明朝" w:cs="ＭＳ ゴシック" w:hint="eastAsia"/>
          <w:spacing w:val="20"/>
          <w:szCs w:val="24"/>
        </w:rPr>
        <w:t>共通事項</w:t>
      </w:r>
    </w:p>
    <w:p w:rsidR="001E6926" w:rsidRPr="00E2061A" w:rsidRDefault="001E6926" w:rsidP="00C5546B">
      <w:pPr>
        <w:pStyle w:val="afd"/>
        <w:numPr>
          <w:ilvl w:val="0"/>
          <w:numId w:val="6"/>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機能的で明快な動線・ゾーニング計画とすること。</w:t>
      </w:r>
    </w:p>
    <w:p w:rsidR="001E6926" w:rsidRPr="00E2061A" w:rsidRDefault="001E6926" w:rsidP="00C5546B">
      <w:pPr>
        <w:pStyle w:val="afd"/>
        <w:numPr>
          <w:ilvl w:val="0"/>
          <w:numId w:val="6"/>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エントランスは外部から視認しやすい位置に配置すること。</w:t>
      </w:r>
    </w:p>
    <w:p w:rsidR="001E6926" w:rsidRPr="00E2061A" w:rsidRDefault="001E6926" w:rsidP="00C5546B">
      <w:pPr>
        <w:pStyle w:val="afd"/>
        <w:numPr>
          <w:ilvl w:val="0"/>
          <w:numId w:val="6"/>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複数階に分けて配置する場合は、1階と直上階もしくは直下階の最大２層とする</w:t>
      </w:r>
      <w:r w:rsidR="00546E24" w:rsidRPr="00E2061A">
        <w:rPr>
          <w:rFonts w:hAnsi="ＭＳ 明朝" w:cs="ＭＳ ゴシック" w:hint="eastAsia"/>
          <w:spacing w:val="20"/>
          <w:szCs w:val="24"/>
          <w:lang w:eastAsia="ja-JP" w:bidi="ar-SA"/>
        </w:rPr>
        <w:t>こと</w:t>
      </w:r>
      <w:r w:rsidRPr="00E2061A">
        <w:rPr>
          <w:rFonts w:hAnsi="ＭＳ 明朝" w:cs="ＭＳ ゴシック" w:hint="eastAsia"/>
          <w:spacing w:val="20"/>
          <w:szCs w:val="24"/>
          <w:lang w:eastAsia="ja-JP" w:bidi="ar-SA"/>
        </w:rPr>
        <w:t>。</w:t>
      </w:r>
    </w:p>
    <w:p w:rsidR="001E6926" w:rsidRPr="00E2061A" w:rsidRDefault="001E6926" w:rsidP="00C5546B">
      <w:pPr>
        <w:pStyle w:val="afd"/>
        <w:numPr>
          <w:ilvl w:val="0"/>
          <w:numId w:val="6"/>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複数階とする場合は、</w:t>
      </w:r>
      <w:r w:rsidRPr="00A301C9">
        <w:rPr>
          <w:rFonts w:hAnsi="ＭＳ 明朝" w:cs="ＭＳ ゴシック" w:hint="eastAsia"/>
          <w:color w:val="000000"/>
          <w:spacing w:val="20"/>
          <w:szCs w:val="24"/>
          <w:lang w:eastAsia="ja-JP" w:bidi="ar-SA"/>
        </w:rPr>
        <w:t>運転免</w:t>
      </w:r>
      <w:r w:rsidRPr="00E2061A">
        <w:rPr>
          <w:rFonts w:hAnsi="ＭＳ 明朝" w:cs="ＭＳ ゴシック" w:hint="eastAsia"/>
          <w:spacing w:val="20"/>
          <w:szCs w:val="24"/>
          <w:lang w:eastAsia="ja-JP" w:bidi="ar-SA"/>
        </w:rPr>
        <w:t>許更新センター</w:t>
      </w:r>
      <w:r w:rsidR="009805D5" w:rsidRPr="00A301C9">
        <w:rPr>
          <w:rFonts w:hAnsi="ＭＳ 明朝" w:cs="ＭＳ ゴシック" w:hint="eastAsia"/>
          <w:color w:val="000000"/>
          <w:spacing w:val="20"/>
          <w:szCs w:val="24"/>
          <w:lang w:eastAsia="ja-JP" w:bidi="ar-SA"/>
        </w:rPr>
        <w:t>（仮称）</w:t>
      </w:r>
      <w:r w:rsidRPr="00E2061A">
        <w:rPr>
          <w:rFonts w:hAnsi="ＭＳ 明朝" w:cs="ＭＳ ゴシック" w:hint="eastAsia"/>
          <w:spacing w:val="20"/>
          <w:szCs w:val="24"/>
          <w:lang w:eastAsia="ja-JP" w:bidi="ar-SA"/>
        </w:rPr>
        <w:t>、</w:t>
      </w:r>
      <w:r w:rsidR="00CD6B26">
        <w:rPr>
          <w:rFonts w:hAnsi="ＭＳ 明朝" w:cs="ＭＳ ゴシック" w:hint="eastAsia"/>
          <w:spacing w:val="20"/>
          <w:szCs w:val="24"/>
          <w:lang w:eastAsia="ja-JP" w:bidi="ar-SA"/>
        </w:rPr>
        <w:t>地域防犯ステーション（仮称）</w:t>
      </w:r>
      <w:r w:rsidR="00721D70" w:rsidRPr="00E2061A">
        <w:rPr>
          <w:rFonts w:hAnsi="ＭＳ 明朝" w:cs="ＭＳ ゴシック" w:hint="eastAsia"/>
          <w:spacing w:val="20"/>
          <w:szCs w:val="24"/>
          <w:lang w:eastAsia="ja-JP" w:bidi="ar-SA"/>
        </w:rPr>
        <w:t>各々の内部専用階段・昇降機等を配置し、利用者・警察職員</w:t>
      </w:r>
      <w:r w:rsidRPr="00E2061A">
        <w:rPr>
          <w:rFonts w:hAnsi="ＭＳ 明朝" w:cs="ＭＳ ゴシック" w:hint="eastAsia"/>
          <w:spacing w:val="20"/>
          <w:szCs w:val="24"/>
          <w:lang w:eastAsia="ja-JP" w:bidi="ar-SA"/>
        </w:rPr>
        <w:t>の上下階移動・物品搬送等に支障のないようにすること。</w:t>
      </w:r>
    </w:p>
    <w:p w:rsidR="001E6926" w:rsidRPr="00E2061A" w:rsidRDefault="001E6926" w:rsidP="00C5546B">
      <w:pPr>
        <w:pStyle w:val="afd"/>
        <w:numPr>
          <w:ilvl w:val="0"/>
          <w:numId w:val="28"/>
        </w:numPr>
        <w:rPr>
          <w:rFonts w:hAnsi="ＭＳ 明朝" w:cs="ＭＳ ゴシック"/>
          <w:spacing w:val="20"/>
          <w:szCs w:val="24"/>
          <w:lang w:eastAsia="ja-JP"/>
        </w:rPr>
      </w:pPr>
      <w:r w:rsidRPr="00E2061A">
        <w:rPr>
          <w:rFonts w:hAnsi="ＭＳ 明朝" w:cs="ＭＳ ゴシック" w:hint="eastAsia"/>
          <w:spacing w:val="20"/>
          <w:szCs w:val="24"/>
          <w:lang w:eastAsia="ja-JP"/>
        </w:rPr>
        <w:t>運転免許更新センター</w:t>
      </w:r>
      <w:r w:rsidR="009805D5" w:rsidRPr="00E2061A">
        <w:rPr>
          <w:rFonts w:hAnsi="ＭＳ 明朝" w:cs="ＭＳ ゴシック" w:hint="eastAsia"/>
          <w:spacing w:val="20"/>
          <w:szCs w:val="24"/>
          <w:lang w:eastAsia="ja-JP"/>
        </w:rPr>
        <w:t>（仮称）</w:t>
      </w:r>
    </w:p>
    <w:p w:rsidR="001E6926" w:rsidRDefault="001E6926" w:rsidP="00C5546B">
      <w:pPr>
        <w:pStyle w:val="afd"/>
        <w:numPr>
          <w:ilvl w:val="0"/>
          <w:numId w:val="6"/>
        </w:numPr>
        <w:rPr>
          <w:rFonts w:hAnsi="ＭＳ 明朝" w:cs="ＭＳ ゴシック"/>
          <w:color w:val="000000"/>
          <w:spacing w:val="20"/>
          <w:szCs w:val="24"/>
          <w:lang w:eastAsia="ja-JP" w:bidi="ar-SA"/>
        </w:rPr>
      </w:pPr>
      <w:r w:rsidRPr="00E2061A">
        <w:rPr>
          <w:rFonts w:hAnsi="ＭＳ 明朝" w:cs="ＭＳ ゴシック" w:hint="eastAsia"/>
          <w:spacing w:val="20"/>
          <w:szCs w:val="24"/>
          <w:lang w:eastAsia="ja-JP" w:bidi="ar-SA"/>
        </w:rPr>
        <w:t>更新等ゾーンと講習ゾーンの２エリアに分けてゾーニングすること</w:t>
      </w:r>
      <w:r w:rsidRPr="00A301C9">
        <w:rPr>
          <w:rFonts w:hAnsi="ＭＳ 明朝" w:cs="ＭＳ ゴシック" w:hint="eastAsia"/>
          <w:color w:val="000000"/>
          <w:spacing w:val="20"/>
          <w:szCs w:val="24"/>
          <w:lang w:eastAsia="ja-JP" w:bidi="ar-SA"/>
        </w:rPr>
        <w:t>。</w:t>
      </w:r>
    </w:p>
    <w:p w:rsidR="00A530A8" w:rsidRDefault="00A530A8" w:rsidP="00C5546B">
      <w:pPr>
        <w:pStyle w:val="afd"/>
        <w:numPr>
          <w:ilvl w:val="0"/>
          <w:numId w:val="6"/>
        </w:numPr>
        <w:rPr>
          <w:rFonts w:hAnsi="ＭＳ 明朝" w:cs="ＭＳ ゴシック"/>
          <w:color w:val="000000"/>
          <w:spacing w:val="20"/>
          <w:szCs w:val="24"/>
          <w:lang w:eastAsia="ja-JP" w:bidi="ar-SA"/>
        </w:rPr>
      </w:pPr>
      <w:r>
        <w:rPr>
          <w:rFonts w:hAnsi="ＭＳ 明朝" w:cs="ＭＳ ゴシック" w:hint="eastAsia"/>
          <w:color w:val="000000"/>
          <w:spacing w:val="20"/>
          <w:szCs w:val="24"/>
          <w:lang w:eastAsia="ja-JP" w:bidi="ar-SA"/>
        </w:rPr>
        <w:t>２層とする場合は</w:t>
      </w:r>
      <w:r w:rsidRPr="00A301C9">
        <w:rPr>
          <w:rFonts w:hAnsi="ＭＳ 明朝" w:cs="ＭＳ ゴシック" w:hint="eastAsia"/>
          <w:color w:val="000000"/>
          <w:spacing w:val="20"/>
          <w:szCs w:val="24"/>
          <w:lang w:eastAsia="ja-JP" w:bidi="ar-SA"/>
        </w:rPr>
        <w:t>男女トイレ、多目的トイレも各々の階に配置すること。</w:t>
      </w:r>
    </w:p>
    <w:p w:rsidR="00BC22CC" w:rsidRDefault="00BC22CC" w:rsidP="00C5546B">
      <w:pPr>
        <w:pStyle w:val="afd"/>
        <w:numPr>
          <w:ilvl w:val="0"/>
          <w:numId w:val="6"/>
        </w:numPr>
        <w:rPr>
          <w:rFonts w:hAnsi="ＭＳ 明朝" w:cs="ＭＳ ゴシック"/>
          <w:color w:val="000000"/>
          <w:spacing w:val="20"/>
          <w:szCs w:val="24"/>
          <w:lang w:eastAsia="ja-JP" w:bidi="ar-SA"/>
        </w:rPr>
      </w:pPr>
      <w:r>
        <w:rPr>
          <w:rFonts w:hAnsi="ＭＳ 明朝" w:cs="ＭＳ ゴシック" w:hint="eastAsia"/>
          <w:color w:val="000000"/>
          <w:spacing w:val="20"/>
          <w:szCs w:val="24"/>
          <w:lang w:eastAsia="ja-JP" w:bidi="ar-SA"/>
        </w:rPr>
        <w:t>各室の位置関係及び動線を含む各室のつながりは「表３　運転免許更新センター</w:t>
      </w:r>
      <w:r w:rsidR="009805D5">
        <w:rPr>
          <w:rFonts w:hAnsi="ＭＳ 明朝" w:cs="ＭＳ ゴシック" w:hint="eastAsia"/>
          <w:color w:val="000000"/>
          <w:spacing w:val="20"/>
          <w:szCs w:val="24"/>
          <w:lang w:eastAsia="ja-JP" w:bidi="ar-SA"/>
        </w:rPr>
        <w:t>（仮称）</w:t>
      </w:r>
      <w:r>
        <w:rPr>
          <w:rFonts w:hAnsi="ＭＳ 明朝" w:cs="ＭＳ ゴシック" w:hint="eastAsia"/>
          <w:color w:val="000000"/>
          <w:spacing w:val="20"/>
          <w:szCs w:val="24"/>
          <w:lang w:eastAsia="ja-JP" w:bidi="ar-SA"/>
        </w:rPr>
        <w:t>ゾーニング図」による。</w:t>
      </w:r>
    </w:p>
    <w:p w:rsidR="00031D46" w:rsidRPr="00BC22CC" w:rsidRDefault="008C5F23" w:rsidP="00BC22CC">
      <w:pPr>
        <w:pStyle w:val="afd"/>
        <w:ind w:left="1211"/>
        <w:rPr>
          <w:rFonts w:ascii="Century" w:hAnsi="ＭＳ 明朝" w:cs="ＭＳ ゴシック"/>
          <w:color w:val="000000"/>
          <w:spacing w:val="20"/>
          <w:kern w:val="2"/>
          <w:szCs w:val="24"/>
          <w:lang w:eastAsia="ja-JP" w:bidi="ar-SA"/>
        </w:rPr>
      </w:pPr>
      <w:r w:rsidRPr="008C5F23">
        <w:rPr>
          <w:rFonts w:ascii="Century" w:hAnsi="ＭＳ 明朝" w:cs="ＭＳ ゴシック" w:hint="eastAsia"/>
          <w:color w:val="000000"/>
          <w:spacing w:val="20"/>
          <w:kern w:val="2"/>
          <w:szCs w:val="24"/>
          <w:lang w:eastAsia="ja-JP" w:bidi="ar-SA"/>
        </w:rPr>
        <w:t>また業務の流れは「表４　免許更新業務の流れ」による。</w:t>
      </w:r>
    </w:p>
    <w:p w:rsidR="00444098" w:rsidRDefault="00444098">
      <w:pPr>
        <w:widowControl/>
        <w:jc w:val="left"/>
        <w:rPr>
          <w:rFonts w:ascii="ＭＳ 明朝" w:hAnsi="ＭＳ 明朝" w:cs="ＭＳ ゴシック"/>
          <w:color w:val="000000"/>
          <w:spacing w:val="20"/>
          <w:kern w:val="0"/>
          <w:sz w:val="24"/>
          <w:szCs w:val="24"/>
        </w:rPr>
      </w:pPr>
      <w:r>
        <w:rPr>
          <w:rFonts w:ascii="ＭＳ 明朝" w:hAnsi="ＭＳ 明朝" w:cs="ＭＳ ゴシック"/>
          <w:color w:val="000000"/>
          <w:spacing w:val="20"/>
          <w:kern w:val="0"/>
          <w:sz w:val="24"/>
          <w:szCs w:val="24"/>
        </w:rPr>
        <w:br w:type="page"/>
      </w:r>
    </w:p>
    <w:p w:rsidR="003F4468" w:rsidRDefault="003F4468" w:rsidP="000F4D46">
      <w:pPr>
        <w:widowControl/>
        <w:jc w:val="left"/>
        <w:rPr>
          <w:rFonts w:hAnsi="ＭＳ 明朝" w:cs="ＭＳ ゴシック"/>
          <w:color w:val="000000"/>
          <w:spacing w:val="20"/>
          <w:sz w:val="24"/>
          <w:szCs w:val="24"/>
        </w:rPr>
      </w:pPr>
      <w:r>
        <w:rPr>
          <w:rFonts w:hAnsi="ＭＳ 明朝" w:cs="ＭＳ ゴシック" w:hint="eastAsia"/>
          <w:color w:val="000000"/>
          <w:spacing w:val="20"/>
          <w:sz w:val="24"/>
          <w:szCs w:val="24"/>
        </w:rPr>
        <w:lastRenderedPageBreak/>
        <w:t>表３　運転免許更新センター</w:t>
      </w:r>
      <w:r w:rsidR="009805D5">
        <w:rPr>
          <w:rFonts w:hAnsi="ＭＳ 明朝" w:cs="ＭＳ ゴシック" w:hint="eastAsia"/>
          <w:color w:val="000000"/>
          <w:spacing w:val="20"/>
          <w:sz w:val="24"/>
          <w:szCs w:val="24"/>
        </w:rPr>
        <w:t>（仮称）</w:t>
      </w:r>
      <w:r>
        <w:rPr>
          <w:rFonts w:hAnsi="ＭＳ 明朝" w:cs="ＭＳ ゴシック" w:hint="eastAsia"/>
          <w:color w:val="000000"/>
          <w:spacing w:val="20"/>
          <w:sz w:val="24"/>
          <w:szCs w:val="24"/>
        </w:rPr>
        <w:t>ゾーニング図</w:t>
      </w:r>
    </w:p>
    <w:p w:rsidR="00697D98" w:rsidRPr="000F4D46" w:rsidRDefault="005E46A4" w:rsidP="000F4D46">
      <w:pPr>
        <w:widowControl/>
        <w:jc w:val="left"/>
        <w:rPr>
          <w:rFonts w:ascii="ＭＳ 明朝" w:hAnsi="ＭＳ 明朝" w:cs="ＭＳ ゴシック"/>
          <w:color w:val="000000"/>
          <w:spacing w:val="20"/>
          <w:kern w:val="0"/>
          <w:sz w:val="24"/>
          <w:szCs w:val="24"/>
        </w:rPr>
      </w:pPr>
      <w:r>
        <w:rPr>
          <w:rFonts w:hAnsi="ＭＳ 明朝" w:cs="ＭＳ ゴシック"/>
          <w:noProof/>
          <w:color w:val="000000"/>
          <w:spacing w:val="20"/>
          <w:sz w:val="24"/>
          <w:szCs w:val="24"/>
        </w:rPr>
        <w:pict>
          <v:shape id="_x0000_s1085" type="#_x0000_t75" style="position:absolute;margin-left:19.8pt;margin-top:28.8pt;width:459pt;height:511.4pt;z-index:251686911;mso-position-horizontal-relative:margin;mso-position-vertical-relative:margin">
            <v:imagedata r:id="rId19" o:title=""/>
            <w10:wrap type="square" anchorx="margin" anchory="margin"/>
          </v:shape>
          <o:OLEObject Type="Embed" ProgID="AcroExch.Document.7" ShapeID="_x0000_s1085" DrawAspect="Content" ObjectID="_1429539609" r:id="rId20"/>
        </w:pict>
      </w:r>
    </w:p>
    <w:p w:rsidR="00CD4C26" w:rsidRPr="00CD4C26" w:rsidRDefault="005E46A4" w:rsidP="002D020F">
      <w:pPr>
        <w:widowControl/>
        <w:jc w:val="left"/>
        <w:rPr>
          <w:rFonts w:ascii="ＭＳ 明朝" w:hAnsi="ＭＳ 明朝" w:cs="ＭＳ ゴシック"/>
          <w:color w:val="000000"/>
          <w:spacing w:val="20"/>
          <w:sz w:val="24"/>
          <w:szCs w:val="24"/>
        </w:rPr>
      </w:pPr>
      <w:r>
        <w:rPr>
          <w:rFonts w:ascii="ＭＳ 明朝" w:hAnsi="ＭＳ 明朝" w:cs="ＭＳ ゴシック"/>
          <w:noProof/>
          <w:color w:val="000000"/>
          <w:spacing w:val="20"/>
          <w:sz w:val="24"/>
          <w:szCs w:val="24"/>
        </w:rPr>
        <mc:AlternateContent>
          <mc:Choice Requires="wps">
            <w:drawing>
              <wp:anchor distT="0" distB="0" distL="114300" distR="114300" simplePos="0" relativeHeight="251693056" behindDoc="0" locked="0" layoutInCell="1" allowOverlap="1">
                <wp:simplePos x="0" y="0"/>
                <wp:positionH relativeFrom="column">
                  <wp:posOffset>4930140</wp:posOffset>
                </wp:positionH>
                <wp:positionV relativeFrom="paragraph">
                  <wp:posOffset>7955280</wp:posOffset>
                </wp:positionV>
                <wp:extent cx="750570" cy="377190"/>
                <wp:effectExtent l="0" t="0" r="0" b="3810"/>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50D" w:rsidRPr="00697D98" w:rsidRDefault="0006050D" w:rsidP="00697D98">
                            <w:r w:rsidRPr="00697D98">
                              <w:rPr>
                                <w:rFonts w:hint="eastAsia"/>
                              </w:rPr>
                              <w:t>運転免許証作成室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6" type="#_x0000_t202" style="position:absolute;margin-left:388.2pt;margin-top:626.4pt;width:59.1pt;height:2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" stroked="f">
                <v:textbox inset="5.85pt,.7pt,5.85pt,.7pt">
                  <w:txbxContent>
                    <w:p w:rsidR="0006050D" w:rsidRPr="00697D98" w:rsidRDefault="0006050D" w:rsidP="00697D98">
                      <w:r w:rsidRPr="00697D98">
                        <w:rPr>
                          <w:rFonts w:hint="eastAsia"/>
                        </w:rPr>
                        <w:t>運転免許証作成室</w:t>
                      </w:r>
                    </w:p>
                  </w:txbxContent>
                </v:textbox>
              </v:shape>
            </w:pict>
          </mc:Fallback>
        </mc:AlternateContent>
      </w:r>
      <w:r w:rsidR="00CD4C26">
        <w:rPr>
          <w:rFonts w:hAnsi="ＭＳ 明朝" w:cs="ＭＳ ゴシック"/>
          <w:color w:val="000000"/>
          <w:spacing w:val="20"/>
          <w:sz w:val="24"/>
          <w:szCs w:val="24"/>
        </w:rPr>
        <w:br w:type="page"/>
      </w:r>
      <w:r w:rsidR="00FF555E">
        <w:rPr>
          <w:rFonts w:ascii="ＭＳ 明朝" w:hAnsi="ＭＳ 明朝" w:cs="ＭＳ ゴシック" w:hint="eastAsia"/>
          <w:color w:val="000000"/>
          <w:spacing w:val="20"/>
          <w:sz w:val="24"/>
          <w:szCs w:val="24"/>
        </w:rPr>
        <w:lastRenderedPageBreak/>
        <w:t>表４</w:t>
      </w:r>
      <w:r w:rsidR="001E6926" w:rsidRPr="00A301C9">
        <w:rPr>
          <w:rFonts w:ascii="ＭＳ 明朝" w:hAnsi="ＭＳ 明朝" w:cs="ＭＳ ゴシック" w:hint="eastAsia"/>
          <w:color w:val="000000"/>
          <w:spacing w:val="20"/>
          <w:sz w:val="24"/>
          <w:szCs w:val="24"/>
        </w:rPr>
        <w:t xml:space="preserve">　免許更新業務の流れ</w:t>
      </w:r>
    </w:p>
    <w:bookmarkStart w:id="207" w:name="_MON_1410854732"/>
    <w:bookmarkStart w:id="208" w:name="_MON_1410854888"/>
    <w:bookmarkStart w:id="209" w:name="_MON_1410854910"/>
    <w:bookmarkStart w:id="210" w:name="_MON_1410854999"/>
    <w:bookmarkStart w:id="211" w:name="_MON_1410855025"/>
    <w:bookmarkStart w:id="212" w:name="_MON_1410855311"/>
    <w:bookmarkStart w:id="213" w:name="_MON_1410854129"/>
    <w:bookmarkStart w:id="214" w:name="_MON_1411381048"/>
    <w:bookmarkStart w:id="215" w:name="_MON_1411381141"/>
    <w:bookmarkStart w:id="216" w:name="_MON_1411381172"/>
    <w:bookmarkStart w:id="217" w:name="_MON_1411381230"/>
    <w:bookmarkStart w:id="218" w:name="_MON_1411381241"/>
    <w:bookmarkStart w:id="219" w:name="_MON_1411381317"/>
    <w:bookmarkStart w:id="220" w:name="_MON_1411381330"/>
    <w:bookmarkStart w:id="221" w:name="_MON_1411381354"/>
    <w:bookmarkStart w:id="222" w:name="_MON_1411381404"/>
    <w:bookmarkStart w:id="223" w:name="_MON_1411381438"/>
    <w:bookmarkStart w:id="224" w:name="_MON_1411381509"/>
    <w:bookmarkStart w:id="225" w:name="_MON_1410854168"/>
    <w:bookmarkStart w:id="226" w:name="_MON_1410854239"/>
    <w:bookmarkStart w:id="227" w:name="_MON_1410854298"/>
    <w:bookmarkStart w:id="228" w:name="_MON_1410854346"/>
    <w:bookmarkStart w:id="229" w:name="_MON_1410854355"/>
    <w:bookmarkStart w:id="230" w:name="_MON_1410854373"/>
    <w:bookmarkStart w:id="231" w:name="_MON_1410854378"/>
    <w:bookmarkStart w:id="232" w:name="_MON_1410854384"/>
    <w:bookmarkStart w:id="233" w:name="_MON_1410854464"/>
    <w:bookmarkStart w:id="234" w:name="_MON_1410854483"/>
    <w:bookmarkStart w:id="235" w:name="_MON_1410854528"/>
    <w:bookmarkStart w:id="236" w:name="_MON_1410854615"/>
    <w:bookmarkStart w:id="237" w:name="_MON_1413372204"/>
    <w:bookmarkStart w:id="238" w:name="_MON_1410854723"/>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rsidR="001E6926" w:rsidRDefault="00721D70" w:rsidP="001E6926">
      <w:pPr>
        <w:rPr>
          <w:rFonts w:ascii="ＭＳ 明朝" w:hAnsi="ＭＳ 明朝" w:cs="ＭＳ ゴシック"/>
          <w:color w:val="FF0000"/>
          <w:spacing w:val="20"/>
          <w:sz w:val="24"/>
          <w:szCs w:val="24"/>
        </w:rPr>
      </w:pPr>
      <w:r w:rsidRPr="00A301C9">
        <w:rPr>
          <w:rFonts w:ascii="ＭＳ 明朝" w:hAnsi="ＭＳ 明朝" w:cs="ＭＳ ゴシック"/>
          <w:color w:val="FF0000"/>
          <w:spacing w:val="20"/>
          <w:sz w:val="24"/>
          <w:szCs w:val="24"/>
        </w:rPr>
        <w:object w:dxaOrig="9602" w:dyaOrig="8724">
          <v:shape id="_x0000_i1027" type="#_x0000_t75" style="width:479.7pt;height:435.6pt" o:ole="">
            <v:imagedata r:id="rId21" o:title=""/>
          </v:shape>
          <o:OLEObject Type="Embed" ProgID="Excel.Sheet.12" ShapeID="_x0000_i1027" DrawAspect="Content" ObjectID="_1429539607" r:id="rId22"/>
        </w:object>
      </w:r>
    </w:p>
    <w:p w:rsidR="002D020F" w:rsidRDefault="002D020F">
      <w:pPr>
        <w:widowControl/>
        <w:jc w:val="left"/>
        <w:rPr>
          <w:rFonts w:ascii="ＭＳ 明朝" w:hAnsi="ＭＳ 明朝" w:cs="ＭＳ ゴシック"/>
          <w:color w:val="FF0000"/>
          <w:spacing w:val="20"/>
          <w:sz w:val="24"/>
          <w:szCs w:val="24"/>
        </w:rPr>
      </w:pPr>
      <w:r>
        <w:rPr>
          <w:rFonts w:ascii="ＭＳ 明朝" w:hAnsi="ＭＳ 明朝" w:cs="ＭＳ ゴシック"/>
          <w:color w:val="FF0000"/>
          <w:spacing w:val="20"/>
          <w:sz w:val="24"/>
          <w:szCs w:val="24"/>
        </w:rPr>
        <w:br w:type="page"/>
      </w:r>
    </w:p>
    <w:p w:rsidR="001E6926" w:rsidRPr="00E87479" w:rsidRDefault="00CD3152" w:rsidP="00C5546B">
      <w:pPr>
        <w:pStyle w:val="afd"/>
        <w:numPr>
          <w:ilvl w:val="0"/>
          <w:numId w:val="28"/>
        </w:numPr>
        <w:rPr>
          <w:rFonts w:hAnsi="ＭＳ 明朝" w:cs="ＭＳ ゴシック"/>
          <w:color w:val="000000"/>
          <w:spacing w:val="20"/>
          <w:szCs w:val="24"/>
          <w:lang w:eastAsia="ja-JP"/>
        </w:rPr>
      </w:pPr>
      <w:r>
        <w:rPr>
          <w:rFonts w:hAnsi="ＭＳ 明朝" w:cs="ＭＳ ゴシック" w:hint="eastAsia"/>
          <w:color w:val="000000"/>
          <w:spacing w:val="20"/>
          <w:szCs w:val="24"/>
          <w:lang w:eastAsia="ja-JP"/>
        </w:rPr>
        <w:lastRenderedPageBreak/>
        <w:t>地域防犯ステーション（仮称）</w:t>
      </w:r>
    </w:p>
    <w:p w:rsidR="001E6926" w:rsidRPr="00E2061A" w:rsidRDefault="00721D70" w:rsidP="00C5546B">
      <w:pPr>
        <w:pStyle w:val="afd"/>
        <w:numPr>
          <w:ilvl w:val="0"/>
          <w:numId w:val="6"/>
        </w:numPr>
        <w:rPr>
          <w:rFonts w:hAnsi="ＭＳ 明朝" w:cs="ＭＳ ゴシック"/>
          <w:spacing w:val="20"/>
          <w:szCs w:val="24"/>
          <w:lang w:eastAsia="ja-JP" w:bidi="ar-SA"/>
        </w:rPr>
      </w:pPr>
      <w:r>
        <w:rPr>
          <w:rFonts w:hAnsi="ＭＳ 明朝" w:cs="ＭＳ ゴシック" w:hint="eastAsia"/>
          <w:color w:val="000000"/>
          <w:spacing w:val="20"/>
          <w:szCs w:val="24"/>
          <w:lang w:eastAsia="ja-JP" w:bidi="ar-SA"/>
        </w:rPr>
        <w:t>交番機能ゾー</w:t>
      </w:r>
      <w:r w:rsidRPr="00E2061A">
        <w:rPr>
          <w:rFonts w:hAnsi="ＭＳ 明朝" w:cs="ＭＳ ゴシック" w:hint="eastAsia"/>
          <w:spacing w:val="20"/>
          <w:szCs w:val="24"/>
          <w:lang w:eastAsia="ja-JP" w:bidi="ar-SA"/>
        </w:rPr>
        <w:t>ン、落とし物</w:t>
      </w:r>
      <w:r w:rsidR="00035AE0">
        <w:rPr>
          <w:rFonts w:hAnsi="ＭＳ 明朝" w:cs="ＭＳ ゴシック" w:hint="eastAsia"/>
          <w:spacing w:val="20"/>
          <w:szCs w:val="24"/>
          <w:lang w:eastAsia="ja-JP" w:bidi="ar-SA"/>
        </w:rPr>
        <w:t>取</w:t>
      </w:r>
      <w:r w:rsidR="00A36F9B">
        <w:rPr>
          <w:rFonts w:hAnsi="ＭＳ 明朝" w:cs="ＭＳ ゴシック" w:hint="eastAsia"/>
          <w:spacing w:val="20"/>
          <w:szCs w:val="24"/>
          <w:lang w:eastAsia="ja-JP" w:bidi="ar-SA"/>
        </w:rPr>
        <w:t>扱い</w:t>
      </w:r>
      <w:r w:rsidR="001E6926" w:rsidRPr="00E2061A">
        <w:rPr>
          <w:rFonts w:hAnsi="ＭＳ 明朝" w:cs="ＭＳ ゴシック" w:hint="eastAsia"/>
          <w:spacing w:val="20"/>
          <w:szCs w:val="24"/>
          <w:lang w:eastAsia="ja-JP" w:bidi="ar-SA"/>
        </w:rPr>
        <w:t>ゾーン、コミュニティーゾーンの３エリアに分けてゾーニングすること。</w:t>
      </w:r>
    </w:p>
    <w:p w:rsidR="001E6926" w:rsidRPr="00A301C9" w:rsidRDefault="00FF555E" w:rsidP="00C5546B">
      <w:pPr>
        <w:pStyle w:val="afd"/>
        <w:numPr>
          <w:ilvl w:val="0"/>
          <w:numId w:val="6"/>
        </w:numPr>
        <w:rPr>
          <w:rFonts w:hAnsi="ＭＳ 明朝" w:cs="ＭＳ ゴシック"/>
          <w:color w:val="000000"/>
          <w:spacing w:val="20"/>
          <w:szCs w:val="24"/>
          <w:lang w:eastAsia="ja-JP" w:bidi="ar-SA"/>
        </w:rPr>
      </w:pPr>
      <w:r w:rsidRPr="00E2061A">
        <w:rPr>
          <w:rFonts w:hAnsi="ＭＳ 明朝" w:cs="ＭＳ ゴシック" w:hint="eastAsia"/>
          <w:spacing w:val="20"/>
          <w:szCs w:val="24"/>
          <w:lang w:eastAsia="ja-JP" w:bidi="ar-SA"/>
        </w:rPr>
        <w:t>各室の位置関係および動線を</w:t>
      </w:r>
      <w:r>
        <w:rPr>
          <w:rFonts w:hAnsi="ＭＳ 明朝" w:cs="ＭＳ ゴシック" w:hint="eastAsia"/>
          <w:color w:val="000000"/>
          <w:spacing w:val="20"/>
          <w:szCs w:val="24"/>
          <w:lang w:eastAsia="ja-JP" w:bidi="ar-SA"/>
        </w:rPr>
        <w:t>含む各室のつながりは「表５</w:t>
      </w:r>
      <w:r w:rsidR="0088139F">
        <w:rPr>
          <w:rFonts w:hAnsi="ＭＳ 明朝" w:cs="ＭＳ ゴシック" w:hint="eastAsia"/>
          <w:color w:val="000000"/>
          <w:spacing w:val="20"/>
          <w:szCs w:val="24"/>
          <w:lang w:eastAsia="ja-JP" w:bidi="ar-SA"/>
        </w:rPr>
        <w:t xml:space="preserve">　</w:t>
      </w:r>
      <w:r w:rsidR="00CD3152">
        <w:rPr>
          <w:rFonts w:hAnsi="ＭＳ 明朝" w:cs="ＭＳ ゴシック" w:hint="eastAsia"/>
          <w:color w:val="000000"/>
          <w:spacing w:val="20"/>
          <w:szCs w:val="24"/>
          <w:lang w:eastAsia="ja-JP" w:bidi="ar-SA"/>
        </w:rPr>
        <w:t>地域防犯ステーション（仮称）</w:t>
      </w:r>
      <w:r w:rsidR="0088139F">
        <w:rPr>
          <w:rFonts w:hAnsi="ＭＳ 明朝" w:cs="ＭＳ ゴシック" w:hint="eastAsia"/>
          <w:color w:val="000000"/>
          <w:spacing w:val="20"/>
          <w:szCs w:val="24"/>
          <w:lang w:eastAsia="ja-JP" w:bidi="ar-SA"/>
        </w:rPr>
        <w:t>ゾーニング図</w:t>
      </w:r>
      <w:r w:rsidR="001E6926" w:rsidRPr="00A301C9">
        <w:rPr>
          <w:rFonts w:hAnsi="ＭＳ 明朝" w:cs="ＭＳ ゴシック" w:hint="eastAsia"/>
          <w:color w:val="000000"/>
          <w:spacing w:val="20"/>
          <w:szCs w:val="24"/>
          <w:lang w:eastAsia="ja-JP" w:bidi="ar-SA"/>
        </w:rPr>
        <w:t>」による。</w:t>
      </w:r>
    </w:p>
    <w:p w:rsidR="00721D70" w:rsidRDefault="00036DAB" w:rsidP="00394465">
      <w:pPr>
        <w:pStyle w:val="afd"/>
        <w:numPr>
          <w:ilvl w:val="0"/>
          <w:numId w:val="6"/>
        </w:numPr>
        <w:rPr>
          <w:rFonts w:hAnsi="ＭＳ 明朝" w:cs="ＭＳ ゴシック"/>
          <w:color w:val="000000"/>
          <w:spacing w:val="20"/>
          <w:szCs w:val="24"/>
          <w:lang w:eastAsia="ja-JP"/>
        </w:rPr>
      </w:pPr>
      <w:r w:rsidRPr="00394465">
        <w:rPr>
          <w:rFonts w:hAnsi="ＭＳ 明朝" w:cs="ＭＳ ゴシック" w:hint="eastAsia"/>
          <w:color w:val="000000"/>
          <w:spacing w:val="20"/>
          <w:szCs w:val="24"/>
          <w:lang w:eastAsia="ja-JP" w:bidi="ar-SA"/>
        </w:rPr>
        <w:t>事務室（公かい</w:t>
      </w:r>
      <w:r w:rsidR="00721D70">
        <w:rPr>
          <w:rFonts w:hAnsi="ＭＳ 明朝" w:cs="ＭＳ ゴシック" w:hint="eastAsia"/>
          <w:color w:val="000000"/>
          <w:spacing w:val="20"/>
          <w:szCs w:val="24"/>
          <w:lang w:eastAsia="ja-JP" w:bidi="ar-SA"/>
        </w:rPr>
        <w:t>）は烏丸通</w:t>
      </w:r>
      <w:r w:rsidR="001E6926" w:rsidRPr="00394465">
        <w:rPr>
          <w:rFonts w:hAnsi="ＭＳ 明朝" w:cs="ＭＳ ゴシック" w:hint="eastAsia"/>
          <w:color w:val="000000"/>
          <w:spacing w:val="20"/>
          <w:szCs w:val="24"/>
          <w:lang w:eastAsia="ja-JP" w:bidi="ar-SA"/>
        </w:rPr>
        <w:t>に面した１階に配置すること。</w:t>
      </w:r>
    </w:p>
    <w:p w:rsidR="00721D70" w:rsidRDefault="00721D70" w:rsidP="00721D70">
      <w:pPr>
        <w:rPr>
          <w:rFonts w:hAnsi="ＭＳ 明朝" w:cs="ＭＳ ゴシック"/>
          <w:color w:val="000000"/>
          <w:spacing w:val="20"/>
          <w:szCs w:val="24"/>
        </w:rPr>
      </w:pPr>
    </w:p>
    <w:p w:rsidR="003048D5" w:rsidRPr="00E2061A" w:rsidRDefault="00FF555E" w:rsidP="00721D70">
      <w:pPr>
        <w:rPr>
          <w:rFonts w:hAnsi="ＭＳ 明朝" w:cs="ＭＳ ゴシック"/>
          <w:spacing w:val="20"/>
          <w:sz w:val="24"/>
          <w:szCs w:val="24"/>
        </w:rPr>
      </w:pPr>
      <w:r w:rsidRPr="00721D70">
        <w:rPr>
          <w:rFonts w:hAnsi="ＭＳ 明朝" w:cs="ＭＳ ゴシック" w:hint="eastAsia"/>
          <w:color w:val="000000"/>
          <w:spacing w:val="20"/>
          <w:sz w:val="24"/>
          <w:szCs w:val="24"/>
        </w:rPr>
        <w:t>表５</w:t>
      </w:r>
      <w:r w:rsidR="0088139F" w:rsidRPr="00721D70">
        <w:rPr>
          <w:rFonts w:hAnsi="ＭＳ 明朝" w:cs="ＭＳ ゴシック" w:hint="eastAsia"/>
          <w:color w:val="000000"/>
          <w:spacing w:val="20"/>
          <w:sz w:val="24"/>
          <w:szCs w:val="24"/>
        </w:rPr>
        <w:t xml:space="preserve">　</w:t>
      </w:r>
      <w:r w:rsidR="00CD3152">
        <w:rPr>
          <w:rFonts w:hAnsi="ＭＳ 明朝" w:cs="ＭＳ ゴシック" w:hint="eastAsia"/>
          <w:color w:val="000000"/>
          <w:spacing w:val="20"/>
          <w:sz w:val="24"/>
          <w:szCs w:val="24"/>
        </w:rPr>
        <w:t>地域防犯ステーション（仮称）</w:t>
      </w:r>
      <w:r w:rsidR="0088139F" w:rsidRPr="00E2061A">
        <w:rPr>
          <w:rFonts w:hAnsi="ＭＳ 明朝" w:cs="ＭＳ ゴシック" w:hint="eastAsia"/>
          <w:spacing w:val="20"/>
          <w:sz w:val="24"/>
          <w:szCs w:val="24"/>
        </w:rPr>
        <w:t>ゾーニング図</w:t>
      </w:r>
    </w:p>
    <w:p w:rsidR="00394465" w:rsidRPr="00E2061A" w:rsidRDefault="005E46A4" w:rsidP="001E6926">
      <w:pPr>
        <w:spacing w:after="200"/>
        <w:rPr>
          <w:rFonts w:ascii="ＭＳ 明朝" w:hAnsi="ＭＳ 明朝" w:cs="ＭＳ ゴシック"/>
          <w:spacing w:val="20"/>
          <w:sz w:val="24"/>
          <w:szCs w:val="24"/>
        </w:rPr>
      </w:pPr>
      <w:r>
        <w:rPr>
          <w:rFonts w:ascii="ＭＳ 明朝" w:hAnsi="ＭＳ 明朝" w:cs="ＭＳ ゴシック"/>
          <w:noProof/>
          <w:spacing w:val="20"/>
          <w:sz w:val="24"/>
          <w:szCs w:val="24"/>
        </w:rPr>
        <w:pict>
          <v:shape id="_x0000_s1086" type="#_x0000_t75" style="position:absolute;left:0;text-align:left;margin-left:3.8pt;margin-top:159.3pt;width:482.2pt;height:262.6pt;z-index:251696128;mso-position-horizontal-relative:margin;mso-position-vertical-relative:margin">
            <v:imagedata r:id="rId23" o:title=""/>
            <w10:wrap type="square" anchorx="margin" anchory="margin"/>
          </v:shape>
          <o:OLEObject Type="Embed" ProgID="AcroExch.Document.7" ShapeID="_x0000_s1086" DrawAspect="Content" ObjectID="_1429539610" r:id="rId24"/>
        </w:pict>
      </w:r>
    </w:p>
    <w:p w:rsidR="001E6926" w:rsidRPr="00E2061A" w:rsidRDefault="001E6926" w:rsidP="00C5546B">
      <w:pPr>
        <w:numPr>
          <w:ilvl w:val="0"/>
          <w:numId w:val="24"/>
        </w:numPr>
        <w:spacing w:after="200"/>
        <w:rPr>
          <w:rFonts w:ascii="ＭＳ 明朝" w:hAnsi="ＭＳ 明朝" w:cs="ＭＳ ゴシック"/>
          <w:spacing w:val="20"/>
          <w:sz w:val="24"/>
          <w:szCs w:val="24"/>
        </w:rPr>
      </w:pPr>
      <w:r w:rsidRPr="00E2061A">
        <w:rPr>
          <w:rFonts w:ascii="ＭＳ 明朝" w:hAnsi="ＭＳ 明朝" w:cs="ＭＳ ゴシック" w:hint="eastAsia"/>
          <w:spacing w:val="20"/>
          <w:sz w:val="24"/>
          <w:szCs w:val="24"/>
        </w:rPr>
        <w:t>共通事項</w:t>
      </w:r>
    </w:p>
    <w:p w:rsidR="001E6926" w:rsidRPr="00E2061A" w:rsidRDefault="001E6926" w:rsidP="00C5546B">
      <w:pPr>
        <w:pStyle w:val="afd"/>
        <w:numPr>
          <w:ilvl w:val="0"/>
          <w:numId w:val="29"/>
        </w:numPr>
        <w:rPr>
          <w:rFonts w:hAnsi="ＭＳ 明朝" w:cs="ＭＳ ゴシック"/>
          <w:spacing w:val="20"/>
          <w:szCs w:val="24"/>
        </w:rPr>
      </w:pPr>
      <w:r w:rsidRPr="00E2061A">
        <w:rPr>
          <w:rFonts w:hAnsi="ＭＳ 明朝" w:cs="ＭＳ ゴシック" w:hint="eastAsia"/>
          <w:spacing w:val="20"/>
          <w:szCs w:val="24"/>
        </w:rPr>
        <w:t>仕上げ</w:t>
      </w:r>
    </w:p>
    <w:p w:rsidR="001E6926" w:rsidRPr="00E2061A" w:rsidRDefault="001E6926" w:rsidP="00C5546B">
      <w:pPr>
        <w:pStyle w:val="afd"/>
        <w:numPr>
          <w:ilvl w:val="0"/>
          <w:numId w:val="4"/>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仕上げ共通事項</w:t>
      </w:r>
    </w:p>
    <w:p w:rsidR="001E6926" w:rsidRPr="00E2061A" w:rsidRDefault="001E6926" w:rsidP="000678A4">
      <w:pPr>
        <w:pStyle w:val="afd"/>
        <w:numPr>
          <w:ilvl w:val="0"/>
          <w:numId w:val="37"/>
        </w:numPr>
        <w:rPr>
          <w:rFonts w:hAnsi="ＭＳ 明朝" w:cs="ＭＳ ゴシック"/>
          <w:spacing w:val="20"/>
          <w:szCs w:val="24"/>
          <w:lang w:eastAsia="ja-JP"/>
        </w:rPr>
      </w:pPr>
      <w:r w:rsidRPr="00E2061A">
        <w:rPr>
          <w:rFonts w:hAnsi="ＭＳ 明朝" w:cs="ＭＳ ゴシック" w:hint="eastAsia"/>
          <w:spacing w:val="20"/>
          <w:szCs w:val="24"/>
          <w:lang w:eastAsia="ja-JP"/>
        </w:rPr>
        <w:t>シックハウス対策として揮発性有機化合物を含まない材料（JIS・JAS規格の「F☆☆☆☆（エフフォースター）」）を採用すること</w:t>
      </w:r>
      <w:r w:rsidR="000678A4" w:rsidRPr="00E2061A">
        <w:rPr>
          <w:rFonts w:hAnsi="ＭＳ 明朝" w:cs="ＭＳ ゴシック" w:hint="eastAsia"/>
          <w:spacing w:val="20"/>
          <w:szCs w:val="24"/>
          <w:lang w:eastAsia="ja-JP"/>
        </w:rPr>
        <w:t>。</w:t>
      </w:r>
    </w:p>
    <w:p w:rsidR="001E6926" w:rsidRPr="00E2061A" w:rsidRDefault="001E6926" w:rsidP="000678A4">
      <w:pPr>
        <w:pStyle w:val="afd"/>
        <w:numPr>
          <w:ilvl w:val="0"/>
          <w:numId w:val="37"/>
        </w:numPr>
        <w:rPr>
          <w:rFonts w:hAnsi="ＭＳ 明朝" w:cs="ＭＳ ゴシック"/>
          <w:spacing w:val="20"/>
          <w:szCs w:val="24"/>
          <w:lang w:eastAsia="ja-JP"/>
        </w:rPr>
      </w:pPr>
      <w:r w:rsidRPr="00E2061A">
        <w:rPr>
          <w:rFonts w:hAnsi="ＭＳ 明朝" w:cs="ＭＳ ゴシック" w:hint="eastAsia"/>
          <w:spacing w:val="20"/>
          <w:szCs w:val="24"/>
          <w:lang w:eastAsia="ja-JP"/>
        </w:rPr>
        <w:t>仕上げ材料は、防塵性やメンテナンス</w:t>
      </w:r>
      <w:r w:rsidRPr="00E2061A">
        <w:rPr>
          <w:rFonts w:hAnsi="ＭＳ 明朝" w:cs="PMingLiU" w:hint="eastAsia"/>
          <w:spacing w:val="20"/>
          <w:szCs w:val="24"/>
          <w:lang w:eastAsia="ja-JP"/>
        </w:rPr>
        <w:t>性等の機能及び安全性に配慮して選定すること。</w:t>
      </w:r>
    </w:p>
    <w:p w:rsidR="001E6926" w:rsidRPr="00E2061A" w:rsidRDefault="001E6926" w:rsidP="00C5546B">
      <w:pPr>
        <w:pStyle w:val="afd"/>
        <w:numPr>
          <w:ilvl w:val="0"/>
          <w:numId w:val="4"/>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床</w:t>
      </w:r>
    </w:p>
    <w:p w:rsidR="001E6926" w:rsidRPr="00E2061A" w:rsidRDefault="001E6926" w:rsidP="000678A4">
      <w:pPr>
        <w:pStyle w:val="afd"/>
        <w:numPr>
          <w:ilvl w:val="0"/>
          <w:numId w:val="37"/>
        </w:numPr>
        <w:rPr>
          <w:rFonts w:hAnsi="ＭＳ 明朝" w:cs="ＭＳ ゴシック"/>
          <w:spacing w:val="20"/>
          <w:szCs w:val="24"/>
          <w:lang w:eastAsia="ja-JP"/>
        </w:rPr>
      </w:pPr>
      <w:r w:rsidRPr="00E2061A">
        <w:rPr>
          <w:rFonts w:hAnsi="ＭＳ 明朝" w:cs="ＭＳ ゴシック" w:hint="eastAsia"/>
          <w:spacing w:val="20"/>
          <w:szCs w:val="24"/>
          <w:lang w:eastAsia="ja-JP"/>
        </w:rPr>
        <w:t>原則段差を設けないこと。</w:t>
      </w:r>
    </w:p>
    <w:p w:rsidR="001E6926" w:rsidRPr="00E2061A" w:rsidRDefault="001E6926" w:rsidP="000678A4">
      <w:pPr>
        <w:pStyle w:val="afd"/>
        <w:numPr>
          <w:ilvl w:val="0"/>
          <w:numId w:val="37"/>
        </w:numPr>
        <w:rPr>
          <w:rFonts w:hAnsi="ＭＳ 明朝" w:cs="ＭＳ ゴシック"/>
          <w:spacing w:val="20"/>
          <w:szCs w:val="24"/>
          <w:lang w:eastAsia="ja-JP"/>
        </w:rPr>
      </w:pPr>
      <w:r w:rsidRPr="00E2061A">
        <w:rPr>
          <w:rFonts w:hAnsi="ＭＳ 明朝" w:cs="ＭＳ ゴシック" w:hint="eastAsia"/>
          <w:spacing w:val="20"/>
          <w:szCs w:val="24"/>
          <w:lang w:eastAsia="ja-JP"/>
        </w:rPr>
        <w:t>防滑性に配慮した材料とすること。</w:t>
      </w:r>
    </w:p>
    <w:p w:rsidR="001E6926" w:rsidRPr="00E2061A" w:rsidRDefault="001E6926" w:rsidP="000678A4">
      <w:pPr>
        <w:pStyle w:val="afd"/>
        <w:numPr>
          <w:ilvl w:val="0"/>
          <w:numId w:val="37"/>
        </w:numPr>
        <w:rPr>
          <w:rFonts w:hAnsi="ＭＳ 明朝" w:cs="ＭＳ ゴシック"/>
          <w:spacing w:val="20"/>
          <w:szCs w:val="24"/>
          <w:lang w:eastAsia="ja-JP"/>
        </w:rPr>
      </w:pPr>
      <w:r w:rsidRPr="00E2061A">
        <w:rPr>
          <w:rFonts w:hAnsi="ＭＳ 明朝" w:cs="ＭＳ ゴシック" w:hint="eastAsia"/>
          <w:spacing w:val="20"/>
          <w:szCs w:val="24"/>
          <w:lang w:eastAsia="ja-JP"/>
        </w:rPr>
        <w:t>ＯＡフロアとする室（「別紙</w:t>
      </w:r>
      <w:r w:rsidR="00652016" w:rsidRPr="00E2061A">
        <w:rPr>
          <w:rFonts w:hAnsi="ＭＳ 明朝" w:cs="ＭＳ ゴシック" w:hint="eastAsia"/>
          <w:spacing w:val="20"/>
          <w:szCs w:val="24"/>
          <w:lang w:eastAsia="ja-JP"/>
        </w:rPr>
        <w:t>11</w:t>
      </w:r>
      <w:r w:rsidRPr="00E2061A">
        <w:rPr>
          <w:rFonts w:hAnsi="ＭＳ 明朝" w:cs="ＭＳ ゴシック" w:hint="eastAsia"/>
          <w:spacing w:val="20"/>
          <w:szCs w:val="24"/>
          <w:lang w:eastAsia="ja-JP"/>
        </w:rPr>
        <w:t xml:space="preserve">　各室性能表」参照）のＯＡフロア高さは、配線種・量を考慮の上10～15㎝程度とする</w:t>
      </w:r>
      <w:r w:rsidR="00F36954" w:rsidRPr="00E2061A">
        <w:rPr>
          <w:rFonts w:hAnsi="ＭＳ 明朝" w:cs="ＭＳ ゴシック" w:hint="eastAsia"/>
          <w:spacing w:val="20"/>
          <w:szCs w:val="24"/>
          <w:lang w:eastAsia="ja-JP"/>
        </w:rPr>
        <w:t>こと</w:t>
      </w:r>
      <w:r w:rsidRPr="00E2061A">
        <w:rPr>
          <w:rFonts w:hAnsi="ＭＳ 明朝" w:cs="ＭＳ ゴシック" w:hint="eastAsia"/>
          <w:spacing w:val="20"/>
          <w:szCs w:val="24"/>
          <w:lang w:eastAsia="ja-JP"/>
        </w:rPr>
        <w:t>。</w:t>
      </w:r>
    </w:p>
    <w:p w:rsidR="00444098" w:rsidRPr="00E2061A" w:rsidRDefault="00444098" w:rsidP="00444098">
      <w:pPr>
        <w:pStyle w:val="afd"/>
        <w:ind w:left="1211"/>
        <w:rPr>
          <w:rFonts w:hAnsi="ＭＳ 明朝" w:cs="ＭＳ ゴシック"/>
          <w:spacing w:val="20"/>
          <w:szCs w:val="24"/>
          <w:lang w:eastAsia="ja-JP" w:bidi="ar-SA"/>
        </w:rPr>
      </w:pPr>
    </w:p>
    <w:p w:rsidR="001E6926" w:rsidRPr="00E2061A" w:rsidRDefault="001E6926" w:rsidP="00C5546B">
      <w:pPr>
        <w:pStyle w:val="afd"/>
        <w:numPr>
          <w:ilvl w:val="0"/>
          <w:numId w:val="4"/>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lastRenderedPageBreak/>
        <w:t>壁</w:t>
      </w:r>
    </w:p>
    <w:p w:rsidR="001E6926" w:rsidRPr="00E2061A" w:rsidRDefault="001E6926" w:rsidP="000678A4">
      <w:pPr>
        <w:pStyle w:val="afd"/>
        <w:numPr>
          <w:ilvl w:val="0"/>
          <w:numId w:val="37"/>
        </w:numPr>
        <w:rPr>
          <w:rFonts w:hAnsi="ＭＳ 明朝" w:cs="ＭＳ ゴシック"/>
          <w:spacing w:val="20"/>
          <w:szCs w:val="24"/>
          <w:lang w:eastAsia="ja-JP"/>
        </w:rPr>
      </w:pPr>
      <w:r w:rsidRPr="00E2061A">
        <w:rPr>
          <w:rFonts w:hAnsi="ＭＳ 明朝" w:cs="ＭＳ ゴシック" w:hint="eastAsia"/>
          <w:spacing w:val="20"/>
          <w:szCs w:val="24"/>
          <w:lang w:eastAsia="ja-JP"/>
        </w:rPr>
        <w:t>建築物の外壁は、防汚機能を持つ仕上げ等、汚れにくくかつ汚れが落ちやすいもので、長く美観を保つことができるような素材を使用すること。</w:t>
      </w:r>
    </w:p>
    <w:p w:rsidR="001E6926" w:rsidRPr="00E2061A" w:rsidRDefault="001E6926" w:rsidP="000678A4">
      <w:pPr>
        <w:pStyle w:val="afd"/>
        <w:numPr>
          <w:ilvl w:val="0"/>
          <w:numId w:val="37"/>
        </w:numPr>
        <w:rPr>
          <w:rFonts w:hAnsi="ＭＳ 明朝" w:cs="ＭＳ ゴシック"/>
          <w:spacing w:val="20"/>
          <w:szCs w:val="24"/>
          <w:lang w:eastAsia="ja-JP"/>
        </w:rPr>
      </w:pPr>
      <w:r w:rsidRPr="00E2061A">
        <w:rPr>
          <w:rFonts w:hAnsi="ＭＳ 明朝" w:cs="ＭＳ ゴシック" w:hint="eastAsia"/>
          <w:spacing w:val="20"/>
          <w:szCs w:val="24"/>
          <w:lang w:eastAsia="ja-JP"/>
        </w:rPr>
        <w:t>内装壁は清掃しやすく防汚性の高い材料を使用すること。</w:t>
      </w:r>
    </w:p>
    <w:p w:rsidR="001E6926" w:rsidRPr="00E2061A" w:rsidRDefault="001E6926" w:rsidP="00C5546B">
      <w:pPr>
        <w:pStyle w:val="afd"/>
        <w:numPr>
          <w:ilvl w:val="0"/>
          <w:numId w:val="4"/>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天井</w:t>
      </w:r>
    </w:p>
    <w:p w:rsidR="001E6926" w:rsidRPr="00E2061A" w:rsidRDefault="00C90C0C" w:rsidP="000678A4">
      <w:pPr>
        <w:pStyle w:val="afd"/>
        <w:numPr>
          <w:ilvl w:val="0"/>
          <w:numId w:val="37"/>
        </w:numPr>
        <w:rPr>
          <w:rFonts w:hAnsi="ＭＳ 明朝" w:cs="ＭＳ ゴシック"/>
          <w:spacing w:val="20"/>
          <w:szCs w:val="24"/>
          <w:lang w:eastAsia="ja-JP"/>
        </w:rPr>
      </w:pPr>
      <w:r w:rsidRPr="00E2061A">
        <w:rPr>
          <w:rFonts w:hAnsi="ＭＳ 明朝" w:cs="ＭＳ ゴシック" w:hint="eastAsia"/>
          <w:spacing w:val="20"/>
          <w:szCs w:val="24"/>
          <w:lang w:eastAsia="ja-JP"/>
        </w:rPr>
        <w:t>部屋の機能に応じた材料とすること。</w:t>
      </w:r>
    </w:p>
    <w:p w:rsidR="001E6926" w:rsidRPr="00E2061A" w:rsidRDefault="001E6926" w:rsidP="00C5546B">
      <w:pPr>
        <w:pStyle w:val="afd"/>
        <w:numPr>
          <w:ilvl w:val="0"/>
          <w:numId w:val="29"/>
        </w:numPr>
        <w:rPr>
          <w:rFonts w:hAnsi="ＭＳ 明朝" w:cs="ＭＳ ゴシック"/>
          <w:spacing w:val="20"/>
          <w:szCs w:val="24"/>
        </w:rPr>
      </w:pPr>
      <w:r w:rsidRPr="00E2061A">
        <w:rPr>
          <w:rFonts w:hAnsi="ＭＳ 明朝" w:cs="ＭＳ ゴシック" w:hint="eastAsia"/>
          <w:spacing w:val="20"/>
          <w:szCs w:val="24"/>
        </w:rPr>
        <w:t>窓</w:t>
      </w:r>
    </w:p>
    <w:p w:rsidR="001E6926" w:rsidRPr="00E2061A" w:rsidRDefault="001E6926"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快適性、開放性を考慮し、窓（ガラス面）は適宜配置すること。</w:t>
      </w:r>
    </w:p>
    <w:p w:rsidR="003D73A3" w:rsidRPr="00E2061A" w:rsidRDefault="003D73A3"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窓には網戸を設けること。</w:t>
      </w:r>
    </w:p>
    <w:p w:rsidR="001E6926" w:rsidRPr="00E2061A" w:rsidRDefault="001E6926"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個人情報を保持しているため、</w:t>
      </w:r>
      <w:r w:rsidR="003D73A3" w:rsidRPr="00E2061A">
        <w:rPr>
          <w:rFonts w:hAnsi="ＭＳ 明朝" w:cs="ＭＳ ゴシック" w:hint="eastAsia"/>
          <w:spacing w:val="20"/>
          <w:szCs w:val="24"/>
          <w:lang w:eastAsia="ja-JP"/>
        </w:rPr>
        <w:t>防犯対策</w:t>
      </w:r>
      <w:r w:rsidR="006312A5">
        <w:rPr>
          <w:rFonts w:hAnsi="ＭＳ 明朝" w:cs="ＭＳ ゴシック" w:hint="eastAsia"/>
          <w:spacing w:val="20"/>
          <w:szCs w:val="24"/>
          <w:lang w:eastAsia="ja-JP"/>
        </w:rPr>
        <w:t>に配慮した構造とすること。</w:t>
      </w:r>
      <w:r w:rsidRPr="00E2061A">
        <w:rPr>
          <w:rFonts w:hAnsi="ＭＳ 明朝" w:cs="ＭＳ ゴシック" w:hint="eastAsia"/>
          <w:spacing w:val="20"/>
          <w:szCs w:val="24"/>
          <w:lang w:eastAsia="ja-JP"/>
        </w:rPr>
        <w:t>（防犯に関する内部建具については各室性能表参照）</w:t>
      </w:r>
    </w:p>
    <w:p w:rsidR="001E6926" w:rsidRPr="00E2061A" w:rsidRDefault="003D73A3"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室の機</w:t>
      </w:r>
      <w:r w:rsidR="001E6926" w:rsidRPr="00E2061A">
        <w:rPr>
          <w:rFonts w:hAnsi="ＭＳ 明朝" w:cs="ＭＳ ゴシック" w:hint="eastAsia"/>
          <w:spacing w:val="20"/>
          <w:szCs w:val="24"/>
          <w:lang w:eastAsia="ja-JP"/>
        </w:rPr>
        <w:t>能上、写真撮影室には原則窓は設けないこととするが、外観との兼合いで窓を設ける場合は、暗転ブラインド・カーテン等を設ける</w:t>
      </w:r>
      <w:r w:rsidR="0025098C">
        <w:rPr>
          <w:rFonts w:hAnsi="ＭＳ 明朝" w:cs="ＭＳ ゴシック" w:hint="eastAsia"/>
          <w:spacing w:val="20"/>
          <w:szCs w:val="24"/>
          <w:lang w:eastAsia="ja-JP"/>
        </w:rPr>
        <w:t>こと。</w:t>
      </w:r>
    </w:p>
    <w:p w:rsidR="001E6926" w:rsidRPr="00E2061A" w:rsidRDefault="001E6926"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講習会場（第一～第三）</w:t>
      </w:r>
      <w:r w:rsidR="00F36954" w:rsidRPr="00E2061A">
        <w:rPr>
          <w:rFonts w:hAnsi="ＭＳ 明朝" w:cs="ＭＳ ゴシック" w:hint="eastAsia"/>
          <w:spacing w:val="20"/>
          <w:szCs w:val="24"/>
          <w:lang w:eastAsia="ja-JP"/>
        </w:rPr>
        <w:t>・</w:t>
      </w:r>
      <w:r w:rsidR="00652016" w:rsidRPr="00E2061A">
        <w:rPr>
          <w:rFonts w:hAnsi="ＭＳ 明朝" w:cs="ＭＳ ゴシック" w:hint="eastAsia"/>
          <w:spacing w:val="20"/>
          <w:szCs w:val="24"/>
          <w:lang w:eastAsia="ja-JP"/>
        </w:rPr>
        <w:t>コミュニティールーム</w:t>
      </w:r>
      <w:r w:rsidRPr="00E2061A">
        <w:rPr>
          <w:rFonts w:hAnsi="ＭＳ 明朝" w:cs="ＭＳ ゴシック" w:hint="eastAsia"/>
          <w:spacing w:val="20"/>
          <w:szCs w:val="24"/>
          <w:lang w:eastAsia="ja-JP"/>
        </w:rPr>
        <w:t>に窓を設ける場合は、暗転ブラインド・カーテン等を設けること。</w:t>
      </w:r>
    </w:p>
    <w:p w:rsidR="001E6926" w:rsidRPr="00E2061A" w:rsidRDefault="001E6926" w:rsidP="00C5546B">
      <w:pPr>
        <w:pStyle w:val="afd"/>
        <w:numPr>
          <w:ilvl w:val="0"/>
          <w:numId w:val="29"/>
        </w:numPr>
        <w:rPr>
          <w:rFonts w:hAnsi="ＭＳ 明朝" w:cs="ＭＳ ゴシック"/>
          <w:spacing w:val="20"/>
          <w:szCs w:val="24"/>
        </w:rPr>
      </w:pPr>
      <w:r w:rsidRPr="00E2061A">
        <w:rPr>
          <w:rFonts w:hAnsi="ＭＳ 明朝" w:cs="ＭＳ ゴシック" w:hint="eastAsia"/>
          <w:spacing w:val="20"/>
          <w:szCs w:val="24"/>
        </w:rPr>
        <w:t>扉</w:t>
      </w:r>
    </w:p>
    <w:p w:rsidR="001E6926" w:rsidRPr="00E2061A" w:rsidRDefault="001E6926"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通行の用に供する建具の有効巾は、点検口等を除き90㎝以上とする</w:t>
      </w:r>
      <w:r w:rsidR="00F36954" w:rsidRPr="00E2061A">
        <w:rPr>
          <w:rFonts w:hAnsi="ＭＳ 明朝" w:cs="ＭＳ ゴシック" w:hint="eastAsia"/>
          <w:spacing w:val="20"/>
          <w:szCs w:val="24"/>
          <w:lang w:eastAsia="ja-JP"/>
        </w:rPr>
        <w:t>こと</w:t>
      </w:r>
      <w:r w:rsidRPr="00E2061A">
        <w:rPr>
          <w:rFonts w:hAnsi="ＭＳ 明朝" w:cs="ＭＳ ゴシック" w:hint="eastAsia"/>
          <w:spacing w:val="20"/>
          <w:szCs w:val="24"/>
          <w:lang w:eastAsia="ja-JP"/>
        </w:rPr>
        <w:t>。</w:t>
      </w:r>
    </w:p>
    <w:p w:rsidR="001E6926" w:rsidRPr="00E2061A" w:rsidRDefault="001E6926"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運転免許更新センター</w:t>
      </w:r>
      <w:r w:rsidR="009805D5" w:rsidRPr="00E2061A">
        <w:rPr>
          <w:rFonts w:hAnsi="ＭＳ 明朝" w:cs="ＭＳ ゴシック" w:hint="eastAsia"/>
          <w:spacing w:val="20"/>
          <w:szCs w:val="24"/>
          <w:lang w:eastAsia="ja-JP"/>
        </w:rPr>
        <w:t>（仮称）</w:t>
      </w:r>
      <w:r w:rsidRPr="00E2061A">
        <w:rPr>
          <w:rFonts w:hAnsi="ＭＳ 明朝" w:cs="ＭＳ ゴシック" w:hint="eastAsia"/>
          <w:spacing w:val="20"/>
          <w:szCs w:val="24"/>
          <w:lang w:eastAsia="ja-JP"/>
        </w:rPr>
        <w:t>には、</w:t>
      </w:r>
      <w:r w:rsidR="00652016" w:rsidRPr="00E2061A">
        <w:rPr>
          <w:rFonts w:hAnsi="ＭＳ 明朝" w:cs="ＭＳ ゴシック" w:hint="eastAsia"/>
          <w:spacing w:val="20"/>
          <w:szCs w:val="24"/>
          <w:lang w:eastAsia="ja-JP"/>
        </w:rPr>
        <w:t>警察</w:t>
      </w:r>
      <w:r w:rsidRPr="00E2061A">
        <w:rPr>
          <w:rFonts w:hAnsi="ＭＳ 明朝" w:cs="ＭＳ ゴシック" w:hint="eastAsia"/>
          <w:spacing w:val="20"/>
          <w:szCs w:val="24"/>
          <w:lang w:eastAsia="ja-JP"/>
        </w:rPr>
        <w:t>職員専用通用口を1箇所設ける</w:t>
      </w:r>
      <w:r w:rsidR="00F36954" w:rsidRPr="00E2061A">
        <w:rPr>
          <w:rFonts w:hAnsi="ＭＳ 明朝" w:cs="ＭＳ ゴシック" w:hint="eastAsia"/>
          <w:spacing w:val="20"/>
          <w:szCs w:val="24"/>
          <w:lang w:eastAsia="ja-JP"/>
        </w:rPr>
        <w:t>こと</w:t>
      </w:r>
      <w:r w:rsidRPr="00E2061A">
        <w:rPr>
          <w:rFonts w:hAnsi="ＭＳ 明朝" w:cs="ＭＳ ゴシック" w:hint="eastAsia"/>
          <w:spacing w:val="20"/>
          <w:szCs w:val="24"/>
          <w:lang w:eastAsia="ja-JP"/>
        </w:rPr>
        <w:t>。</w:t>
      </w:r>
      <w:r w:rsidR="003D73A3" w:rsidRPr="00E2061A">
        <w:rPr>
          <w:rFonts w:hAnsi="ＭＳ 明朝" w:cs="ＭＳ ゴシック" w:hint="eastAsia"/>
          <w:spacing w:val="20"/>
          <w:szCs w:val="24"/>
          <w:lang w:eastAsia="ja-JP"/>
        </w:rPr>
        <w:t>カード・テンキー錠等による電気錠対応とし、</w:t>
      </w:r>
      <w:r w:rsidRPr="00E2061A">
        <w:rPr>
          <w:rFonts w:hAnsi="ＭＳ 明朝" w:cs="ＭＳ ゴシック" w:hint="eastAsia"/>
          <w:spacing w:val="20"/>
          <w:szCs w:val="24"/>
          <w:lang w:eastAsia="ja-JP"/>
        </w:rPr>
        <w:t>設置場所は提案</w:t>
      </w:r>
      <w:r w:rsidR="00F36954" w:rsidRPr="00E2061A">
        <w:rPr>
          <w:rFonts w:hAnsi="ＭＳ 明朝" w:cs="ＭＳ ゴシック" w:hint="eastAsia"/>
          <w:spacing w:val="20"/>
          <w:szCs w:val="24"/>
          <w:lang w:eastAsia="ja-JP"/>
        </w:rPr>
        <w:t>によるもの</w:t>
      </w:r>
      <w:r w:rsidRPr="00E2061A">
        <w:rPr>
          <w:rFonts w:hAnsi="ＭＳ 明朝" w:cs="ＭＳ ゴシック" w:hint="eastAsia"/>
          <w:spacing w:val="20"/>
          <w:szCs w:val="24"/>
          <w:lang w:eastAsia="ja-JP"/>
        </w:rPr>
        <w:t>とする。</w:t>
      </w:r>
    </w:p>
    <w:p w:rsidR="001E6926" w:rsidRPr="00E2061A" w:rsidRDefault="001E6926" w:rsidP="00C5546B">
      <w:pPr>
        <w:pStyle w:val="afd"/>
        <w:numPr>
          <w:ilvl w:val="0"/>
          <w:numId w:val="29"/>
        </w:numPr>
        <w:rPr>
          <w:rFonts w:hAnsi="ＭＳ 明朝" w:cs="ＭＳ ゴシック"/>
          <w:spacing w:val="20"/>
          <w:szCs w:val="24"/>
        </w:rPr>
      </w:pPr>
      <w:r w:rsidRPr="00E2061A">
        <w:rPr>
          <w:rFonts w:hAnsi="ＭＳ 明朝" w:cs="ＭＳ ゴシック" w:hint="eastAsia"/>
          <w:spacing w:val="20"/>
          <w:szCs w:val="24"/>
        </w:rPr>
        <w:t>駐車場</w:t>
      </w:r>
    </w:p>
    <w:p w:rsidR="001E6926" w:rsidRPr="0023132D" w:rsidRDefault="00F908D2" w:rsidP="000678A4">
      <w:pPr>
        <w:pStyle w:val="afd"/>
        <w:numPr>
          <w:ilvl w:val="0"/>
          <w:numId w:val="36"/>
        </w:numPr>
        <w:rPr>
          <w:rFonts w:hAnsi="ＭＳ 明朝"/>
          <w:szCs w:val="24"/>
          <w:lang w:eastAsia="ja-JP"/>
        </w:rPr>
      </w:pPr>
      <w:r w:rsidRPr="00F908D2">
        <w:rPr>
          <w:rFonts w:hAnsi="ＭＳ 明朝" w:cs="ＭＳ 明朝"/>
          <w:szCs w:val="24"/>
          <w:lang w:eastAsia="ja-JP"/>
        </w:rPr>
        <w:t>敷地内には公共施設用として</w:t>
      </w:r>
      <w:r w:rsidRPr="00F908D2">
        <w:rPr>
          <w:rFonts w:hAnsi="ＭＳ 明朝" w:cs="ＭＳ ゴシック"/>
          <w:spacing w:val="20"/>
          <w:szCs w:val="24"/>
          <w:lang w:eastAsia="ja-JP"/>
        </w:rPr>
        <w:t>運転免許更新センター（仮称）用（身障者対応２台以上）、</w:t>
      </w:r>
      <w:r w:rsidR="00CD3152">
        <w:rPr>
          <w:rFonts w:hAnsi="ＭＳ 明朝" w:cs="ＭＳ ゴシック" w:hint="eastAsia"/>
          <w:spacing w:val="20"/>
          <w:szCs w:val="24"/>
          <w:lang w:eastAsia="ja-JP"/>
        </w:rPr>
        <w:t>地域防犯ステーション（仮称）</w:t>
      </w:r>
      <w:r w:rsidRPr="00F908D2">
        <w:rPr>
          <w:rFonts w:hAnsi="ＭＳ 明朝" w:cs="ＭＳ ゴシック"/>
          <w:spacing w:val="20"/>
          <w:szCs w:val="24"/>
          <w:lang w:eastAsia="ja-JP"/>
        </w:rPr>
        <w:t>用（パトカー１台、来庁者用（身障者対応1台））の</w:t>
      </w:r>
      <w:r w:rsidRPr="00F908D2">
        <w:rPr>
          <w:rFonts w:hAnsi="ＭＳ 明朝" w:cs="ＭＳ 明朝"/>
          <w:szCs w:val="24"/>
          <w:lang w:eastAsia="ja-JP"/>
        </w:rPr>
        <w:t>駐車場を設けること。</w:t>
      </w:r>
    </w:p>
    <w:p w:rsidR="0023132D" w:rsidRPr="0023132D" w:rsidRDefault="00F908D2" w:rsidP="0023132D">
      <w:pPr>
        <w:pStyle w:val="afd"/>
        <w:numPr>
          <w:ilvl w:val="0"/>
          <w:numId w:val="36"/>
        </w:numPr>
        <w:rPr>
          <w:rFonts w:ascii="ＭＳ Ｐゴシック" w:eastAsia="ＭＳ Ｐゴシック" w:hAnsi="ＭＳ Ｐゴシック" w:cs="ＭＳ Ｐゴシック"/>
          <w:szCs w:val="24"/>
          <w:lang w:eastAsia="ja-JP"/>
        </w:rPr>
      </w:pPr>
      <w:r w:rsidRPr="00F908D2">
        <w:rPr>
          <w:rFonts w:hAnsi="ＭＳ 明朝" w:cs="ＭＳ ゴシック"/>
          <w:spacing w:val="20"/>
          <w:szCs w:val="24"/>
          <w:lang w:eastAsia="ja-JP"/>
        </w:rPr>
        <w:t>京都市</w:t>
      </w:r>
      <w:r w:rsidRPr="00F908D2">
        <w:rPr>
          <w:rFonts w:hAnsi="ＭＳ 明朝" w:cs="ＭＳ 明朝"/>
          <w:szCs w:val="24"/>
          <w:lang w:eastAsia="ja-JP"/>
        </w:rPr>
        <w:t>駐車場条例による附置義務を満たす台数分（</w:t>
      </w:r>
      <w:r w:rsidRPr="00F908D2">
        <w:rPr>
          <w:rFonts w:hAnsi="ＭＳ 明朝" w:cs="ＭＳ ゴシック"/>
          <w:spacing w:val="20"/>
          <w:szCs w:val="24"/>
          <w:lang w:eastAsia="ja-JP"/>
        </w:rPr>
        <w:t>運転免許更新センター（仮称）用（身障者対応２台以上）、</w:t>
      </w:r>
      <w:r w:rsidR="00CD3152">
        <w:rPr>
          <w:rFonts w:hAnsi="ＭＳ 明朝" w:cs="ＭＳ ゴシック" w:hint="eastAsia"/>
          <w:spacing w:val="20"/>
          <w:szCs w:val="24"/>
          <w:lang w:eastAsia="ja-JP"/>
        </w:rPr>
        <w:t>地域防犯ステーション（仮称）</w:t>
      </w:r>
      <w:r w:rsidRPr="00F908D2">
        <w:rPr>
          <w:rFonts w:hAnsi="ＭＳ 明朝" w:cs="ＭＳ ゴシック"/>
          <w:spacing w:val="20"/>
          <w:szCs w:val="24"/>
          <w:lang w:eastAsia="ja-JP"/>
        </w:rPr>
        <w:t>用（来庁者用（身障者対応1台））含む。</w:t>
      </w:r>
      <w:r w:rsidR="00CD3152">
        <w:rPr>
          <w:rFonts w:hAnsi="ＭＳ 明朝" w:cs="ＭＳ ゴシック" w:hint="eastAsia"/>
          <w:spacing w:val="20"/>
          <w:szCs w:val="24"/>
          <w:lang w:eastAsia="ja-JP"/>
        </w:rPr>
        <w:t>地域防犯ステーション（仮称）</w:t>
      </w:r>
      <w:r w:rsidRPr="00F908D2">
        <w:rPr>
          <w:rFonts w:hAnsi="ＭＳ 明朝" w:cs="ＭＳ ゴシック"/>
          <w:spacing w:val="20"/>
          <w:szCs w:val="24"/>
          <w:lang w:eastAsia="ja-JP"/>
        </w:rPr>
        <w:t>用</w:t>
      </w:r>
      <w:r w:rsidRPr="00F908D2">
        <w:rPr>
          <w:rFonts w:hAnsi="ＭＳ 明朝" w:cs="ＭＳ 明朝"/>
          <w:szCs w:val="24"/>
          <w:lang w:eastAsia="ja-JP"/>
        </w:rPr>
        <w:t>のパトカー１台は附置義務台数に含まない。）の駐車場を設けること。</w:t>
      </w:r>
    </w:p>
    <w:p w:rsidR="0023132D" w:rsidRPr="0023132D" w:rsidRDefault="00F908D2" w:rsidP="0023132D">
      <w:pPr>
        <w:pStyle w:val="afd"/>
        <w:numPr>
          <w:ilvl w:val="0"/>
          <w:numId w:val="36"/>
        </w:numPr>
        <w:rPr>
          <w:rFonts w:hAnsi="ＭＳ 明朝" w:cs="ＭＳ 明朝"/>
          <w:szCs w:val="24"/>
          <w:lang w:eastAsia="ja-JP"/>
        </w:rPr>
      </w:pPr>
      <w:r w:rsidRPr="00F908D2">
        <w:rPr>
          <w:rFonts w:hAnsi="ＭＳ 明朝" w:cs="ＭＳ ゴシック"/>
          <w:spacing w:val="20"/>
          <w:szCs w:val="24"/>
          <w:lang w:eastAsia="ja-JP"/>
        </w:rPr>
        <w:t>京都市</w:t>
      </w:r>
      <w:r w:rsidRPr="00F908D2">
        <w:rPr>
          <w:rFonts w:hAnsi="ＭＳ 明朝" w:cs="ＭＳ 明朝"/>
          <w:szCs w:val="24"/>
          <w:lang w:eastAsia="ja-JP"/>
        </w:rPr>
        <w:t>駐車場条例による附置義務を満たす台数のうち、公共施設用</w:t>
      </w:r>
      <w:r w:rsidRPr="00F908D2">
        <w:rPr>
          <w:rFonts w:hAnsi="ＭＳ 明朝" w:cs="ＭＳ ゴシック"/>
          <w:spacing w:val="20"/>
          <w:szCs w:val="24"/>
          <w:lang w:eastAsia="ja-JP"/>
        </w:rPr>
        <w:t>を除く駐車場は敷地外（隔地）に設けることも可とする。ただし、その場合は隔地駐車場予定地について覚書等を交わし提案書へ添付すること。</w:t>
      </w:r>
    </w:p>
    <w:p w:rsidR="001E6926" w:rsidRPr="00C56197" w:rsidRDefault="00CD3152" w:rsidP="00C56197">
      <w:pPr>
        <w:pStyle w:val="afd"/>
        <w:numPr>
          <w:ilvl w:val="0"/>
          <w:numId w:val="36"/>
        </w:numPr>
        <w:rPr>
          <w:rFonts w:hAnsi="ＭＳ 明朝"/>
          <w:szCs w:val="24"/>
          <w:lang w:eastAsia="ja-JP"/>
        </w:rPr>
      </w:pPr>
      <w:r>
        <w:rPr>
          <w:rFonts w:hAnsi="ＭＳ 明朝" w:hint="eastAsia"/>
          <w:szCs w:val="24"/>
          <w:lang w:eastAsia="ja-JP"/>
        </w:rPr>
        <w:t>地域防犯ステーション（仮称）</w:t>
      </w:r>
      <w:r w:rsidR="00F908D2" w:rsidRPr="00F908D2">
        <w:rPr>
          <w:rFonts w:hAnsi="ＭＳ 明朝"/>
          <w:szCs w:val="24"/>
          <w:lang w:eastAsia="ja-JP"/>
        </w:rPr>
        <w:t>（パトカー１台、来庁者用（身障者対応）１台）の駐車場は、交番機能等専有部分の３００㎡に含まれるため府はこの２台分についての駐車場の賃料負担は行わない。</w:t>
      </w:r>
    </w:p>
    <w:p w:rsidR="001E6926" w:rsidRPr="00E2061A" w:rsidRDefault="001E6926" w:rsidP="00C5546B">
      <w:pPr>
        <w:pStyle w:val="afd"/>
        <w:numPr>
          <w:ilvl w:val="0"/>
          <w:numId w:val="29"/>
        </w:numPr>
        <w:rPr>
          <w:rFonts w:hAnsi="ＭＳ 明朝" w:cs="ＭＳ ゴシック"/>
          <w:spacing w:val="20"/>
          <w:szCs w:val="24"/>
        </w:rPr>
      </w:pPr>
      <w:r w:rsidRPr="00E2061A">
        <w:rPr>
          <w:rFonts w:hAnsi="ＭＳ 明朝" w:cs="ＭＳ ゴシック" w:hint="eastAsia"/>
          <w:spacing w:val="20"/>
          <w:szCs w:val="24"/>
        </w:rPr>
        <w:t>駐輪場</w:t>
      </w:r>
    </w:p>
    <w:p w:rsidR="001E6926" w:rsidRPr="00E2061A" w:rsidRDefault="00CD3152" w:rsidP="000678A4">
      <w:pPr>
        <w:pStyle w:val="afd"/>
        <w:numPr>
          <w:ilvl w:val="0"/>
          <w:numId w:val="36"/>
        </w:numPr>
        <w:rPr>
          <w:rFonts w:hAnsi="ＭＳ 明朝" w:cs="ＭＳ ゴシック"/>
          <w:spacing w:val="20"/>
          <w:szCs w:val="24"/>
          <w:lang w:eastAsia="ja-JP" w:bidi="ar-SA"/>
        </w:rPr>
      </w:pPr>
      <w:r>
        <w:rPr>
          <w:rFonts w:hAnsi="ＭＳ 明朝" w:cs="ＭＳ ゴシック" w:hint="eastAsia"/>
          <w:spacing w:val="20"/>
          <w:szCs w:val="24"/>
          <w:lang w:eastAsia="ja-JP" w:bidi="ar-SA"/>
        </w:rPr>
        <w:lastRenderedPageBreak/>
        <w:t>地域防犯ステーション（仮称）</w:t>
      </w:r>
      <w:r w:rsidR="003D73A3" w:rsidRPr="00E2061A">
        <w:rPr>
          <w:rFonts w:hAnsi="ＭＳ 明朝" w:cs="ＭＳ ゴシック" w:hint="eastAsia"/>
          <w:spacing w:val="20"/>
          <w:szCs w:val="24"/>
          <w:lang w:eastAsia="ja-JP" w:bidi="ar-SA"/>
        </w:rPr>
        <w:t>用（詳細は「別紙11</w:t>
      </w:r>
      <w:r w:rsidR="001E6926" w:rsidRPr="00E2061A">
        <w:rPr>
          <w:rFonts w:hAnsi="ＭＳ 明朝" w:cs="ＭＳ ゴシック" w:hint="eastAsia"/>
          <w:spacing w:val="20"/>
          <w:szCs w:val="24"/>
          <w:lang w:eastAsia="ja-JP" w:bidi="ar-SA"/>
        </w:rPr>
        <w:t xml:space="preserve">　各室性能表」参照）を含む</w:t>
      </w:r>
      <w:r w:rsidR="001E6926" w:rsidRPr="00E2061A">
        <w:rPr>
          <w:rFonts w:hAnsi="ＭＳ 明朝" w:cs="ＭＳ ゴシック" w:hint="eastAsia"/>
          <w:spacing w:val="20"/>
          <w:szCs w:val="24"/>
          <w:lang w:eastAsia="ja-JP"/>
        </w:rPr>
        <w:t>京都市自転車等放置防止条例による附置義務を満たす台数の駐輪スペースを設けること。</w:t>
      </w:r>
    </w:p>
    <w:p w:rsidR="00652016" w:rsidRPr="00E2061A" w:rsidRDefault="00652016" w:rsidP="00652016">
      <w:pPr>
        <w:pStyle w:val="afd"/>
        <w:numPr>
          <w:ilvl w:val="0"/>
          <w:numId w:val="29"/>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トイレ</w:t>
      </w:r>
    </w:p>
    <w:p w:rsidR="00652016" w:rsidRPr="00E2061A" w:rsidRDefault="00652016"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多目的トイレ、警察職員用トイレを除くトイレの出入口は扉を設けない迷路タイプとすること。</w:t>
      </w:r>
    </w:p>
    <w:p w:rsidR="001E6926" w:rsidRPr="00E2061A" w:rsidRDefault="001E6926" w:rsidP="00C5546B">
      <w:pPr>
        <w:pStyle w:val="afd"/>
        <w:numPr>
          <w:ilvl w:val="0"/>
          <w:numId w:val="29"/>
        </w:numPr>
        <w:rPr>
          <w:rFonts w:hAnsi="ＭＳ 明朝" w:cs="ＭＳ ゴシック"/>
          <w:spacing w:val="20"/>
          <w:szCs w:val="24"/>
        </w:rPr>
      </w:pPr>
      <w:r w:rsidRPr="00E2061A">
        <w:rPr>
          <w:rFonts w:hAnsi="ＭＳ 明朝" w:cs="ＭＳ ゴシック" w:hint="eastAsia"/>
          <w:spacing w:val="20"/>
          <w:szCs w:val="24"/>
        </w:rPr>
        <w:t>サイン計画</w:t>
      </w:r>
    </w:p>
    <w:p w:rsidR="001E6926" w:rsidRPr="00E2061A" w:rsidRDefault="001E6926" w:rsidP="00C5546B">
      <w:pPr>
        <w:pStyle w:val="afd"/>
        <w:numPr>
          <w:ilvl w:val="0"/>
          <w:numId w:val="9"/>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共通事項</w:t>
      </w:r>
    </w:p>
    <w:p w:rsidR="001E6926" w:rsidRPr="00E2061A" w:rsidRDefault="003D73A3"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サイン計画は来庁者</w:t>
      </w:r>
      <w:r w:rsidR="001E6926" w:rsidRPr="00E2061A">
        <w:rPr>
          <w:rFonts w:hAnsi="ＭＳ 明朝" w:cs="ＭＳ ゴシック" w:hint="eastAsia"/>
          <w:spacing w:val="20"/>
          <w:szCs w:val="24"/>
          <w:lang w:eastAsia="ja-JP"/>
        </w:rPr>
        <w:t>にわかりやすいものとすること。また、文字の大きさ等については小児、高齢者及び視覚障害者等にも配慮した計画とすること。</w:t>
      </w:r>
    </w:p>
    <w:p w:rsidR="001E6926" w:rsidRPr="00E2061A" w:rsidRDefault="001E6926"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施設内部、外部、外構ともに統一性を図ること。</w:t>
      </w:r>
    </w:p>
    <w:p w:rsidR="001E6926" w:rsidRPr="00E2061A" w:rsidRDefault="001E6926"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案内表示は流れをよく理解し、目的の諸室に正確かつ容易に行くことができるように配慮すること。</w:t>
      </w:r>
    </w:p>
    <w:p w:rsidR="001E6926" w:rsidRPr="00E2061A" w:rsidRDefault="001E6926"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できる限り国際ピクトグラムを使用すること。</w:t>
      </w:r>
    </w:p>
    <w:p w:rsidR="001E6926" w:rsidRPr="00E2061A" w:rsidRDefault="001E6926"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建築物の壁面に設置する等、敷地外からも</w:t>
      </w:r>
      <w:r w:rsidR="003D73A3" w:rsidRPr="00E2061A">
        <w:rPr>
          <w:rFonts w:hAnsi="ＭＳ 明朝" w:cs="ＭＳ ゴシック" w:hint="eastAsia"/>
          <w:spacing w:val="20"/>
          <w:szCs w:val="24"/>
          <w:lang w:eastAsia="ja-JP"/>
        </w:rPr>
        <w:t>施設の名称がわかるようなサインを設置し、サインによって、来庁</w:t>
      </w:r>
      <w:r w:rsidRPr="00E2061A">
        <w:rPr>
          <w:rFonts w:hAnsi="ＭＳ 明朝" w:cs="ＭＳ ゴシック" w:hint="eastAsia"/>
          <w:spacing w:val="20"/>
          <w:szCs w:val="24"/>
          <w:lang w:eastAsia="ja-JP"/>
        </w:rPr>
        <w:t>者がけが等をしないよう安全性を確保すること。</w:t>
      </w:r>
    </w:p>
    <w:p w:rsidR="001E6926" w:rsidRPr="00E2061A" w:rsidRDefault="001E6926"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変更頻度の高いサインについては、表示面の変更が手軽にできるものとすること。</w:t>
      </w:r>
    </w:p>
    <w:p w:rsidR="001E6926" w:rsidRPr="00E2061A" w:rsidRDefault="001E6926"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屋外の施設名称サイン、案内板、誘導板及び掲示板等は、京都市屋外広告物等に関する条例を遵守すること。</w:t>
      </w:r>
    </w:p>
    <w:p w:rsidR="001E6926" w:rsidRPr="00E2061A" w:rsidRDefault="001E6926" w:rsidP="00C5546B">
      <w:pPr>
        <w:pStyle w:val="afd"/>
        <w:numPr>
          <w:ilvl w:val="0"/>
          <w:numId w:val="9"/>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運転免許更新センター</w:t>
      </w:r>
      <w:r w:rsidR="009805D5" w:rsidRPr="00E2061A">
        <w:rPr>
          <w:rFonts w:hAnsi="ＭＳ 明朝" w:cs="ＭＳ ゴシック" w:hint="eastAsia"/>
          <w:spacing w:val="20"/>
          <w:szCs w:val="24"/>
          <w:lang w:eastAsia="ja-JP" w:bidi="ar-SA"/>
        </w:rPr>
        <w:t>（仮称）</w:t>
      </w:r>
    </w:p>
    <w:p w:rsidR="001E6926" w:rsidRPr="00E2061A" w:rsidRDefault="001E6926"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エントランス近傍に施設名を示す館名表示を設置する</w:t>
      </w:r>
      <w:r w:rsidR="00847136" w:rsidRPr="00E2061A">
        <w:rPr>
          <w:rFonts w:hAnsi="ＭＳ 明朝" w:cs="ＭＳ ゴシック" w:hint="eastAsia"/>
          <w:spacing w:val="20"/>
          <w:szCs w:val="24"/>
          <w:lang w:eastAsia="ja-JP"/>
        </w:rPr>
        <w:t>こと</w:t>
      </w:r>
      <w:r w:rsidRPr="00E2061A">
        <w:rPr>
          <w:rFonts w:hAnsi="ＭＳ 明朝" w:cs="ＭＳ ゴシック" w:hint="eastAsia"/>
          <w:spacing w:val="20"/>
          <w:szCs w:val="24"/>
          <w:lang w:eastAsia="ja-JP"/>
        </w:rPr>
        <w:t>。</w:t>
      </w:r>
    </w:p>
    <w:p w:rsidR="001E6926" w:rsidRPr="00E2061A" w:rsidRDefault="001E6926"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更新手続きに係る</w:t>
      </w:r>
      <w:r w:rsidR="003D73A3" w:rsidRPr="00E2061A">
        <w:rPr>
          <w:rFonts w:hAnsi="ＭＳ 明朝" w:cs="ＭＳ ゴシック" w:hint="eastAsia"/>
          <w:spacing w:val="20"/>
          <w:szCs w:val="24"/>
          <w:lang w:eastAsia="ja-JP"/>
        </w:rPr>
        <w:t>各窓口・コーナーの業務内容・案内目的の番号表示、受付時間、必要書類、手数料等を記載した手続き案内板、経路案内、注意書き、各種お知らせ等を適宜配置すること。</w:t>
      </w:r>
    </w:p>
    <w:p w:rsidR="001E6926" w:rsidRPr="00E2061A" w:rsidRDefault="00CD3152" w:rsidP="00C5546B">
      <w:pPr>
        <w:pStyle w:val="afd"/>
        <w:numPr>
          <w:ilvl w:val="0"/>
          <w:numId w:val="9"/>
        </w:numPr>
        <w:rPr>
          <w:rFonts w:hAnsi="ＭＳ 明朝" w:cs="ＭＳ ゴシック"/>
          <w:spacing w:val="20"/>
          <w:szCs w:val="24"/>
          <w:lang w:eastAsia="ja-JP" w:bidi="ar-SA"/>
        </w:rPr>
      </w:pPr>
      <w:r>
        <w:rPr>
          <w:rFonts w:hAnsi="ＭＳ 明朝" w:cs="ＭＳ ゴシック" w:hint="eastAsia"/>
          <w:spacing w:val="20"/>
          <w:szCs w:val="24"/>
          <w:lang w:eastAsia="ja-JP" w:bidi="ar-SA"/>
        </w:rPr>
        <w:t>地域防犯ステーション（仮称）</w:t>
      </w:r>
    </w:p>
    <w:p w:rsidR="001E6926" w:rsidRPr="00E2061A" w:rsidRDefault="001E6926"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エントランス</w:t>
      </w:r>
      <w:r w:rsidR="00DE108D" w:rsidRPr="00E2061A">
        <w:rPr>
          <w:rFonts w:hAnsi="ＭＳ 明朝" w:cs="ＭＳ ゴシック" w:hint="eastAsia"/>
          <w:spacing w:val="20"/>
          <w:szCs w:val="24"/>
          <w:lang w:eastAsia="ja-JP"/>
        </w:rPr>
        <w:t>（事務室（公かい）、</w:t>
      </w:r>
      <w:r w:rsidR="00847136" w:rsidRPr="00E2061A">
        <w:rPr>
          <w:rFonts w:hAnsi="ＭＳ 明朝" w:cs="ＭＳ ゴシック" w:hint="eastAsia"/>
          <w:spacing w:val="20"/>
          <w:szCs w:val="24"/>
          <w:lang w:eastAsia="ja-JP"/>
        </w:rPr>
        <w:t>落とし物</w:t>
      </w:r>
      <w:r w:rsidR="003D73A3" w:rsidRPr="00E2061A">
        <w:rPr>
          <w:rFonts w:hAnsi="ＭＳ 明朝" w:cs="ＭＳ ゴシック" w:hint="eastAsia"/>
          <w:spacing w:val="20"/>
          <w:szCs w:val="24"/>
          <w:lang w:eastAsia="ja-JP"/>
        </w:rPr>
        <w:t>窓口）</w:t>
      </w:r>
      <w:r w:rsidRPr="00E2061A">
        <w:rPr>
          <w:rFonts w:hAnsi="ＭＳ 明朝" w:cs="ＭＳ ゴシック" w:hint="eastAsia"/>
          <w:spacing w:val="20"/>
          <w:szCs w:val="24"/>
          <w:lang w:eastAsia="ja-JP"/>
        </w:rPr>
        <w:t>近傍に施設名を示す館名表示を設置する</w:t>
      </w:r>
      <w:r w:rsidR="00847136" w:rsidRPr="00E2061A">
        <w:rPr>
          <w:rFonts w:hAnsi="ＭＳ 明朝" w:cs="ＭＳ ゴシック" w:hint="eastAsia"/>
          <w:spacing w:val="20"/>
          <w:szCs w:val="24"/>
          <w:lang w:eastAsia="ja-JP"/>
        </w:rPr>
        <w:t>こと</w:t>
      </w:r>
      <w:r w:rsidRPr="00E2061A">
        <w:rPr>
          <w:rFonts w:hAnsi="ＭＳ 明朝" w:cs="ＭＳ ゴシック" w:hint="eastAsia"/>
          <w:spacing w:val="20"/>
          <w:szCs w:val="24"/>
          <w:lang w:eastAsia="ja-JP"/>
        </w:rPr>
        <w:t>。</w:t>
      </w:r>
    </w:p>
    <w:p w:rsidR="001E6926" w:rsidRPr="00E2061A" w:rsidRDefault="001E6926"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歩道等からも認識しやすい様に、持出式館名表示も併設する</w:t>
      </w:r>
      <w:r w:rsidR="00847136" w:rsidRPr="00E2061A">
        <w:rPr>
          <w:rFonts w:hAnsi="ＭＳ 明朝" w:cs="ＭＳ ゴシック" w:hint="eastAsia"/>
          <w:spacing w:val="20"/>
          <w:szCs w:val="24"/>
          <w:lang w:eastAsia="ja-JP"/>
        </w:rPr>
        <w:t>こと</w:t>
      </w:r>
      <w:r w:rsidRPr="00E2061A">
        <w:rPr>
          <w:rFonts w:hAnsi="ＭＳ 明朝" w:cs="ＭＳ ゴシック" w:hint="eastAsia"/>
          <w:spacing w:val="20"/>
          <w:szCs w:val="24"/>
          <w:lang w:eastAsia="ja-JP"/>
        </w:rPr>
        <w:t>。</w:t>
      </w:r>
    </w:p>
    <w:p w:rsidR="001E6926" w:rsidRPr="00E2061A" w:rsidRDefault="001E6926" w:rsidP="000678A4">
      <w:pPr>
        <w:pStyle w:val="afd"/>
        <w:numPr>
          <w:ilvl w:val="0"/>
          <w:numId w:val="36"/>
        </w:numPr>
        <w:rPr>
          <w:rFonts w:hAnsi="ＭＳ 明朝" w:cs="ＭＳ ゴシック"/>
          <w:spacing w:val="20"/>
          <w:szCs w:val="24"/>
          <w:lang w:eastAsia="ja-JP"/>
        </w:rPr>
      </w:pPr>
      <w:r w:rsidRPr="00E2061A">
        <w:rPr>
          <w:rFonts w:hAnsi="ＭＳ 明朝" w:cs="ＭＳ ゴシック" w:hint="eastAsia"/>
          <w:spacing w:val="20"/>
          <w:szCs w:val="24"/>
          <w:lang w:eastAsia="ja-JP"/>
        </w:rPr>
        <w:t>事務室（公かい）の出入口周辺外部には、以下のものを設置する</w:t>
      </w:r>
      <w:r w:rsidR="00847136" w:rsidRPr="00E2061A">
        <w:rPr>
          <w:rFonts w:hAnsi="ＭＳ 明朝" w:cs="ＭＳ ゴシック" w:hint="eastAsia"/>
          <w:spacing w:val="20"/>
          <w:szCs w:val="24"/>
          <w:lang w:eastAsia="ja-JP"/>
        </w:rPr>
        <w:t>こと</w:t>
      </w:r>
      <w:r w:rsidRPr="00E2061A">
        <w:rPr>
          <w:rFonts w:hAnsi="ＭＳ 明朝" w:cs="ＭＳ ゴシック" w:hint="eastAsia"/>
          <w:spacing w:val="20"/>
          <w:szCs w:val="24"/>
          <w:lang w:eastAsia="ja-JP"/>
        </w:rPr>
        <w:t>。</w:t>
      </w:r>
    </w:p>
    <w:p w:rsidR="001E6926" w:rsidRPr="00E2061A" w:rsidRDefault="001E6926" w:rsidP="001E6926">
      <w:pPr>
        <w:pStyle w:val="afd"/>
        <w:ind w:left="1494"/>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①掲示板（お知らせ等）</w:t>
      </w:r>
    </w:p>
    <w:p w:rsidR="001E6926" w:rsidRPr="00E2061A" w:rsidRDefault="001E6926" w:rsidP="001E6926">
      <w:pPr>
        <w:pStyle w:val="afd"/>
        <w:ind w:left="1494"/>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②門</w:t>
      </w:r>
      <w:r w:rsidR="00847136" w:rsidRPr="00E2061A">
        <w:rPr>
          <w:rFonts w:hAnsi="ＭＳ 明朝" w:cs="ＭＳ ゴシック" w:hint="eastAsia"/>
          <w:spacing w:val="20"/>
          <w:szCs w:val="24"/>
          <w:lang w:eastAsia="ja-JP" w:bidi="ar-SA"/>
        </w:rPr>
        <w:t>燈</w:t>
      </w:r>
      <w:r w:rsidRPr="00E2061A">
        <w:rPr>
          <w:rFonts w:hAnsi="ＭＳ 明朝" w:cs="ＭＳ ゴシック" w:hint="eastAsia"/>
          <w:spacing w:val="20"/>
          <w:szCs w:val="24"/>
          <w:lang w:eastAsia="ja-JP" w:bidi="ar-SA"/>
        </w:rPr>
        <w:t>（赤色灯）</w:t>
      </w:r>
    </w:p>
    <w:p w:rsidR="001E6926" w:rsidRPr="00E2061A" w:rsidRDefault="001E6926" w:rsidP="001E6926">
      <w:pPr>
        <w:pStyle w:val="afd"/>
        <w:ind w:left="1494"/>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③京都府警シンボルマーク（原版複写を交付）</w:t>
      </w:r>
    </w:p>
    <w:p w:rsidR="001E6926" w:rsidRPr="00E2061A" w:rsidRDefault="001E6926" w:rsidP="001E6926">
      <w:pPr>
        <w:pStyle w:val="afd"/>
        <w:ind w:left="1494"/>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④旭日章</w:t>
      </w:r>
    </w:p>
    <w:p w:rsidR="001E6926" w:rsidRPr="00E2061A" w:rsidRDefault="001E6926" w:rsidP="001E6926">
      <w:pPr>
        <w:pStyle w:val="afd"/>
        <w:ind w:left="1494"/>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⑤旗竿受金物</w:t>
      </w:r>
    </w:p>
    <w:p w:rsidR="001E6926" w:rsidRPr="00E2061A" w:rsidRDefault="001E6926" w:rsidP="001E6926">
      <w:pPr>
        <w:pStyle w:val="afd"/>
        <w:ind w:left="1494"/>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⑥電光式地理案内板設置用コンクリート基盤及び一次側電源</w:t>
      </w:r>
    </w:p>
    <w:p w:rsidR="001E6926" w:rsidRPr="00E2061A" w:rsidRDefault="001E6926" w:rsidP="001E6926">
      <w:pPr>
        <w:pStyle w:val="afd"/>
        <w:ind w:left="1494"/>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lastRenderedPageBreak/>
        <w:t>（電光式地理案内板は</w:t>
      </w:r>
      <w:r w:rsidR="0025098C">
        <w:rPr>
          <w:rFonts w:hAnsi="ＭＳ 明朝" w:cs="ＭＳ ゴシック" w:hint="eastAsia"/>
          <w:spacing w:val="20"/>
          <w:szCs w:val="24"/>
          <w:lang w:eastAsia="ja-JP" w:bidi="ar-SA"/>
        </w:rPr>
        <w:t>府で設置予定</w:t>
      </w:r>
      <w:r w:rsidRPr="00E2061A">
        <w:rPr>
          <w:rFonts w:hAnsi="ＭＳ 明朝" w:cs="ＭＳ ゴシック" w:hint="eastAsia"/>
          <w:spacing w:val="20"/>
          <w:szCs w:val="24"/>
          <w:lang w:eastAsia="ja-JP" w:bidi="ar-SA"/>
        </w:rPr>
        <w:t>）</w:t>
      </w:r>
    </w:p>
    <w:p w:rsidR="001E6926" w:rsidRPr="00E2061A" w:rsidRDefault="001E6926" w:rsidP="00C5546B">
      <w:pPr>
        <w:pStyle w:val="afd"/>
        <w:numPr>
          <w:ilvl w:val="0"/>
          <w:numId w:val="24"/>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各室の要求水準</w:t>
      </w:r>
    </w:p>
    <w:p w:rsidR="001E6926" w:rsidRPr="00E2061A" w:rsidRDefault="003D73A3" w:rsidP="001E6926">
      <w:pPr>
        <w:pStyle w:val="afd"/>
        <w:ind w:left="846"/>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「別紙</w:t>
      </w:r>
      <w:r w:rsidR="009D1832" w:rsidRPr="00E2061A">
        <w:rPr>
          <w:rFonts w:hAnsi="ＭＳ 明朝" w:cs="ＭＳ ゴシック" w:hint="eastAsia"/>
          <w:spacing w:val="20"/>
          <w:szCs w:val="24"/>
          <w:lang w:eastAsia="ja-JP" w:bidi="ar-SA"/>
        </w:rPr>
        <w:t>11</w:t>
      </w:r>
      <w:r w:rsidR="001E6926" w:rsidRPr="00E2061A">
        <w:rPr>
          <w:rFonts w:hAnsi="ＭＳ 明朝" w:cs="ＭＳ ゴシック" w:hint="eastAsia"/>
          <w:spacing w:val="20"/>
          <w:szCs w:val="24"/>
          <w:lang w:eastAsia="ja-JP" w:bidi="ar-SA"/>
        </w:rPr>
        <w:t xml:space="preserve">　各室性能表」に示す。</w:t>
      </w:r>
    </w:p>
    <w:p w:rsidR="00084F22" w:rsidRPr="00E2061A" w:rsidRDefault="00084F22" w:rsidP="001E6926">
      <w:pPr>
        <w:pStyle w:val="afd"/>
        <w:ind w:left="846"/>
        <w:rPr>
          <w:rFonts w:hAnsi="ＭＳ 明朝" w:cs="ＭＳ ゴシック"/>
          <w:spacing w:val="20"/>
          <w:szCs w:val="24"/>
          <w:lang w:eastAsia="ja-JP" w:bidi="ar-SA"/>
        </w:rPr>
      </w:pPr>
    </w:p>
    <w:p w:rsidR="001E6926" w:rsidRPr="00E2061A" w:rsidRDefault="00394465" w:rsidP="00AA5493">
      <w:pPr>
        <w:pStyle w:val="3"/>
      </w:pPr>
      <w:bookmarkStart w:id="239" w:name="_Toc339637247"/>
      <w:bookmarkStart w:id="240" w:name="_Toc351706646"/>
      <w:r w:rsidRPr="00E2061A">
        <w:rPr>
          <w:rFonts w:hint="eastAsia"/>
        </w:rPr>
        <w:t>（３）施設計画（電気設備、機械設備）</w:t>
      </w:r>
      <w:bookmarkEnd w:id="239"/>
      <w:bookmarkEnd w:id="240"/>
    </w:p>
    <w:p w:rsidR="001E6926" w:rsidRPr="00E2061A" w:rsidRDefault="001E6926" w:rsidP="00C5546B">
      <w:pPr>
        <w:pStyle w:val="afd"/>
        <w:numPr>
          <w:ilvl w:val="0"/>
          <w:numId w:val="5"/>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設備共通事項</w:t>
      </w:r>
    </w:p>
    <w:p w:rsidR="009C08AF" w:rsidRPr="00E2061A" w:rsidRDefault="009C08AF" w:rsidP="00C5546B">
      <w:pPr>
        <w:pStyle w:val="afd"/>
        <w:numPr>
          <w:ilvl w:val="0"/>
          <w:numId w:val="14"/>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設備要項</w:t>
      </w:r>
    </w:p>
    <w:p w:rsidR="004E3FCA" w:rsidRPr="00E2061A" w:rsidRDefault="004E3FCA" w:rsidP="00C5546B">
      <w:pPr>
        <w:pStyle w:val="afd"/>
        <w:numPr>
          <w:ilvl w:val="0"/>
          <w:numId w:val="15"/>
        </w:numPr>
        <w:rPr>
          <w:lang w:eastAsia="ja-JP"/>
        </w:rPr>
      </w:pPr>
      <w:r w:rsidRPr="00E2061A">
        <w:rPr>
          <w:rFonts w:hint="eastAsia"/>
          <w:lang w:eastAsia="ja-JP"/>
        </w:rPr>
        <w:t>耐久性、更新性、メンテナンス性を考慮すること。</w:t>
      </w:r>
    </w:p>
    <w:p w:rsidR="009C08AF" w:rsidRPr="00E2061A" w:rsidRDefault="009C08AF" w:rsidP="00C5546B">
      <w:pPr>
        <w:pStyle w:val="afd"/>
        <w:numPr>
          <w:ilvl w:val="0"/>
          <w:numId w:val="15"/>
        </w:numPr>
        <w:autoSpaceDE w:val="0"/>
        <w:autoSpaceDN w:val="0"/>
        <w:adjustRightInd w:val="0"/>
        <w:rPr>
          <w:rFonts w:hAnsi="ＭＳ 明朝"/>
          <w:szCs w:val="21"/>
          <w:lang w:eastAsia="ja-JP"/>
        </w:rPr>
      </w:pPr>
      <w:r w:rsidRPr="00E2061A">
        <w:rPr>
          <w:rFonts w:hAnsi="ＭＳ 明朝" w:hint="eastAsia"/>
          <w:szCs w:val="21"/>
          <w:lang w:eastAsia="ja-JP"/>
        </w:rPr>
        <w:t>地球温暖化防止など環境負荷の低減を図ること。</w:t>
      </w:r>
    </w:p>
    <w:p w:rsidR="009C08AF" w:rsidRPr="00E2061A" w:rsidRDefault="009C08AF" w:rsidP="00C5546B">
      <w:pPr>
        <w:pStyle w:val="afd"/>
        <w:numPr>
          <w:ilvl w:val="0"/>
          <w:numId w:val="15"/>
        </w:numPr>
        <w:autoSpaceDE w:val="0"/>
        <w:autoSpaceDN w:val="0"/>
        <w:adjustRightInd w:val="0"/>
        <w:rPr>
          <w:rFonts w:hAnsi="ＭＳ 明朝"/>
          <w:szCs w:val="21"/>
          <w:lang w:eastAsia="ja-JP"/>
        </w:rPr>
      </w:pPr>
      <w:r w:rsidRPr="00E2061A">
        <w:rPr>
          <w:rFonts w:hAnsi="ＭＳ 明朝" w:hint="eastAsia"/>
          <w:szCs w:val="21"/>
          <w:lang w:eastAsia="ja-JP"/>
        </w:rPr>
        <w:t>ライフサイクルコスト（</w:t>
      </w:r>
      <w:r w:rsidRPr="00E2061A">
        <w:rPr>
          <w:rFonts w:hAnsi="ＭＳ 明朝"/>
          <w:szCs w:val="21"/>
          <w:lang w:eastAsia="ja-JP"/>
        </w:rPr>
        <w:t>LCC</w:t>
      </w:r>
      <w:r w:rsidRPr="00E2061A">
        <w:rPr>
          <w:rFonts w:hAnsi="ＭＳ 明朝" w:hint="eastAsia"/>
          <w:szCs w:val="21"/>
          <w:lang w:eastAsia="ja-JP"/>
        </w:rPr>
        <w:t>）の観点からのコスト縮減を図ること。</w:t>
      </w:r>
    </w:p>
    <w:p w:rsidR="004E3FCA" w:rsidRPr="00E2061A" w:rsidRDefault="004E3FCA" w:rsidP="00C5546B">
      <w:pPr>
        <w:pStyle w:val="afd"/>
        <w:numPr>
          <w:ilvl w:val="0"/>
          <w:numId w:val="15"/>
        </w:numPr>
        <w:rPr>
          <w:lang w:eastAsia="ja-JP"/>
        </w:rPr>
      </w:pPr>
      <w:r w:rsidRPr="00E2061A">
        <w:rPr>
          <w:rFonts w:hint="eastAsia"/>
          <w:lang w:eastAsia="ja-JP"/>
        </w:rPr>
        <w:t>ライフサイクルCO２（LCOO2）低減等環境性を考慮すること。</w:t>
      </w:r>
    </w:p>
    <w:p w:rsidR="009C08AF" w:rsidRPr="00E2061A" w:rsidRDefault="009C08AF" w:rsidP="00C5546B">
      <w:pPr>
        <w:pStyle w:val="afd"/>
        <w:numPr>
          <w:ilvl w:val="0"/>
          <w:numId w:val="14"/>
        </w:numPr>
        <w:rPr>
          <w:rFonts w:hAnsi="ＭＳ 明朝"/>
          <w:szCs w:val="21"/>
          <w:lang w:eastAsia="ja-JP"/>
        </w:rPr>
      </w:pPr>
      <w:r w:rsidRPr="00E2061A">
        <w:rPr>
          <w:rFonts w:hAnsi="ＭＳ 明朝" w:hint="eastAsia"/>
          <w:lang w:eastAsia="ja-JP"/>
        </w:rPr>
        <w:t>災害時の信頼性確保</w:t>
      </w:r>
    </w:p>
    <w:p w:rsidR="009C08AF" w:rsidRPr="00E2061A" w:rsidRDefault="009C08AF" w:rsidP="00C5546B">
      <w:pPr>
        <w:pStyle w:val="afd"/>
        <w:numPr>
          <w:ilvl w:val="0"/>
          <w:numId w:val="15"/>
        </w:numPr>
        <w:autoSpaceDE w:val="0"/>
        <w:autoSpaceDN w:val="0"/>
        <w:adjustRightInd w:val="0"/>
        <w:rPr>
          <w:rFonts w:hAnsi="ＭＳ 明朝"/>
          <w:szCs w:val="21"/>
          <w:lang w:eastAsia="ja-JP"/>
        </w:rPr>
      </w:pPr>
      <w:r w:rsidRPr="00E2061A">
        <w:rPr>
          <w:rFonts w:hAnsi="ＭＳ 明朝" w:hint="eastAsia"/>
          <w:szCs w:val="21"/>
          <w:lang w:eastAsia="ja-JP"/>
        </w:rPr>
        <w:t>設備の破損による水損等二次災害の防止</w:t>
      </w:r>
      <w:r w:rsidR="0025098C">
        <w:rPr>
          <w:rFonts w:hAnsi="ＭＳ 明朝" w:hint="eastAsia"/>
          <w:szCs w:val="21"/>
          <w:lang w:eastAsia="ja-JP"/>
        </w:rPr>
        <w:t>対策を図る</w:t>
      </w:r>
      <w:r w:rsidRPr="00E2061A">
        <w:rPr>
          <w:rFonts w:hAnsi="ＭＳ 明朝" w:hint="eastAsia"/>
          <w:szCs w:val="21"/>
          <w:lang w:eastAsia="ja-JP"/>
        </w:rPr>
        <w:t>こと。</w:t>
      </w:r>
    </w:p>
    <w:p w:rsidR="009C08AF" w:rsidRPr="00E2061A" w:rsidRDefault="009C08AF" w:rsidP="00C5546B">
      <w:pPr>
        <w:pStyle w:val="afd"/>
        <w:numPr>
          <w:ilvl w:val="0"/>
          <w:numId w:val="15"/>
        </w:numPr>
        <w:autoSpaceDE w:val="0"/>
        <w:autoSpaceDN w:val="0"/>
        <w:adjustRightInd w:val="0"/>
        <w:rPr>
          <w:rFonts w:hAnsi="ＭＳ 明朝"/>
          <w:szCs w:val="21"/>
          <w:lang w:eastAsia="ja-JP"/>
        </w:rPr>
      </w:pPr>
      <w:r w:rsidRPr="00E2061A">
        <w:rPr>
          <w:rFonts w:hAnsi="ＭＳ 明朝" w:hint="eastAsia"/>
          <w:szCs w:val="21"/>
          <w:lang w:eastAsia="ja-JP"/>
        </w:rPr>
        <w:t>落雷、浸水、豪雨等自然災害からの被害防止対策を図ること。</w:t>
      </w:r>
    </w:p>
    <w:p w:rsidR="001E6926" w:rsidRPr="00E2061A" w:rsidRDefault="001E6926" w:rsidP="00C5546B">
      <w:pPr>
        <w:pStyle w:val="afd"/>
        <w:numPr>
          <w:ilvl w:val="0"/>
          <w:numId w:val="5"/>
        </w:numPr>
        <w:rPr>
          <w:rFonts w:hAnsi="ＭＳ 明朝" w:cs="ＭＳ ゴシック"/>
          <w:spacing w:val="20"/>
          <w:szCs w:val="24"/>
          <w:lang w:eastAsia="ja-JP" w:bidi="ar-SA"/>
        </w:rPr>
      </w:pPr>
      <w:r w:rsidRPr="00E2061A">
        <w:rPr>
          <w:rFonts w:hAnsi="ＭＳ 明朝" w:cs="ＭＳ ゴシック" w:hint="eastAsia"/>
          <w:spacing w:val="20"/>
          <w:szCs w:val="24"/>
          <w:lang w:eastAsia="ja-JP" w:bidi="ar-SA"/>
        </w:rPr>
        <w:t>電気設備</w:t>
      </w:r>
    </w:p>
    <w:p w:rsidR="009C08AF" w:rsidRPr="00E2061A" w:rsidRDefault="009C08AF" w:rsidP="00C5546B">
      <w:pPr>
        <w:pStyle w:val="afd"/>
        <w:numPr>
          <w:ilvl w:val="0"/>
          <w:numId w:val="19"/>
        </w:numPr>
        <w:rPr>
          <w:rFonts w:asciiTheme="minorEastAsia" w:eastAsiaTheme="minorEastAsia" w:hAnsiTheme="minorEastAsia"/>
          <w:szCs w:val="24"/>
        </w:rPr>
      </w:pPr>
      <w:r w:rsidRPr="00E2061A">
        <w:rPr>
          <w:rFonts w:asciiTheme="minorEastAsia" w:eastAsiaTheme="minorEastAsia" w:hAnsiTheme="minorEastAsia" w:hint="eastAsia"/>
          <w:szCs w:val="24"/>
        </w:rPr>
        <w:t>設備項目</w:t>
      </w:r>
    </w:p>
    <w:p w:rsidR="009C08AF" w:rsidRPr="00E2061A" w:rsidRDefault="009C08AF" w:rsidP="009C08AF">
      <w:pPr>
        <w:autoSpaceDE w:val="0"/>
        <w:autoSpaceDN w:val="0"/>
        <w:adjustRightInd w:val="0"/>
        <w:ind w:leftChars="400" w:left="840" w:firstLineChars="100" w:firstLine="24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次の各設備項目及びその他必要な設備を整備する</w:t>
      </w:r>
      <w:r w:rsidR="00084F22" w:rsidRPr="00E2061A">
        <w:rPr>
          <w:rFonts w:asciiTheme="minorEastAsia" w:eastAsiaTheme="minorEastAsia" w:hAnsiTheme="minorEastAsia" w:hint="eastAsia"/>
          <w:kern w:val="0"/>
          <w:sz w:val="24"/>
          <w:szCs w:val="24"/>
        </w:rPr>
        <w:t>こと</w:t>
      </w:r>
      <w:r w:rsidRPr="00E2061A">
        <w:rPr>
          <w:rFonts w:asciiTheme="minorEastAsia" w:eastAsiaTheme="minorEastAsia" w:hAnsiTheme="minorEastAsia" w:hint="eastAsia"/>
          <w:kern w:val="0"/>
          <w:sz w:val="24"/>
          <w:szCs w:val="24"/>
        </w:rPr>
        <w:t>。</w:t>
      </w:r>
    </w:p>
    <w:p w:rsidR="009C08AF" w:rsidRPr="00E2061A" w:rsidRDefault="009C08AF" w:rsidP="00C5546B">
      <w:pPr>
        <w:numPr>
          <w:ilvl w:val="0"/>
          <w:numId w:val="17"/>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受変電設備</w:t>
      </w:r>
    </w:p>
    <w:p w:rsidR="009C08AF" w:rsidRPr="00E2061A" w:rsidRDefault="009C08AF" w:rsidP="00C5546B">
      <w:pPr>
        <w:numPr>
          <w:ilvl w:val="0"/>
          <w:numId w:val="17"/>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非常用発電機設備</w:t>
      </w:r>
    </w:p>
    <w:p w:rsidR="009C08AF" w:rsidRPr="00E2061A" w:rsidRDefault="009C08AF" w:rsidP="00C5546B">
      <w:pPr>
        <w:numPr>
          <w:ilvl w:val="0"/>
          <w:numId w:val="17"/>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直流電源設備</w:t>
      </w:r>
    </w:p>
    <w:p w:rsidR="009C08AF" w:rsidRPr="00E2061A" w:rsidRDefault="009C08AF" w:rsidP="00C5546B">
      <w:pPr>
        <w:numPr>
          <w:ilvl w:val="0"/>
          <w:numId w:val="17"/>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幹線動力設備</w:t>
      </w:r>
    </w:p>
    <w:p w:rsidR="009C08AF" w:rsidRPr="00E2061A" w:rsidRDefault="009C08AF" w:rsidP="00C5546B">
      <w:pPr>
        <w:numPr>
          <w:ilvl w:val="0"/>
          <w:numId w:val="17"/>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電灯設備</w:t>
      </w:r>
    </w:p>
    <w:p w:rsidR="009C08AF" w:rsidRPr="00E2061A" w:rsidRDefault="009C08AF" w:rsidP="00C5546B">
      <w:pPr>
        <w:numPr>
          <w:ilvl w:val="0"/>
          <w:numId w:val="17"/>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コンセント設備</w:t>
      </w:r>
    </w:p>
    <w:p w:rsidR="009C08AF" w:rsidRPr="00E2061A" w:rsidRDefault="009C08AF" w:rsidP="00C5546B">
      <w:pPr>
        <w:numPr>
          <w:ilvl w:val="0"/>
          <w:numId w:val="17"/>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電話通信設備</w:t>
      </w:r>
    </w:p>
    <w:p w:rsidR="0025098C" w:rsidRDefault="0025098C" w:rsidP="00C5546B">
      <w:pPr>
        <w:numPr>
          <w:ilvl w:val="0"/>
          <w:numId w:val="17"/>
        </w:numPr>
        <w:autoSpaceDE w:val="0"/>
        <w:autoSpaceDN w:val="0"/>
        <w:adjustRightIn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無線通信設備</w:t>
      </w:r>
    </w:p>
    <w:p w:rsidR="009C08AF" w:rsidRPr="00E2061A" w:rsidRDefault="009C08AF" w:rsidP="00C5546B">
      <w:pPr>
        <w:numPr>
          <w:ilvl w:val="0"/>
          <w:numId w:val="17"/>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情報用設備</w:t>
      </w:r>
    </w:p>
    <w:p w:rsidR="009C08AF" w:rsidRPr="00E2061A" w:rsidRDefault="009C08AF" w:rsidP="00C5546B">
      <w:pPr>
        <w:numPr>
          <w:ilvl w:val="0"/>
          <w:numId w:val="17"/>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拡声設備</w:t>
      </w:r>
    </w:p>
    <w:p w:rsidR="009C08AF" w:rsidRPr="00E2061A" w:rsidRDefault="009C08AF" w:rsidP="00C5546B">
      <w:pPr>
        <w:numPr>
          <w:ilvl w:val="0"/>
          <w:numId w:val="17"/>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テレビ聴視設備</w:t>
      </w:r>
    </w:p>
    <w:p w:rsidR="009C08AF" w:rsidRPr="00E2061A" w:rsidRDefault="009C08AF" w:rsidP="00C5546B">
      <w:pPr>
        <w:numPr>
          <w:ilvl w:val="0"/>
          <w:numId w:val="17"/>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インターホン設備</w:t>
      </w:r>
    </w:p>
    <w:p w:rsidR="009C08AF" w:rsidRPr="00E2061A" w:rsidRDefault="009C08AF" w:rsidP="00C5546B">
      <w:pPr>
        <w:numPr>
          <w:ilvl w:val="0"/>
          <w:numId w:val="17"/>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ＩＴＶ設備</w:t>
      </w:r>
    </w:p>
    <w:p w:rsidR="009C08AF" w:rsidRPr="00E2061A" w:rsidRDefault="009C08AF" w:rsidP="00C5546B">
      <w:pPr>
        <w:numPr>
          <w:ilvl w:val="0"/>
          <w:numId w:val="17"/>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視聴覚設備</w:t>
      </w:r>
    </w:p>
    <w:p w:rsidR="009C08AF" w:rsidRPr="00E2061A" w:rsidRDefault="009C08AF" w:rsidP="00C5546B">
      <w:pPr>
        <w:numPr>
          <w:ilvl w:val="0"/>
          <w:numId w:val="17"/>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防災設備</w:t>
      </w:r>
    </w:p>
    <w:p w:rsidR="009C08AF" w:rsidRPr="00E2061A" w:rsidRDefault="009C08AF" w:rsidP="00C5546B">
      <w:pPr>
        <w:numPr>
          <w:ilvl w:val="0"/>
          <w:numId w:val="17"/>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セキュリティ設備</w:t>
      </w:r>
    </w:p>
    <w:p w:rsidR="009C08AF" w:rsidRPr="00E2061A" w:rsidRDefault="009C08AF" w:rsidP="00C5546B">
      <w:pPr>
        <w:numPr>
          <w:ilvl w:val="0"/>
          <w:numId w:val="17"/>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避雷設備</w:t>
      </w:r>
    </w:p>
    <w:p w:rsidR="001C7106" w:rsidRPr="00E2061A" w:rsidRDefault="001C7106" w:rsidP="00C5546B">
      <w:pPr>
        <w:numPr>
          <w:ilvl w:val="0"/>
          <w:numId w:val="17"/>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非常呼出し設備</w:t>
      </w:r>
    </w:p>
    <w:p w:rsidR="009C08AF" w:rsidRPr="00E2061A" w:rsidRDefault="009C08AF" w:rsidP="00C5546B">
      <w:pPr>
        <w:pStyle w:val="afd"/>
        <w:numPr>
          <w:ilvl w:val="0"/>
          <w:numId w:val="19"/>
        </w:numPr>
        <w:rPr>
          <w:rFonts w:asciiTheme="minorEastAsia" w:eastAsiaTheme="minorEastAsia" w:hAnsiTheme="minorEastAsia"/>
          <w:szCs w:val="24"/>
        </w:rPr>
      </w:pPr>
      <w:r w:rsidRPr="00E2061A">
        <w:rPr>
          <w:rFonts w:asciiTheme="minorEastAsia" w:eastAsiaTheme="minorEastAsia" w:hAnsiTheme="minorEastAsia" w:hint="eastAsia"/>
          <w:szCs w:val="24"/>
        </w:rPr>
        <w:t>共通事項</w:t>
      </w:r>
    </w:p>
    <w:p w:rsidR="009C08AF" w:rsidRPr="00E2061A" w:rsidRDefault="009C08AF" w:rsidP="00C5546B">
      <w:pPr>
        <w:pStyle w:val="afd"/>
        <w:numPr>
          <w:ilvl w:val="0"/>
          <w:numId w:val="15"/>
        </w:numPr>
        <w:autoSpaceDE w:val="0"/>
        <w:autoSpaceDN w:val="0"/>
        <w:adjustRightInd w:val="0"/>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将来的な変化や発展性などを考慮し、更新性、拡張性に配慮した計画とすること。</w:t>
      </w:r>
    </w:p>
    <w:p w:rsidR="009C08AF" w:rsidRPr="00E2061A" w:rsidRDefault="009C08AF" w:rsidP="00C5546B">
      <w:pPr>
        <w:pStyle w:val="afd"/>
        <w:numPr>
          <w:ilvl w:val="0"/>
          <w:numId w:val="15"/>
        </w:numPr>
        <w:autoSpaceDE w:val="0"/>
        <w:autoSpaceDN w:val="0"/>
        <w:adjustRightInd w:val="0"/>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ライフサイクルコスト（</w:t>
      </w:r>
      <w:r w:rsidRPr="00E2061A">
        <w:rPr>
          <w:rFonts w:asciiTheme="minorEastAsia" w:eastAsiaTheme="minorEastAsia" w:hAnsiTheme="minorEastAsia"/>
          <w:szCs w:val="24"/>
          <w:lang w:eastAsia="ja-JP"/>
        </w:rPr>
        <w:t>LCC</w:t>
      </w:r>
      <w:r w:rsidRPr="00E2061A">
        <w:rPr>
          <w:rFonts w:asciiTheme="minorEastAsia" w:eastAsiaTheme="minorEastAsia" w:hAnsiTheme="minorEastAsia" w:hint="eastAsia"/>
          <w:szCs w:val="24"/>
          <w:lang w:eastAsia="ja-JP"/>
        </w:rPr>
        <w:t>）の観点からイニシャルコストとともに将来にわたる維持管理コストの低減を図ること。</w:t>
      </w:r>
    </w:p>
    <w:p w:rsidR="009C08AF" w:rsidRPr="00E2061A" w:rsidRDefault="009C08AF" w:rsidP="00C5546B">
      <w:pPr>
        <w:pStyle w:val="afd"/>
        <w:numPr>
          <w:ilvl w:val="0"/>
          <w:numId w:val="15"/>
        </w:numPr>
        <w:autoSpaceDE w:val="0"/>
        <w:autoSpaceDN w:val="0"/>
        <w:adjustRightInd w:val="0"/>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lastRenderedPageBreak/>
        <w:t>地震・風水害や落雷、断水、停電、火災の災害対策を含めた安全性を充分確保すること。</w:t>
      </w:r>
    </w:p>
    <w:p w:rsidR="009C08AF" w:rsidRPr="00E2061A" w:rsidRDefault="009C08AF" w:rsidP="00C5546B">
      <w:pPr>
        <w:pStyle w:val="afd"/>
        <w:numPr>
          <w:ilvl w:val="0"/>
          <w:numId w:val="19"/>
        </w:numPr>
        <w:rPr>
          <w:rFonts w:asciiTheme="minorEastAsia" w:eastAsiaTheme="minorEastAsia" w:hAnsiTheme="minorEastAsia"/>
          <w:szCs w:val="24"/>
        </w:rPr>
      </w:pPr>
      <w:r w:rsidRPr="00E2061A">
        <w:rPr>
          <w:rFonts w:asciiTheme="minorEastAsia" w:eastAsiaTheme="minorEastAsia" w:hAnsiTheme="minorEastAsia" w:hint="eastAsia"/>
          <w:szCs w:val="24"/>
        </w:rPr>
        <w:t>各設備項目</w:t>
      </w:r>
    </w:p>
    <w:p w:rsidR="009C08AF" w:rsidRPr="00E2061A" w:rsidRDefault="009C08AF" w:rsidP="00C5546B">
      <w:pPr>
        <w:numPr>
          <w:ilvl w:val="0"/>
          <w:numId w:val="18"/>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受変電設備</w:t>
      </w:r>
    </w:p>
    <w:p w:rsidR="009C08AF" w:rsidRPr="00E2061A" w:rsidRDefault="009C08AF" w:rsidP="00C5546B">
      <w:pPr>
        <w:numPr>
          <w:ilvl w:val="2"/>
          <w:numId w:val="16"/>
        </w:numPr>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受変電設備は、</w:t>
      </w:r>
      <w:r w:rsidR="00394465" w:rsidRPr="00E2061A">
        <w:rPr>
          <w:rFonts w:asciiTheme="minorEastAsia" w:eastAsiaTheme="minorEastAsia" w:hAnsiTheme="minorEastAsia" w:hint="eastAsia"/>
          <w:kern w:val="0"/>
          <w:sz w:val="24"/>
          <w:szCs w:val="24"/>
        </w:rPr>
        <w:t>景観を考慮し</w:t>
      </w:r>
      <w:r w:rsidRPr="00E2061A">
        <w:rPr>
          <w:rFonts w:asciiTheme="minorEastAsia" w:eastAsiaTheme="minorEastAsia" w:hAnsiTheme="minorEastAsia" w:hint="eastAsia"/>
          <w:kern w:val="0"/>
          <w:sz w:val="24"/>
          <w:szCs w:val="24"/>
        </w:rPr>
        <w:t>原則として屋内キュービクル型とし、信頼性、保守管理、拡張性等を充分に考慮する</w:t>
      </w:r>
      <w:r w:rsidR="00084F22" w:rsidRPr="00E2061A">
        <w:rPr>
          <w:rFonts w:asciiTheme="minorEastAsia" w:eastAsiaTheme="minorEastAsia" w:hAnsiTheme="minorEastAsia" w:hint="eastAsia"/>
          <w:kern w:val="0"/>
          <w:sz w:val="24"/>
          <w:szCs w:val="24"/>
        </w:rPr>
        <w:t>こと</w:t>
      </w:r>
      <w:r w:rsidRPr="00E2061A">
        <w:rPr>
          <w:rFonts w:asciiTheme="minorEastAsia" w:eastAsiaTheme="minorEastAsia" w:hAnsiTheme="minorEastAsia" w:hint="eastAsia"/>
          <w:kern w:val="0"/>
          <w:sz w:val="24"/>
          <w:szCs w:val="24"/>
        </w:rPr>
        <w:t>。</w:t>
      </w:r>
    </w:p>
    <w:p w:rsidR="009C08AF" w:rsidRPr="00E2061A" w:rsidRDefault="009C08AF" w:rsidP="00C5546B">
      <w:pPr>
        <w:numPr>
          <w:ilvl w:val="2"/>
          <w:numId w:val="16"/>
        </w:numPr>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変圧器は超高効率型モールドトランスとする</w:t>
      </w:r>
      <w:r w:rsidR="00084F22" w:rsidRPr="00E2061A">
        <w:rPr>
          <w:rFonts w:asciiTheme="minorEastAsia" w:eastAsiaTheme="minorEastAsia" w:hAnsiTheme="minorEastAsia" w:hint="eastAsia"/>
          <w:kern w:val="0"/>
          <w:sz w:val="24"/>
          <w:szCs w:val="24"/>
        </w:rPr>
        <w:t>こと</w:t>
      </w:r>
      <w:r w:rsidRPr="00E2061A">
        <w:rPr>
          <w:rFonts w:asciiTheme="minorEastAsia" w:eastAsiaTheme="minorEastAsia" w:hAnsiTheme="minorEastAsia" w:hint="eastAsia"/>
          <w:kern w:val="0"/>
          <w:sz w:val="24"/>
          <w:szCs w:val="24"/>
        </w:rPr>
        <w:t>。</w:t>
      </w:r>
    </w:p>
    <w:p w:rsidR="009C08AF" w:rsidRPr="00E2061A" w:rsidRDefault="009C08AF" w:rsidP="00C5546B">
      <w:pPr>
        <w:numPr>
          <w:ilvl w:val="2"/>
          <w:numId w:val="16"/>
        </w:numPr>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力率改善や高調波抑制を留意する</w:t>
      </w:r>
      <w:r w:rsidR="00084F22" w:rsidRPr="00E2061A">
        <w:rPr>
          <w:rFonts w:asciiTheme="minorEastAsia" w:eastAsiaTheme="minorEastAsia" w:hAnsiTheme="minorEastAsia" w:hint="eastAsia"/>
          <w:kern w:val="0"/>
          <w:sz w:val="24"/>
          <w:szCs w:val="24"/>
        </w:rPr>
        <w:t>こと</w:t>
      </w:r>
      <w:r w:rsidRPr="00E2061A">
        <w:rPr>
          <w:rFonts w:asciiTheme="minorEastAsia" w:eastAsiaTheme="minorEastAsia" w:hAnsiTheme="minorEastAsia" w:hint="eastAsia"/>
          <w:kern w:val="0"/>
          <w:sz w:val="24"/>
          <w:szCs w:val="24"/>
        </w:rPr>
        <w:t>。</w:t>
      </w:r>
    </w:p>
    <w:p w:rsidR="009C08AF" w:rsidRPr="00E2061A" w:rsidRDefault="009C08AF" w:rsidP="00C5546B">
      <w:pPr>
        <w:numPr>
          <w:ilvl w:val="0"/>
          <w:numId w:val="18"/>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非常用発電機設備</w:t>
      </w:r>
    </w:p>
    <w:p w:rsidR="009C08AF" w:rsidRPr="009C08AF" w:rsidRDefault="009C08AF" w:rsidP="00C5546B">
      <w:pPr>
        <w:numPr>
          <w:ilvl w:val="2"/>
          <w:numId w:val="16"/>
        </w:numPr>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発電機の容量は、消防法、建築基準法に基づいた負荷</w:t>
      </w:r>
      <w:r w:rsidRPr="009C08AF">
        <w:rPr>
          <w:rFonts w:asciiTheme="minorEastAsia" w:eastAsiaTheme="minorEastAsia" w:hAnsiTheme="minorEastAsia" w:hint="eastAsia"/>
          <w:kern w:val="0"/>
          <w:sz w:val="24"/>
          <w:szCs w:val="24"/>
        </w:rPr>
        <w:t>、施設運営上重要な負荷を計画すること。</w:t>
      </w:r>
    </w:p>
    <w:p w:rsidR="009C08AF" w:rsidRDefault="009C08AF" w:rsidP="00C5546B">
      <w:pPr>
        <w:numPr>
          <w:ilvl w:val="2"/>
          <w:numId w:val="16"/>
        </w:numPr>
        <w:rPr>
          <w:rFonts w:asciiTheme="minorEastAsia" w:eastAsiaTheme="minorEastAsia" w:hAnsiTheme="minorEastAsia"/>
          <w:kern w:val="0"/>
          <w:sz w:val="24"/>
          <w:szCs w:val="24"/>
        </w:rPr>
      </w:pPr>
      <w:r w:rsidRPr="009C08AF">
        <w:rPr>
          <w:rFonts w:asciiTheme="minorEastAsia" w:eastAsiaTheme="minorEastAsia" w:hAnsiTheme="minorEastAsia" w:hint="eastAsia"/>
          <w:kern w:val="0"/>
          <w:sz w:val="24"/>
          <w:szCs w:val="24"/>
        </w:rPr>
        <w:t>原動機はラジエター冷却方式又は空冷式とすること。</w:t>
      </w:r>
    </w:p>
    <w:p w:rsidR="007E6031" w:rsidRPr="009C08AF" w:rsidRDefault="007E6031" w:rsidP="00C5546B">
      <w:pPr>
        <w:numPr>
          <w:ilvl w:val="2"/>
          <w:numId w:val="16"/>
        </w:numP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設置場所は原則地下階以外の階とする。ただし、浸水対策等を十分に講じた場合はこの限りでない。</w:t>
      </w:r>
    </w:p>
    <w:p w:rsidR="009C08AF" w:rsidRPr="009C08AF" w:rsidRDefault="009C08AF" w:rsidP="00C5546B">
      <w:pPr>
        <w:numPr>
          <w:ilvl w:val="0"/>
          <w:numId w:val="18"/>
        </w:numPr>
        <w:autoSpaceDE w:val="0"/>
        <w:autoSpaceDN w:val="0"/>
        <w:adjustRightInd w:val="0"/>
        <w:jc w:val="left"/>
        <w:rPr>
          <w:rFonts w:asciiTheme="minorEastAsia" w:eastAsiaTheme="minorEastAsia" w:hAnsiTheme="minorEastAsia"/>
          <w:kern w:val="0"/>
          <w:sz w:val="24"/>
          <w:szCs w:val="24"/>
        </w:rPr>
      </w:pPr>
      <w:r w:rsidRPr="009C08AF">
        <w:rPr>
          <w:rFonts w:asciiTheme="minorEastAsia" w:eastAsiaTheme="minorEastAsia" w:hAnsiTheme="minorEastAsia" w:hint="eastAsia"/>
          <w:kern w:val="0"/>
          <w:sz w:val="24"/>
          <w:szCs w:val="24"/>
        </w:rPr>
        <w:t>直流電源設備</w:t>
      </w:r>
    </w:p>
    <w:p w:rsidR="009C08AF" w:rsidRPr="009C08AF" w:rsidRDefault="009C08AF" w:rsidP="00C5546B">
      <w:pPr>
        <w:numPr>
          <w:ilvl w:val="2"/>
          <w:numId w:val="16"/>
        </w:numPr>
        <w:rPr>
          <w:rFonts w:asciiTheme="minorEastAsia" w:eastAsiaTheme="minorEastAsia" w:hAnsiTheme="minorEastAsia"/>
          <w:kern w:val="0"/>
          <w:sz w:val="24"/>
          <w:szCs w:val="24"/>
        </w:rPr>
      </w:pPr>
      <w:r w:rsidRPr="009C08AF">
        <w:rPr>
          <w:rFonts w:asciiTheme="minorEastAsia" w:eastAsiaTheme="minorEastAsia" w:hAnsiTheme="minorEastAsia" w:hint="eastAsia"/>
          <w:kern w:val="0"/>
          <w:sz w:val="24"/>
          <w:szCs w:val="24"/>
        </w:rPr>
        <w:t>蓄電池はメンテナンス及び寿命を考慮したものとすること。</w:t>
      </w:r>
    </w:p>
    <w:p w:rsidR="009C08AF" w:rsidRPr="009C08AF" w:rsidRDefault="009C08AF" w:rsidP="00C5546B">
      <w:pPr>
        <w:numPr>
          <w:ilvl w:val="2"/>
          <w:numId w:val="16"/>
        </w:numPr>
        <w:rPr>
          <w:rFonts w:asciiTheme="minorEastAsia" w:eastAsiaTheme="minorEastAsia" w:hAnsiTheme="minorEastAsia"/>
          <w:kern w:val="0"/>
          <w:sz w:val="24"/>
          <w:szCs w:val="24"/>
        </w:rPr>
      </w:pPr>
      <w:r w:rsidRPr="009C08AF">
        <w:rPr>
          <w:rFonts w:asciiTheme="minorEastAsia" w:eastAsiaTheme="minorEastAsia" w:hAnsiTheme="minorEastAsia" w:hint="eastAsia"/>
          <w:kern w:val="0"/>
          <w:sz w:val="24"/>
          <w:szCs w:val="24"/>
        </w:rPr>
        <w:t>直流電源設備は電圧降下を考慮し、適切に設置すること。</w:t>
      </w:r>
    </w:p>
    <w:p w:rsidR="009C08AF" w:rsidRPr="009C08AF" w:rsidRDefault="009C08AF" w:rsidP="00C5546B">
      <w:pPr>
        <w:numPr>
          <w:ilvl w:val="2"/>
          <w:numId w:val="16"/>
        </w:numPr>
        <w:rPr>
          <w:rFonts w:asciiTheme="minorEastAsia" w:eastAsiaTheme="minorEastAsia" w:hAnsiTheme="minorEastAsia"/>
          <w:kern w:val="0"/>
          <w:sz w:val="24"/>
          <w:szCs w:val="24"/>
        </w:rPr>
      </w:pPr>
      <w:r w:rsidRPr="009C08AF">
        <w:rPr>
          <w:rFonts w:asciiTheme="minorEastAsia" w:eastAsiaTheme="minorEastAsia" w:hAnsiTheme="minorEastAsia" w:hint="eastAsia"/>
          <w:kern w:val="0"/>
          <w:sz w:val="24"/>
          <w:szCs w:val="24"/>
        </w:rPr>
        <w:t>非常用照明の方式を含め、直流電源設備の設置に関しては提案による。</w:t>
      </w:r>
    </w:p>
    <w:p w:rsidR="009C08AF" w:rsidRPr="009C08AF" w:rsidRDefault="009C08AF" w:rsidP="00C5546B">
      <w:pPr>
        <w:numPr>
          <w:ilvl w:val="0"/>
          <w:numId w:val="18"/>
        </w:numPr>
        <w:autoSpaceDE w:val="0"/>
        <w:autoSpaceDN w:val="0"/>
        <w:adjustRightInd w:val="0"/>
        <w:jc w:val="left"/>
        <w:rPr>
          <w:rFonts w:asciiTheme="minorEastAsia" w:eastAsiaTheme="minorEastAsia" w:hAnsiTheme="minorEastAsia"/>
          <w:kern w:val="0"/>
          <w:sz w:val="24"/>
          <w:szCs w:val="24"/>
        </w:rPr>
      </w:pPr>
      <w:r w:rsidRPr="009C08AF">
        <w:rPr>
          <w:rFonts w:asciiTheme="minorEastAsia" w:eastAsiaTheme="minorEastAsia" w:hAnsiTheme="minorEastAsia" w:hint="eastAsia"/>
          <w:kern w:val="0"/>
          <w:sz w:val="24"/>
          <w:szCs w:val="24"/>
        </w:rPr>
        <w:t>幹線動力設備</w:t>
      </w:r>
    </w:p>
    <w:p w:rsidR="009C08AF" w:rsidRPr="009C08AF" w:rsidRDefault="009C08AF" w:rsidP="00C5546B">
      <w:pPr>
        <w:numPr>
          <w:ilvl w:val="2"/>
          <w:numId w:val="16"/>
        </w:numPr>
        <w:rPr>
          <w:rFonts w:asciiTheme="minorEastAsia" w:eastAsiaTheme="minorEastAsia" w:hAnsiTheme="minorEastAsia"/>
          <w:kern w:val="0"/>
          <w:sz w:val="24"/>
          <w:szCs w:val="24"/>
        </w:rPr>
      </w:pPr>
      <w:r w:rsidRPr="009C08AF">
        <w:rPr>
          <w:rFonts w:asciiTheme="minorEastAsia" w:eastAsiaTheme="minorEastAsia" w:hAnsiTheme="minorEastAsia" w:hint="eastAsia"/>
          <w:kern w:val="0"/>
          <w:sz w:val="24"/>
          <w:szCs w:val="24"/>
        </w:rPr>
        <w:t>負荷の種別に対応した系統で構成すること。</w:t>
      </w:r>
    </w:p>
    <w:p w:rsidR="009C08AF" w:rsidRPr="009C08AF" w:rsidRDefault="009C08AF" w:rsidP="00C5546B">
      <w:pPr>
        <w:numPr>
          <w:ilvl w:val="2"/>
          <w:numId w:val="16"/>
        </w:numPr>
        <w:rPr>
          <w:rFonts w:asciiTheme="minorEastAsia" w:eastAsiaTheme="minorEastAsia" w:hAnsiTheme="minorEastAsia"/>
          <w:kern w:val="0"/>
          <w:sz w:val="24"/>
          <w:szCs w:val="24"/>
        </w:rPr>
      </w:pPr>
      <w:r w:rsidRPr="009C08AF">
        <w:rPr>
          <w:rFonts w:asciiTheme="minorEastAsia" w:eastAsiaTheme="minorEastAsia" w:hAnsiTheme="minorEastAsia" w:hint="eastAsia"/>
          <w:kern w:val="0"/>
          <w:sz w:val="24"/>
          <w:szCs w:val="24"/>
        </w:rPr>
        <w:t>系統、</w:t>
      </w:r>
      <w:r w:rsidRPr="009C08AF">
        <w:rPr>
          <w:rFonts w:asciiTheme="minorEastAsia" w:eastAsiaTheme="minorEastAsia" w:hAnsiTheme="minorEastAsia"/>
          <w:kern w:val="0"/>
          <w:sz w:val="24"/>
          <w:szCs w:val="24"/>
        </w:rPr>
        <w:t xml:space="preserve">EPS </w:t>
      </w:r>
      <w:r w:rsidRPr="009C08AF">
        <w:rPr>
          <w:rFonts w:asciiTheme="minorEastAsia" w:eastAsiaTheme="minorEastAsia" w:hAnsiTheme="minorEastAsia" w:hint="eastAsia"/>
          <w:kern w:val="0"/>
          <w:sz w:val="24"/>
          <w:szCs w:val="24"/>
        </w:rPr>
        <w:t>配置、</w:t>
      </w:r>
      <w:r w:rsidRPr="009C08AF">
        <w:rPr>
          <w:rFonts w:asciiTheme="minorEastAsia" w:eastAsiaTheme="minorEastAsia" w:hAnsiTheme="minorEastAsia"/>
          <w:kern w:val="0"/>
          <w:sz w:val="24"/>
          <w:szCs w:val="24"/>
        </w:rPr>
        <w:t xml:space="preserve">EPS </w:t>
      </w:r>
      <w:r w:rsidRPr="009C08AF">
        <w:rPr>
          <w:rFonts w:asciiTheme="minorEastAsia" w:eastAsiaTheme="minorEastAsia" w:hAnsiTheme="minorEastAsia" w:hint="eastAsia"/>
          <w:kern w:val="0"/>
          <w:sz w:val="24"/>
          <w:szCs w:val="24"/>
        </w:rPr>
        <w:t>スペース、区画貫通方式等を考慮すること。</w:t>
      </w:r>
    </w:p>
    <w:p w:rsidR="009C08AF" w:rsidRPr="009C08AF" w:rsidRDefault="009C08AF" w:rsidP="00C5546B">
      <w:pPr>
        <w:numPr>
          <w:ilvl w:val="0"/>
          <w:numId w:val="18"/>
        </w:numPr>
        <w:autoSpaceDE w:val="0"/>
        <w:autoSpaceDN w:val="0"/>
        <w:adjustRightInd w:val="0"/>
        <w:jc w:val="left"/>
        <w:rPr>
          <w:rFonts w:asciiTheme="minorEastAsia" w:eastAsiaTheme="minorEastAsia" w:hAnsiTheme="minorEastAsia"/>
          <w:kern w:val="0"/>
          <w:sz w:val="24"/>
          <w:szCs w:val="24"/>
        </w:rPr>
      </w:pPr>
      <w:r w:rsidRPr="009C08AF">
        <w:rPr>
          <w:rFonts w:asciiTheme="minorEastAsia" w:eastAsiaTheme="minorEastAsia" w:hAnsiTheme="minorEastAsia" w:hint="eastAsia"/>
          <w:kern w:val="0"/>
          <w:sz w:val="24"/>
          <w:szCs w:val="24"/>
        </w:rPr>
        <w:t>電灯設備</w:t>
      </w:r>
    </w:p>
    <w:p w:rsidR="009C08AF" w:rsidRPr="009C08AF" w:rsidRDefault="009C08AF" w:rsidP="00C5546B">
      <w:pPr>
        <w:numPr>
          <w:ilvl w:val="2"/>
          <w:numId w:val="16"/>
        </w:numPr>
        <w:rPr>
          <w:rFonts w:asciiTheme="minorEastAsia" w:eastAsiaTheme="minorEastAsia" w:hAnsiTheme="minorEastAsia"/>
          <w:kern w:val="0"/>
          <w:sz w:val="24"/>
          <w:szCs w:val="24"/>
        </w:rPr>
      </w:pPr>
      <w:r w:rsidRPr="009C08AF">
        <w:rPr>
          <w:rFonts w:asciiTheme="minorEastAsia" w:eastAsiaTheme="minorEastAsia" w:hAnsiTheme="minorEastAsia" w:hint="eastAsia"/>
          <w:kern w:val="0"/>
          <w:sz w:val="24"/>
          <w:szCs w:val="24"/>
        </w:rPr>
        <w:t>照明器具については、高効率蛍光灯、LED器具、コンパクト蛍光灯ダウンライト等、省エネ性に優れた器具を主体とすること。</w:t>
      </w:r>
    </w:p>
    <w:p w:rsidR="009C08AF" w:rsidRPr="009C08AF" w:rsidRDefault="009C08AF" w:rsidP="00C5546B">
      <w:pPr>
        <w:numPr>
          <w:ilvl w:val="2"/>
          <w:numId w:val="16"/>
        </w:numPr>
        <w:rPr>
          <w:rFonts w:asciiTheme="minorEastAsia" w:eastAsiaTheme="minorEastAsia" w:hAnsiTheme="minorEastAsia"/>
          <w:kern w:val="0"/>
          <w:sz w:val="24"/>
          <w:szCs w:val="24"/>
        </w:rPr>
      </w:pPr>
      <w:r w:rsidRPr="009C08AF">
        <w:rPr>
          <w:rFonts w:asciiTheme="minorEastAsia" w:eastAsiaTheme="minorEastAsia" w:hAnsiTheme="minorEastAsia" w:hint="eastAsia"/>
          <w:kern w:val="0"/>
          <w:sz w:val="24"/>
          <w:szCs w:val="24"/>
        </w:rPr>
        <w:t>建築意匠との調和及び、サイン計画と整合性の取れた照明計画を行うこと。</w:t>
      </w:r>
    </w:p>
    <w:p w:rsidR="009C08AF" w:rsidRPr="009C08AF" w:rsidRDefault="009C08AF" w:rsidP="00C5546B">
      <w:pPr>
        <w:numPr>
          <w:ilvl w:val="2"/>
          <w:numId w:val="16"/>
        </w:numPr>
        <w:rPr>
          <w:rFonts w:asciiTheme="minorEastAsia" w:eastAsiaTheme="minorEastAsia" w:hAnsiTheme="minorEastAsia"/>
          <w:kern w:val="0"/>
          <w:sz w:val="24"/>
          <w:szCs w:val="24"/>
        </w:rPr>
      </w:pPr>
      <w:r w:rsidRPr="009C08AF">
        <w:rPr>
          <w:rFonts w:asciiTheme="minorEastAsia" w:eastAsiaTheme="minorEastAsia" w:hAnsiTheme="minorEastAsia" w:hint="eastAsia"/>
          <w:kern w:val="0"/>
          <w:sz w:val="24"/>
          <w:szCs w:val="24"/>
        </w:rPr>
        <w:t>器種については、省エネルギータイプを原則として採用すること。また建築基準法、消防法に基づき、誘導灯・階段通路誘導灯（非常照明器具兼用型）は電池内蔵型、非常照明器具は電池別置型或いは、電池内蔵型の器具を設置すること。</w:t>
      </w:r>
    </w:p>
    <w:p w:rsidR="009C08AF" w:rsidRPr="00E2061A" w:rsidRDefault="009C08AF" w:rsidP="00C5546B">
      <w:pPr>
        <w:numPr>
          <w:ilvl w:val="2"/>
          <w:numId w:val="16"/>
        </w:numPr>
        <w:rPr>
          <w:rFonts w:asciiTheme="minorEastAsia" w:eastAsiaTheme="minorEastAsia" w:hAnsiTheme="minorEastAsia"/>
          <w:kern w:val="0"/>
          <w:sz w:val="24"/>
          <w:szCs w:val="24"/>
        </w:rPr>
      </w:pPr>
      <w:r w:rsidRPr="009C08AF">
        <w:rPr>
          <w:rFonts w:asciiTheme="minorEastAsia" w:eastAsiaTheme="minorEastAsia" w:hAnsiTheme="minorEastAsia" w:hint="eastAsia"/>
          <w:kern w:val="0"/>
          <w:sz w:val="24"/>
          <w:szCs w:val="24"/>
        </w:rPr>
        <w:t>点灯、消灯システムは遠隔操作</w:t>
      </w:r>
      <w:r w:rsidRPr="009C08AF">
        <w:rPr>
          <w:rFonts w:asciiTheme="minorEastAsia" w:eastAsiaTheme="minorEastAsia" w:hAnsiTheme="minorEastAsia"/>
          <w:kern w:val="0"/>
          <w:sz w:val="24"/>
          <w:szCs w:val="24"/>
        </w:rPr>
        <w:t>(</w:t>
      </w:r>
      <w:r w:rsidR="00281FCC">
        <w:rPr>
          <w:rFonts w:asciiTheme="minorEastAsia" w:eastAsiaTheme="minorEastAsia" w:hAnsiTheme="minorEastAsia" w:hint="eastAsia"/>
          <w:kern w:val="0"/>
          <w:sz w:val="24"/>
          <w:szCs w:val="24"/>
        </w:rPr>
        <w:t>ロビー・廊下等の共用スペース</w:t>
      </w:r>
      <w:r w:rsidRPr="009C08AF">
        <w:rPr>
          <w:rFonts w:asciiTheme="minorEastAsia" w:eastAsiaTheme="minorEastAsia" w:hAnsiTheme="minorEastAsia"/>
          <w:kern w:val="0"/>
          <w:sz w:val="24"/>
          <w:szCs w:val="24"/>
        </w:rPr>
        <w:t>)</w:t>
      </w:r>
      <w:r w:rsidRPr="009C08AF">
        <w:rPr>
          <w:rFonts w:asciiTheme="minorEastAsia" w:eastAsiaTheme="minorEastAsia" w:hAnsiTheme="minorEastAsia" w:hint="eastAsia"/>
          <w:kern w:val="0"/>
          <w:sz w:val="24"/>
          <w:szCs w:val="24"/>
        </w:rPr>
        <w:t>、自動点灯</w:t>
      </w:r>
      <w:r w:rsidR="00A969DE">
        <w:rPr>
          <w:rFonts w:asciiTheme="minorEastAsia" w:eastAsiaTheme="minorEastAsia" w:hAnsiTheme="minorEastAsia" w:hint="eastAsia"/>
          <w:kern w:val="0"/>
          <w:sz w:val="24"/>
          <w:szCs w:val="24"/>
        </w:rPr>
        <w:t>・</w:t>
      </w:r>
      <w:r w:rsidRPr="009C08AF">
        <w:rPr>
          <w:rFonts w:asciiTheme="minorEastAsia" w:eastAsiaTheme="minorEastAsia" w:hAnsiTheme="minorEastAsia" w:hint="eastAsia"/>
          <w:kern w:val="0"/>
          <w:sz w:val="24"/>
          <w:szCs w:val="24"/>
        </w:rPr>
        <w:t>消灯（</w:t>
      </w:r>
      <w:r w:rsidR="00A969DE">
        <w:rPr>
          <w:rFonts w:asciiTheme="minorEastAsia" w:eastAsiaTheme="minorEastAsia" w:hAnsiTheme="minorEastAsia" w:hint="eastAsia"/>
          <w:kern w:val="0"/>
          <w:sz w:val="24"/>
          <w:szCs w:val="24"/>
        </w:rPr>
        <w:t>警察職員</w:t>
      </w:r>
      <w:r w:rsidRPr="00E2061A">
        <w:rPr>
          <w:rFonts w:asciiTheme="minorEastAsia" w:eastAsiaTheme="minorEastAsia" w:hAnsiTheme="minorEastAsia" w:hint="eastAsia"/>
          <w:kern w:val="0"/>
          <w:sz w:val="24"/>
          <w:szCs w:val="24"/>
        </w:rPr>
        <w:t>廊下、階段、便所、洗面所等）及び点灯区分の省エネを考慮した方式とすること。</w:t>
      </w:r>
    </w:p>
    <w:p w:rsidR="009C08AF" w:rsidRPr="00E2061A" w:rsidRDefault="009C08AF" w:rsidP="00C5546B">
      <w:pPr>
        <w:numPr>
          <w:ilvl w:val="0"/>
          <w:numId w:val="18"/>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コンセント設備</w:t>
      </w:r>
    </w:p>
    <w:p w:rsidR="009C08AF" w:rsidRPr="00E2061A" w:rsidRDefault="009C08AF" w:rsidP="00C5546B">
      <w:pPr>
        <w:numPr>
          <w:ilvl w:val="2"/>
          <w:numId w:val="16"/>
        </w:numPr>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コンセントの取り付け位置、形式、数量・容量については、その部屋の用途や目的に応じ、整線を考慮した配置計画とすること。</w:t>
      </w:r>
    </w:p>
    <w:p w:rsidR="009C08AF" w:rsidRPr="00E2061A" w:rsidRDefault="009C08AF" w:rsidP="00C5546B">
      <w:pPr>
        <w:numPr>
          <w:ilvl w:val="2"/>
          <w:numId w:val="16"/>
        </w:numPr>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非常用発電機系電源を必要な諸室に供給すること。</w:t>
      </w:r>
    </w:p>
    <w:p w:rsidR="009C08AF" w:rsidRPr="00E2061A" w:rsidRDefault="009C08AF" w:rsidP="00C5546B">
      <w:pPr>
        <w:numPr>
          <w:ilvl w:val="2"/>
          <w:numId w:val="16"/>
        </w:numPr>
        <w:rPr>
          <w:rFonts w:asciiTheme="minorEastAsia" w:eastAsiaTheme="minorEastAsia" w:hAnsiTheme="minorEastAsia"/>
          <w:kern w:val="0"/>
          <w:sz w:val="24"/>
          <w:szCs w:val="24"/>
        </w:rPr>
      </w:pPr>
      <w:r w:rsidRPr="00E2061A">
        <w:rPr>
          <w:rFonts w:hAnsi="ＭＳ 明朝" w:cs="ＭＳ ゴシック" w:hint="eastAsia"/>
          <w:spacing w:val="20"/>
          <w:sz w:val="24"/>
          <w:szCs w:val="24"/>
        </w:rPr>
        <w:t>ＯＡフロアのフロアコンセントは固定式ではなくＯＡタップ対応とする</w:t>
      </w:r>
      <w:r w:rsidR="00084F22" w:rsidRPr="00E2061A">
        <w:rPr>
          <w:rFonts w:hAnsi="ＭＳ 明朝" w:cs="ＭＳ ゴシック" w:hint="eastAsia"/>
          <w:spacing w:val="20"/>
          <w:sz w:val="24"/>
          <w:szCs w:val="24"/>
        </w:rPr>
        <w:t>こと</w:t>
      </w:r>
      <w:r w:rsidRPr="00E2061A">
        <w:rPr>
          <w:rFonts w:hAnsi="ＭＳ 明朝" w:cs="ＭＳ ゴシック" w:hint="eastAsia"/>
          <w:spacing w:val="20"/>
          <w:sz w:val="24"/>
          <w:szCs w:val="24"/>
        </w:rPr>
        <w:t>。</w:t>
      </w:r>
    </w:p>
    <w:p w:rsidR="009C08AF" w:rsidRPr="00E2061A" w:rsidRDefault="009C08AF" w:rsidP="00C5546B">
      <w:pPr>
        <w:numPr>
          <w:ilvl w:val="0"/>
          <w:numId w:val="18"/>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電話通信設備</w:t>
      </w:r>
    </w:p>
    <w:p w:rsidR="009C08AF" w:rsidRPr="00E2061A" w:rsidRDefault="009C08AF" w:rsidP="00C5546B">
      <w:pPr>
        <w:numPr>
          <w:ilvl w:val="2"/>
          <w:numId w:val="16"/>
        </w:numPr>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lastRenderedPageBreak/>
        <w:t>引き込みは</w:t>
      </w:r>
      <w:r w:rsidR="000274ED">
        <w:rPr>
          <w:rFonts w:asciiTheme="minorEastAsia" w:eastAsiaTheme="minorEastAsia" w:hAnsiTheme="minorEastAsia" w:hint="eastAsia"/>
          <w:kern w:val="0"/>
          <w:sz w:val="24"/>
          <w:szCs w:val="24"/>
        </w:rPr>
        <w:t>電気通信事業者により</w:t>
      </w:r>
      <w:r w:rsidRPr="00E2061A">
        <w:rPr>
          <w:rFonts w:asciiTheme="minorEastAsia" w:eastAsiaTheme="minorEastAsia" w:hAnsiTheme="minorEastAsia" w:hint="eastAsia"/>
          <w:kern w:val="0"/>
          <w:sz w:val="24"/>
          <w:szCs w:val="24"/>
        </w:rPr>
        <w:t>メタル</w:t>
      </w:r>
      <w:r w:rsidR="000274ED">
        <w:rPr>
          <w:rFonts w:asciiTheme="minorEastAsia" w:eastAsiaTheme="minorEastAsia" w:hAnsiTheme="minorEastAsia" w:hint="eastAsia"/>
          <w:kern w:val="0"/>
          <w:sz w:val="24"/>
          <w:szCs w:val="24"/>
        </w:rPr>
        <w:t>ケーブル</w:t>
      </w:r>
      <w:r w:rsidRPr="00E2061A">
        <w:rPr>
          <w:rFonts w:asciiTheme="minorEastAsia" w:eastAsiaTheme="minorEastAsia" w:hAnsiTheme="minorEastAsia" w:hint="eastAsia"/>
          <w:kern w:val="0"/>
          <w:sz w:val="24"/>
          <w:szCs w:val="24"/>
        </w:rPr>
        <w:t>及び光ファイバーケーブルを引き込むものとする。</w:t>
      </w:r>
    </w:p>
    <w:p w:rsidR="00917885" w:rsidRPr="00E2061A" w:rsidRDefault="00917885" w:rsidP="00917885">
      <w:pPr>
        <w:numPr>
          <w:ilvl w:val="2"/>
          <w:numId w:val="16"/>
        </w:numPr>
        <w:ind w:left="1200"/>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引き込みは事業者用と公共施設</w:t>
      </w:r>
      <w:r w:rsidR="0025098C">
        <w:rPr>
          <w:rFonts w:asciiTheme="minorEastAsia" w:eastAsiaTheme="minorEastAsia" w:hAnsiTheme="minorEastAsia" w:hint="eastAsia"/>
          <w:kern w:val="0"/>
          <w:sz w:val="24"/>
          <w:szCs w:val="24"/>
        </w:rPr>
        <w:t>用</w:t>
      </w:r>
      <w:r w:rsidRPr="00E2061A">
        <w:rPr>
          <w:rFonts w:asciiTheme="minorEastAsia" w:eastAsiaTheme="minorEastAsia" w:hAnsiTheme="minorEastAsia" w:hint="eastAsia"/>
          <w:kern w:val="0"/>
          <w:sz w:val="24"/>
          <w:szCs w:val="24"/>
        </w:rPr>
        <w:t>とそれぞれ独立できるようにすること。さらに公共施設用は、敷地の2方向から</w:t>
      </w:r>
      <w:r w:rsidR="001D49AD">
        <w:rPr>
          <w:rFonts w:asciiTheme="minorEastAsia" w:eastAsiaTheme="minorEastAsia" w:hAnsiTheme="minorEastAsia" w:hint="eastAsia"/>
          <w:kern w:val="0"/>
          <w:sz w:val="24"/>
          <w:szCs w:val="24"/>
        </w:rPr>
        <w:t>電話交換機室内に</w:t>
      </w:r>
      <w:r w:rsidRPr="00E2061A">
        <w:rPr>
          <w:rFonts w:asciiTheme="minorEastAsia" w:eastAsiaTheme="minorEastAsia" w:hAnsiTheme="minorEastAsia" w:hint="eastAsia"/>
          <w:kern w:val="0"/>
          <w:sz w:val="24"/>
          <w:szCs w:val="24"/>
        </w:rPr>
        <w:t>引き込むものとする。</w:t>
      </w:r>
    </w:p>
    <w:p w:rsidR="00917885" w:rsidRPr="000274ED" w:rsidRDefault="00917885" w:rsidP="000274ED">
      <w:pPr>
        <w:numPr>
          <w:ilvl w:val="2"/>
          <w:numId w:val="16"/>
        </w:numPr>
        <w:ind w:left="1200"/>
        <w:rPr>
          <w:rFonts w:asciiTheme="minorEastAsia" w:eastAsiaTheme="minorEastAsia" w:hAnsiTheme="minorEastAsia"/>
          <w:kern w:val="0"/>
          <w:sz w:val="24"/>
          <w:szCs w:val="24"/>
        </w:rPr>
      </w:pPr>
      <w:r w:rsidRPr="000274ED">
        <w:rPr>
          <w:rFonts w:asciiTheme="minorEastAsia" w:eastAsiaTheme="minorEastAsia" w:hAnsiTheme="minorEastAsia" w:hint="eastAsia"/>
          <w:kern w:val="0"/>
          <w:sz w:val="24"/>
          <w:szCs w:val="24"/>
        </w:rPr>
        <w:t>公共施設用のMDFは</w:t>
      </w:r>
      <w:r w:rsidR="0025098C" w:rsidRPr="000274ED">
        <w:rPr>
          <w:rFonts w:asciiTheme="minorEastAsia" w:eastAsiaTheme="minorEastAsia" w:hAnsiTheme="minorEastAsia" w:hint="eastAsia"/>
          <w:kern w:val="0"/>
          <w:sz w:val="24"/>
          <w:szCs w:val="24"/>
        </w:rPr>
        <w:t>電話交換機</w:t>
      </w:r>
      <w:r w:rsidRPr="000274ED">
        <w:rPr>
          <w:rFonts w:asciiTheme="minorEastAsia" w:eastAsiaTheme="minorEastAsia" w:hAnsiTheme="minorEastAsia" w:hint="eastAsia"/>
          <w:kern w:val="0"/>
          <w:sz w:val="24"/>
          <w:szCs w:val="24"/>
        </w:rPr>
        <w:t>室内に</w:t>
      </w:r>
      <w:r w:rsidR="000274ED">
        <w:rPr>
          <w:rFonts w:asciiTheme="minorEastAsia" w:eastAsiaTheme="minorEastAsia" w:hAnsiTheme="minorEastAsia" w:hint="eastAsia"/>
          <w:kern w:val="0"/>
          <w:sz w:val="24"/>
          <w:szCs w:val="24"/>
        </w:rPr>
        <w:t>独立して</w:t>
      </w:r>
      <w:r w:rsidRPr="000274ED">
        <w:rPr>
          <w:rFonts w:asciiTheme="minorEastAsia" w:eastAsiaTheme="minorEastAsia" w:hAnsiTheme="minorEastAsia" w:hint="eastAsia"/>
          <w:kern w:val="0"/>
          <w:sz w:val="24"/>
          <w:szCs w:val="24"/>
        </w:rPr>
        <w:t>設置すること。</w:t>
      </w:r>
    </w:p>
    <w:p w:rsidR="00917885" w:rsidRPr="00E2061A" w:rsidRDefault="00917885" w:rsidP="00917885">
      <w:pPr>
        <w:numPr>
          <w:ilvl w:val="2"/>
          <w:numId w:val="16"/>
        </w:numPr>
        <w:ind w:left="1200"/>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MDFの設置工事及びMDF以降電話取り出し口に至る配管、配線、ボックス、モジュラージャックの取付け</w:t>
      </w:r>
      <w:r w:rsidR="001D49AD">
        <w:rPr>
          <w:rFonts w:asciiTheme="minorEastAsia" w:eastAsiaTheme="minorEastAsia" w:hAnsiTheme="minorEastAsia" w:hint="eastAsia"/>
          <w:kern w:val="0"/>
          <w:sz w:val="24"/>
          <w:szCs w:val="24"/>
        </w:rPr>
        <w:t>並びに</w:t>
      </w:r>
      <w:r w:rsidRPr="00E2061A">
        <w:rPr>
          <w:rFonts w:asciiTheme="minorEastAsia" w:eastAsiaTheme="minorEastAsia" w:hAnsiTheme="minorEastAsia" w:hint="eastAsia"/>
          <w:kern w:val="0"/>
          <w:sz w:val="24"/>
          <w:szCs w:val="24"/>
        </w:rPr>
        <w:t>端子盤の設置工事を行うこと。</w:t>
      </w:r>
    </w:p>
    <w:p w:rsidR="00917885" w:rsidRPr="00E2061A" w:rsidRDefault="00917885" w:rsidP="00917885">
      <w:pPr>
        <w:numPr>
          <w:ilvl w:val="2"/>
          <w:numId w:val="16"/>
        </w:numPr>
        <w:ind w:left="1200"/>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電話配線</w:t>
      </w:r>
      <w:r w:rsidR="001D49AD">
        <w:rPr>
          <w:rFonts w:asciiTheme="minorEastAsia" w:eastAsiaTheme="minorEastAsia" w:hAnsiTheme="minorEastAsia" w:hint="eastAsia"/>
          <w:kern w:val="0"/>
          <w:sz w:val="24"/>
          <w:szCs w:val="24"/>
        </w:rPr>
        <w:t>等</w:t>
      </w:r>
      <w:r w:rsidRPr="00E2061A">
        <w:rPr>
          <w:rFonts w:asciiTheme="minorEastAsia" w:eastAsiaTheme="minorEastAsia" w:hAnsiTheme="minorEastAsia" w:hint="eastAsia"/>
          <w:kern w:val="0"/>
          <w:sz w:val="24"/>
          <w:szCs w:val="24"/>
        </w:rPr>
        <w:t>は容易に第三者の手に触れることがないように配慮すること。</w:t>
      </w:r>
    </w:p>
    <w:p w:rsidR="00917885" w:rsidRPr="00E2061A" w:rsidRDefault="00917885" w:rsidP="00917885">
      <w:pPr>
        <w:numPr>
          <w:ilvl w:val="2"/>
          <w:numId w:val="16"/>
        </w:numPr>
        <w:ind w:left="1200"/>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電話システムは信頼性、機能性、経済性を十分考慮したシステムとすること。</w:t>
      </w:r>
    </w:p>
    <w:p w:rsidR="00917885" w:rsidRDefault="00917885" w:rsidP="00917885">
      <w:pPr>
        <w:numPr>
          <w:ilvl w:val="2"/>
          <w:numId w:val="16"/>
        </w:numPr>
        <w:ind w:left="1200"/>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公共施設</w:t>
      </w:r>
      <w:r w:rsidR="0025098C">
        <w:rPr>
          <w:rFonts w:asciiTheme="minorEastAsia" w:eastAsiaTheme="minorEastAsia" w:hAnsiTheme="minorEastAsia" w:hint="eastAsia"/>
          <w:kern w:val="0"/>
          <w:sz w:val="24"/>
          <w:szCs w:val="24"/>
        </w:rPr>
        <w:t>用</w:t>
      </w:r>
      <w:r w:rsidRPr="00E2061A">
        <w:rPr>
          <w:rFonts w:asciiTheme="minorEastAsia" w:eastAsiaTheme="minorEastAsia" w:hAnsiTheme="minorEastAsia" w:hint="eastAsia"/>
          <w:kern w:val="0"/>
          <w:sz w:val="24"/>
          <w:szCs w:val="24"/>
        </w:rPr>
        <w:t>の電話交換機本体、電話機</w:t>
      </w:r>
      <w:r w:rsidR="00A969DE">
        <w:rPr>
          <w:rFonts w:asciiTheme="minorEastAsia" w:eastAsiaTheme="minorEastAsia" w:hAnsiTheme="minorEastAsia" w:hint="eastAsia"/>
          <w:kern w:val="0"/>
          <w:sz w:val="24"/>
          <w:szCs w:val="24"/>
        </w:rPr>
        <w:t>器</w:t>
      </w:r>
      <w:r w:rsidRPr="00E2061A">
        <w:rPr>
          <w:rFonts w:asciiTheme="minorEastAsia" w:eastAsiaTheme="minorEastAsia" w:hAnsiTheme="minorEastAsia" w:hint="eastAsia"/>
          <w:kern w:val="0"/>
          <w:sz w:val="24"/>
          <w:szCs w:val="24"/>
        </w:rPr>
        <w:t>等の設置及び調整については府側の工事とする。</w:t>
      </w:r>
    </w:p>
    <w:p w:rsidR="0025098C" w:rsidRPr="00E2061A" w:rsidRDefault="0025098C" w:rsidP="00917885">
      <w:pPr>
        <w:numPr>
          <w:ilvl w:val="2"/>
          <w:numId w:val="16"/>
        </w:numPr>
        <w:ind w:left="12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システム運用上必要な容量の無停電電源</w:t>
      </w:r>
      <w:r w:rsidR="006D4B39">
        <w:rPr>
          <w:rFonts w:asciiTheme="minorEastAsia" w:eastAsiaTheme="minorEastAsia" w:hAnsiTheme="minorEastAsia" w:hint="eastAsia"/>
          <w:kern w:val="0"/>
          <w:sz w:val="24"/>
          <w:szCs w:val="24"/>
        </w:rPr>
        <w:t>設備</w:t>
      </w:r>
      <w:r>
        <w:rPr>
          <w:rFonts w:asciiTheme="minorEastAsia" w:eastAsiaTheme="minorEastAsia" w:hAnsiTheme="minorEastAsia" w:hint="eastAsia"/>
          <w:kern w:val="0"/>
          <w:sz w:val="24"/>
          <w:szCs w:val="24"/>
        </w:rPr>
        <w:t>を設置すること。</w:t>
      </w:r>
    </w:p>
    <w:p w:rsidR="00D941DE" w:rsidRDefault="00D941DE" w:rsidP="00917885">
      <w:pPr>
        <w:numPr>
          <w:ilvl w:val="0"/>
          <w:numId w:val="18"/>
        </w:numPr>
        <w:autoSpaceDE w:val="0"/>
        <w:autoSpaceDN w:val="0"/>
        <w:adjustRightIn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無線通信設備</w:t>
      </w:r>
    </w:p>
    <w:p w:rsidR="005757CE" w:rsidRDefault="000274ED" w:rsidP="005757CE">
      <w:pPr>
        <w:numPr>
          <w:ilvl w:val="2"/>
          <w:numId w:val="16"/>
        </w:numPr>
        <w:ind w:left="12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施設屋上</w:t>
      </w:r>
      <w:r w:rsidR="00D81E46">
        <w:rPr>
          <w:rFonts w:asciiTheme="minorEastAsia" w:eastAsiaTheme="minorEastAsia" w:hAnsiTheme="minorEastAsia" w:hint="eastAsia"/>
          <w:kern w:val="0"/>
          <w:sz w:val="24"/>
          <w:szCs w:val="24"/>
        </w:rPr>
        <w:t>など無線エリアを確保するうえで適切な場所に</w:t>
      </w:r>
      <w:r w:rsidR="00D006F8">
        <w:rPr>
          <w:rFonts w:asciiTheme="minorEastAsia" w:eastAsiaTheme="minorEastAsia" w:hAnsiTheme="minorEastAsia" w:hint="eastAsia"/>
          <w:kern w:val="0"/>
          <w:sz w:val="24"/>
          <w:szCs w:val="24"/>
        </w:rPr>
        <w:t>無線用ポール</w:t>
      </w:r>
      <w:r w:rsidR="00090C03">
        <w:rPr>
          <w:rFonts w:asciiTheme="minorEastAsia" w:eastAsiaTheme="minorEastAsia" w:hAnsiTheme="minorEastAsia" w:hint="eastAsia"/>
          <w:kern w:val="0"/>
          <w:sz w:val="24"/>
          <w:szCs w:val="24"/>
        </w:rPr>
        <w:t>（接地付き）</w:t>
      </w:r>
      <w:r w:rsidR="00D006F8">
        <w:rPr>
          <w:rFonts w:asciiTheme="minorEastAsia" w:eastAsiaTheme="minorEastAsia" w:hAnsiTheme="minorEastAsia" w:hint="eastAsia"/>
          <w:kern w:val="0"/>
          <w:sz w:val="24"/>
          <w:szCs w:val="24"/>
        </w:rPr>
        <w:t>３本を設置し、それぞれに</w:t>
      </w:r>
      <w:r w:rsidR="00933678">
        <w:rPr>
          <w:rFonts w:asciiTheme="minorEastAsia" w:eastAsiaTheme="minorEastAsia" w:hAnsiTheme="minorEastAsia" w:hint="eastAsia"/>
          <w:kern w:val="0"/>
          <w:sz w:val="24"/>
          <w:szCs w:val="24"/>
        </w:rPr>
        <w:t>スリーブ</w:t>
      </w:r>
      <w:r w:rsidR="0086761C">
        <w:rPr>
          <w:rFonts w:asciiTheme="minorEastAsia" w:eastAsiaTheme="minorEastAsia" w:hAnsiTheme="minorEastAsia" w:hint="eastAsia"/>
          <w:kern w:val="0"/>
          <w:sz w:val="24"/>
          <w:szCs w:val="24"/>
        </w:rPr>
        <w:t>アンテナ</w:t>
      </w:r>
      <w:r w:rsidR="00D006F8">
        <w:rPr>
          <w:rFonts w:asciiTheme="minorEastAsia" w:eastAsiaTheme="minorEastAsia" w:hAnsiTheme="minorEastAsia" w:hint="eastAsia"/>
          <w:kern w:val="0"/>
          <w:sz w:val="24"/>
          <w:szCs w:val="24"/>
        </w:rPr>
        <w:t>の取付けを行う</w:t>
      </w:r>
      <w:r>
        <w:rPr>
          <w:rFonts w:asciiTheme="minorEastAsia" w:eastAsiaTheme="minorEastAsia" w:hAnsiTheme="minorEastAsia" w:hint="eastAsia"/>
          <w:kern w:val="0"/>
          <w:sz w:val="24"/>
          <w:szCs w:val="24"/>
        </w:rPr>
        <w:t>こと。</w:t>
      </w:r>
      <w:r w:rsidR="00D006F8">
        <w:rPr>
          <w:rFonts w:asciiTheme="minorEastAsia" w:eastAsiaTheme="minorEastAsia" w:hAnsiTheme="minorEastAsia" w:hint="eastAsia"/>
          <w:kern w:val="0"/>
          <w:sz w:val="24"/>
          <w:szCs w:val="24"/>
        </w:rPr>
        <w:t>なお設置</w:t>
      </w:r>
      <w:r w:rsidR="00D81E46">
        <w:rPr>
          <w:rFonts w:asciiTheme="minorEastAsia" w:eastAsiaTheme="minorEastAsia" w:hAnsiTheme="minorEastAsia" w:hint="eastAsia"/>
          <w:kern w:val="0"/>
          <w:sz w:val="24"/>
          <w:szCs w:val="24"/>
        </w:rPr>
        <w:t>場所は、無理なくメンテナンスが出来るよう配慮するとともに、第三者が容易に近づけないような措置を講じること。</w:t>
      </w:r>
    </w:p>
    <w:p w:rsidR="005757CE" w:rsidRDefault="00F005A7" w:rsidP="005757CE">
      <w:pPr>
        <w:numPr>
          <w:ilvl w:val="2"/>
          <w:numId w:val="16"/>
        </w:numPr>
        <w:ind w:left="12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施設運用上必要な各室と</w:t>
      </w:r>
      <w:r w:rsidR="00933678">
        <w:rPr>
          <w:rFonts w:asciiTheme="minorEastAsia" w:eastAsiaTheme="minorEastAsia" w:hAnsiTheme="minorEastAsia" w:hint="eastAsia"/>
          <w:kern w:val="0"/>
          <w:sz w:val="24"/>
          <w:szCs w:val="24"/>
        </w:rPr>
        <w:t>スリーブ</w:t>
      </w:r>
      <w:r w:rsidR="00A64BB6">
        <w:rPr>
          <w:rFonts w:asciiTheme="minorEastAsia" w:eastAsiaTheme="minorEastAsia" w:hAnsiTheme="minorEastAsia" w:hint="eastAsia"/>
          <w:kern w:val="0"/>
          <w:sz w:val="24"/>
          <w:szCs w:val="24"/>
        </w:rPr>
        <w:t>アンテナを結ぶ配管、配線の取付け及び端子</w:t>
      </w:r>
      <w:r w:rsidR="001A1FF6">
        <w:rPr>
          <w:rFonts w:asciiTheme="minorEastAsia" w:eastAsiaTheme="minorEastAsia" w:hAnsiTheme="minorEastAsia" w:hint="eastAsia"/>
          <w:kern w:val="0"/>
          <w:sz w:val="24"/>
          <w:szCs w:val="24"/>
        </w:rPr>
        <w:t>盤の</w:t>
      </w:r>
      <w:r w:rsidR="00A64BB6">
        <w:rPr>
          <w:rFonts w:asciiTheme="minorEastAsia" w:eastAsiaTheme="minorEastAsia" w:hAnsiTheme="minorEastAsia" w:hint="eastAsia"/>
          <w:kern w:val="0"/>
          <w:sz w:val="24"/>
          <w:szCs w:val="24"/>
        </w:rPr>
        <w:t>設置工事を行うこと。</w:t>
      </w:r>
      <w:r w:rsidR="001A1FF6">
        <w:rPr>
          <w:rFonts w:asciiTheme="minorEastAsia" w:eastAsiaTheme="minorEastAsia" w:hAnsiTheme="minorEastAsia" w:hint="eastAsia"/>
          <w:kern w:val="0"/>
          <w:sz w:val="24"/>
          <w:szCs w:val="24"/>
        </w:rPr>
        <w:t>なお</w:t>
      </w:r>
      <w:r>
        <w:rPr>
          <w:rFonts w:asciiTheme="minorEastAsia" w:eastAsiaTheme="minorEastAsia" w:hAnsiTheme="minorEastAsia" w:hint="eastAsia"/>
          <w:kern w:val="0"/>
          <w:sz w:val="24"/>
          <w:szCs w:val="24"/>
        </w:rPr>
        <w:t>配管等の設置に当たって</w:t>
      </w:r>
      <w:r w:rsidR="001A1FF6">
        <w:rPr>
          <w:rFonts w:asciiTheme="minorEastAsia" w:eastAsiaTheme="minorEastAsia" w:hAnsiTheme="minorEastAsia" w:hint="eastAsia"/>
          <w:kern w:val="0"/>
          <w:sz w:val="24"/>
          <w:szCs w:val="24"/>
        </w:rPr>
        <w:t>は、</w:t>
      </w:r>
      <w:r w:rsidR="00090C03">
        <w:rPr>
          <w:rFonts w:asciiTheme="minorEastAsia" w:eastAsiaTheme="minorEastAsia" w:hAnsiTheme="minorEastAsia" w:hint="eastAsia"/>
          <w:kern w:val="0"/>
          <w:sz w:val="24"/>
          <w:szCs w:val="24"/>
        </w:rPr>
        <w:t>距離減衰を極力少なく</w:t>
      </w:r>
      <w:r>
        <w:rPr>
          <w:rFonts w:asciiTheme="minorEastAsia" w:eastAsiaTheme="minorEastAsia" w:hAnsiTheme="minorEastAsia" w:hint="eastAsia"/>
          <w:kern w:val="0"/>
          <w:sz w:val="24"/>
          <w:szCs w:val="24"/>
        </w:rPr>
        <w:t>するため、できる限り</w:t>
      </w:r>
      <w:r w:rsidR="001A1FF6">
        <w:rPr>
          <w:rFonts w:asciiTheme="minorEastAsia" w:eastAsiaTheme="minorEastAsia" w:hAnsiTheme="minorEastAsia" w:hint="eastAsia"/>
          <w:kern w:val="0"/>
          <w:sz w:val="24"/>
          <w:szCs w:val="24"/>
        </w:rPr>
        <w:t>最短</w:t>
      </w:r>
      <w:r>
        <w:rPr>
          <w:rFonts w:asciiTheme="minorEastAsia" w:eastAsiaTheme="minorEastAsia" w:hAnsiTheme="minorEastAsia" w:hint="eastAsia"/>
          <w:kern w:val="0"/>
          <w:sz w:val="24"/>
          <w:szCs w:val="24"/>
        </w:rPr>
        <w:t>のルート</w:t>
      </w:r>
      <w:r w:rsidR="001A1FF6">
        <w:rPr>
          <w:rFonts w:asciiTheme="minorEastAsia" w:eastAsiaTheme="minorEastAsia" w:hAnsiTheme="minorEastAsia" w:hint="eastAsia"/>
          <w:kern w:val="0"/>
          <w:sz w:val="24"/>
          <w:szCs w:val="24"/>
        </w:rPr>
        <w:t>となるよう配慮すること。</w:t>
      </w:r>
    </w:p>
    <w:p w:rsidR="005757CE" w:rsidRDefault="001A1FF6" w:rsidP="005757CE">
      <w:pPr>
        <w:numPr>
          <w:ilvl w:val="2"/>
          <w:numId w:val="16"/>
        </w:numPr>
        <w:ind w:left="12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無線配線等は容易に第三者の手に触れることがないように配慮すること。</w:t>
      </w:r>
    </w:p>
    <w:p w:rsidR="00917885" w:rsidRPr="00E2061A" w:rsidRDefault="00917885" w:rsidP="00917885">
      <w:pPr>
        <w:numPr>
          <w:ilvl w:val="0"/>
          <w:numId w:val="18"/>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情報用</w:t>
      </w:r>
      <w:r w:rsidR="009C08AF" w:rsidRPr="00E2061A">
        <w:rPr>
          <w:rFonts w:asciiTheme="minorEastAsia" w:eastAsiaTheme="minorEastAsia" w:hAnsiTheme="minorEastAsia" w:hint="eastAsia"/>
          <w:kern w:val="0"/>
          <w:sz w:val="24"/>
          <w:szCs w:val="24"/>
        </w:rPr>
        <w:t>設備</w:t>
      </w:r>
    </w:p>
    <w:p w:rsidR="00854179" w:rsidRDefault="00854179" w:rsidP="00917885">
      <w:pPr>
        <w:numPr>
          <w:ilvl w:val="2"/>
          <w:numId w:val="16"/>
        </w:numPr>
        <w:ind w:left="1200"/>
        <w:rPr>
          <w:rFonts w:ascii="ＭＳ 明朝" w:hAnsi="ＭＳ 明朝"/>
          <w:kern w:val="0"/>
          <w:sz w:val="24"/>
          <w:szCs w:val="24"/>
        </w:rPr>
      </w:pPr>
      <w:r>
        <w:rPr>
          <w:rFonts w:ascii="ＭＳ 明朝" w:hAnsi="ＭＳ 明朝" w:hint="eastAsia"/>
          <w:kern w:val="0"/>
          <w:sz w:val="24"/>
          <w:szCs w:val="24"/>
        </w:rPr>
        <w:t>引き込みは電気通信事業者</w:t>
      </w:r>
      <w:r w:rsidR="001A1FF6">
        <w:rPr>
          <w:rFonts w:ascii="ＭＳ 明朝" w:hAnsi="ＭＳ 明朝" w:hint="eastAsia"/>
          <w:kern w:val="0"/>
          <w:sz w:val="24"/>
          <w:szCs w:val="24"/>
        </w:rPr>
        <w:t>により</w:t>
      </w:r>
      <w:r>
        <w:rPr>
          <w:rFonts w:ascii="ＭＳ 明朝" w:hAnsi="ＭＳ 明朝" w:hint="eastAsia"/>
          <w:kern w:val="0"/>
          <w:sz w:val="24"/>
          <w:szCs w:val="24"/>
        </w:rPr>
        <w:t>光ファイバーケーブルを引き込むものとする。</w:t>
      </w:r>
    </w:p>
    <w:p w:rsidR="00854179" w:rsidRDefault="00424C10" w:rsidP="00917885">
      <w:pPr>
        <w:numPr>
          <w:ilvl w:val="2"/>
          <w:numId w:val="16"/>
        </w:numPr>
        <w:ind w:left="1200"/>
        <w:rPr>
          <w:rFonts w:ascii="ＭＳ 明朝" w:hAnsi="ＭＳ 明朝"/>
          <w:kern w:val="0"/>
          <w:sz w:val="24"/>
          <w:szCs w:val="24"/>
        </w:rPr>
      </w:pPr>
      <w:r>
        <w:rPr>
          <w:rFonts w:ascii="ＭＳ 明朝" w:hAnsi="ＭＳ 明朝" w:hint="eastAsia"/>
          <w:kern w:val="0"/>
          <w:sz w:val="24"/>
          <w:szCs w:val="24"/>
        </w:rPr>
        <w:t>引き込みは事業者用と公共施設用</w:t>
      </w:r>
      <w:r w:rsidR="001D49AD">
        <w:rPr>
          <w:rFonts w:ascii="ＭＳ 明朝" w:hAnsi="ＭＳ 明朝" w:hint="eastAsia"/>
          <w:kern w:val="0"/>
          <w:sz w:val="24"/>
          <w:szCs w:val="24"/>
        </w:rPr>
        <w:t>を</w:t>
      </w:r>
      <w:r>
        <w:rPr>
          <w:rFonts w:ascii="ＭＳ 明朝" w:hAnsi="ＭＳ 明朝" w:hint="eastAsia"/>
          <w:kern w:val="0"/>
          <w:sz w:val="24"/>
          <w:szCs w:val="24"/>
        </w:rPr>
        <w:t>それぞれ独立できるようにすること。さらに公共施設用は、敷地の２方向からサーバー室内に引き込むものとする。</w:t>
      </w:r>
    </w:p>
    <w:p w:rsidR="00917885" w:rsidRPr="00424C10" w:rsidRDefault="00917885" w:rsidP="00424C10">
      <w:pPr>
        <w:numPr>
          <w:ilvl w:val="2"/>
          <w:numId w:val="16"/>
        </w:numPr>
        <w:ind w:left="1200"/>
        <w:rPr>
          <w:rFonts w:ascii="ＭＳ 明朝" w:hAnsi="ＭＳ 明朝"/>
          <w:kern w:val="0"/>
          <w:sz w:val="24"/>
          <w:szCs w:val="24"/>
          <w:shd w:val="pct15" w:color="auto" w:fill="FFFFFF"/>
        </w:rPr>
      </w:pPr>
      <w:r w:rsidRPr="00424C10">
        <w:rPr>
          <w:rFonts w:ascii="ＭＳ 明朝" w:hAnsi="ＭＳ 明朝" w:hint="eastAsia"/>
          <w:kern w:val="0"/>
          <w:sz w:val="24"/>
          <w:szCs w:val="24"/>
        </w:rPr>
        <w:t>施設運営上必要な各室とサーバー室間に、</w:t>
      </w:r>
      <w:r w:rsidR="00424C10">
        <w:rPr>
          <w:rFonts w:ascii="ＭＳ 明朝" w:hAnsi="ＭＳ 明朝" w:hint="eastAsia"/>
          <w:kern w:val="0"/>
          <w:sz w:val="24"/>
          <w:szCs w:val="24"/>
        </w:rPr>
        <w:t>システム用</w:t>
      </w:r>
      <w:r w:rsidRPr="00424C10">
        <w:rPr>
          <w:rFonts w:ascii="ＭＳ 明朝" w:hAnsi="ＭＳ 明朝"/>
          <w:kern w:val="0"/>
          <w:sz w:val="24"/>
          <w:szCs w:val="24"/>
        </w:rPr>
        <w:t xml:space="preserve">LAN </w:t>
      </w:r>
      <w:r w:rsidRPr="00424C10">
        <w:rPr>
          <w:rFonts w:ascii="ＭＳ 明朝" w:hAnsi="ＭＳ 明朝" w:hint="eastAsia"/>
          <w:kern w:val="0"/>
          <w:sz w:val="24"/>
          <w:szCs w:val="24"/>
        </w:rPr>
        <w:t>を構築できるよう配管、配線、</w:t>
      </w:r>
      <w:r w:rsidR="00424C10">
        <w:rPr>
          <w:rFonts w:ascii="ＭＳ 明朝" w:hAnsi="ＭＳ 明朝" w:hint="eastAsia"/>
          <w:kern w:val="0"/>
          <w:sz w:val="24"/>
          <w:szCs w:val="24"/>
        </w:rPr>
        <w:t>中継</w:t>
      </w:r>
      <w:r w:rsidRPr="00424C10">
        <w:rPr>
          <w:rFonts w:ascii="ＭＳ 明朝" w:hAnsi="ＭＳ 明朝" w:hint="eastAsia"/>
          <w:kern w:val="0"/>
          <w:sz w:val="24"/>
          <w:szCs w:val="24"/>
        </w:rPr>
        <w:t>ボックス、配線器具取付け等の工事を行うこと。</w:t>
      </w:r>
      <w:r w:rsidR="00424C10">
        <w:rPr>
          <w:rFonts w:ascii="ＭＳ 明朝" w:hAnsi="ＭＳ 明朝" w:hint="eastAsia"/>
          <w:kern w:val="0"/>
          <w:sz w:val="24"/>
          <w:szCs w:val="24"/>
        </w:rPr>
        <w:t>なお、システム用LANは、情管システム用、免許システム用及び府庁システム用の３系統を独立して構築すること。</w:t>
      </w:r>
    </w:p>
    <w:p w:rsidR="00917885" w:rsidRPr="00E2061A" w:rsidRDefault="00424C10" w:rsidP="00917885">
      <w:pPr>
        <w:numPr>
          <w:ilvl w:val="2"/>
          <w:numId w:val="16"/>
        </w:numPr>
        <w:ind w:left="1200"/>
        <w:rPr>
          <w:rFonts w:ascii="ＭＳ 明朝" w:hAnsi="ＭＳ 明朝"/>
          <w:kern w:val="0"/>
          <w:sz w:val="24"/>
          <w:szCs w:val="24"/>
        </w:rPr>
      </w:pPr>
      <w:r>
        <w:rPr>
          <w:rFonts w:ascii="ＭＳ 明朝" w:hAnsi="ＭＳ 明朝" w:hint="eastAsia"/>
          <w:kern w:val="0"/>
          <w:sz w:val="24"/>
          <w:szCs w:val="24"/>
        </w:rPr>
        <w:t>システム用</w:t>
      </w:r>
      <w:r w:rsidR="00917885" w:rsidRPr="00E2061A">
        <w:rPr>
          <w:rFonts w:ascii="ＭＳ 明朝" w:hAnsi="ＭＳ 明朝" w:hint="eastAsia"/>
          <w:kern w:val="0"/>
          <w:sz w:val="24"/>
          <w:szCs w:val="24"/>
        </w:rPr>
        <w:t>LAN</w:t>
      </w:r>
      <w:r>
        <w:rPr>
          <w:rFonts w:ascii="ＭＳ 明朝" w:hAnsi="ＭＳ 明朝" w:hint="eastAsia"/>
          <w:kern w:val="0"/>
          <w:sz w:val="24"/>
          <w:szCs w:val="24"/>
        </w:rPr>
        <w:t>の</w:t>
      </w:r>
      <w:r w:rsidR="00917885" w:rsidRPr="00E2061A">
        <w:rPr>
          <w:rFonts w:ascii="ＭＳ 明朝" w:hAnsi="ＭＳ 明朝" w:hint="eastAsia"/>
          <w:kern w:val="0"/>
          <w:sz w:val="24"/>
          <w:szCs w:val="24"/>
        </w:rPr>
        <w:t>配線等は容易に第三者の手に触れることがないように配慮すること。</w:t>
      </w:r>
    </w:p>
    <w:p w:rsidR="00917885" w:rsidRDefault="00424C10" w:rsidP="00917885">
      <w:pPr>
        <w:numPr>
          <w:ilvl w:val="2"/>
          <w:numId w:val="16"/>
        </w:numPr>
        <w:ind w:left="1200"/>
        <w:rPr>
          <w:rFonts w:ascii="ＭＳ 明朝" w:hAnsi="ＭＳ 明朝"/>
          <w:kern w:val="0"/>
          <w:sz w:val="24"/>
          <w:szCs w:val="24"/>
        </w:rPr>
      </w:pPr>
      <w:r>
        <w:rPr>
          <w:rFonts w:ascii="ＭＳ 明朝" w:hAnsi="ＭＳ 明朝" w:hint="eastAsia"/>
          <w:kern w:val="0"/>
          <w:sz w:val="24"/>
          <w:szCs w:val="24"/>
        </w:rPr>
        <w:t>システム用LANの</w:t>
      </w:r>
      <w:r w:rsidR="00917885" w:rsidRPr="00E2061A">
        <w:rPr>
          <w:rFonts w:ascii="ＭＳ 明朝" w:hAnsi="ＭＳ 明朝" w:hint="eastAsia"/>
          <w:kern w:val="0"/>
          <w:sz w:val="24"/>
          <w:szCs w:val="24"/>
        </w:rPr>
        <w:t>サーバー、ルーター</w:t>
      </w:r>
      <w:r>
        <w:rPr>
          <w:rFonts w:ascii="ＭＳ 明朝" w:hAnsi="ＭＳ 明朝" w:hint="eastAsia"/>
          <w:kern w:val="0"/>
          <w:sz w:val="24"/>
          <w:szCs w:val="24"/>
        </w:rPr>
        <w:t>、スイッチングハブ</w:t>
      </w:r>
      <w:r w:rsidR="00917885" w:rsidRPr="00E2061A">
        <w:rPr>
          <w:rFonts w:ascii="ＭＳ 明朝" w:hAnsi="ＭＳ 明朝" w:hint="eastAsia"/>
          <w:kern w:val="0"/>
          <w:sz w:val="24"/>
          <w:szCs w:val="24"/>
        </w:rPr>
        <w:t>等の機器設置及び調整については府側の工事とする。</w:t>
      </w:r>
    </w:p>
    <w:p w:rsidR="00424C10" w:rsidRPr="00E2061A" w:rsidRDefault="00424C10" w:rsidP="00917885">
      <w:pPr>
        <w:numPr>
          <w:ilvl w:val="2"/>
          <w:numId w:val="16"/>
        </w:numPr>
        <w:ind w:left="1200"/>
        <w:rPr>
          <w:rFonts w:ascii="ＭＳ 明朝" w:hAnsi="ＭＳ 明朝"/>
          <w:kern w:val="0"/>
          <w:sz w:val="24"/>
          <w:szCs w:val="24"/>
        </w:rPr>
      </w:pPr>
      <w:r>
        <w:rPr>
          <w:rFonts w:ascii="ＭＳ 明朝" w:hAnsi="ＭＳ 明朝" w:hint="eastAsia"/>
          <w:kern w:val="0"/>
          <w:sz w:val="24"/>
          <w:szCs w:val="24"/>
        </w:rPr>
        <w:t>システム用LANとは別に、インターネット利用のための配管、配線、配線用ハブ</w:t>
      </w:r>
      <w:r w:rsidR="00803620">
        <w:rPr>
          <w:rFonts w:ascii="ＭＳ 明朝" w:hAnsi="ＭＳ 明朝" w:hint="eastAsia"/>
          <w:kern w:val="0"/>
          <w:sz w:val="24"/>
          <w:szCs w:val="24"/>
        </w:rPr>
        <w:t>、中継ボックス、配線器具</w:t>
      </w:r>
      <w:r>
        <w:rPr>
          <w:rFonts w:ascii="ＭＳ 明朝" w:hAnsi="ＭＳ 明朝" w:hint="eastAsia"/>
          <w:kern w:val="0"/>
          <w:sz w:val="24"/>
          <w:szCs w:val="24"/>
        </w:rPr>
        <w:t>取付け</w:t>
      </w:r>
      <w:r w:rsidR="00803620">
        <w:rPr>
          <w:rFonts w:ascii="ＭＳ 明朝" w:hAnsi="ＭＳ 明朝" w:hint="eastAsia"/>
          <w:kern w:val="0"/>
          <w:sz w:val="24"/>
          <w:szCs w:val="24"/>
        </w:rPr>
        <w:t>等の工事を行うこと。</w:t>
      </w:r>
    </w:p>
    <w:p w:rsidR="00917885" w:rsidRPr="00E2061A" w:rsidRDefault="00917885" w:rsidP="00917885">
      <w:pPr>
        <w:numPr>
          <w:ilvl w:val="2"/>
          <w:numId w:val="16"/>
        </w:numPr>
        <w:ind w:left="1200"/>
        <w:rPr>
          <w:rFonts w:ascii="ＭＳ 明朝" w:hAnsi="ＭＳ 明朝"/>
          <w:kern w:val="0"/>
          <w:sz w:val="24"/>
          <w:szCs w:val="24"/>
        </w:rPr>
      </w:pPr>
      <w:r w:rsidRPr="00E2061A">
        <w:rPr>
          <w:rFonts w:ascii="ＭＳ 明朝" w:hAnsi="ＭＳ 明朝" w:hint="eastAsia"/>
          <w:kern w:val="0"/>
          <w:sz w:val="24"/>
          <w:szCs w:val="24"/>
        </w:rPr>
        <w:t>システム運用上必要な容量の無停電電源設備を設置すること。</w:t>
      </w:r>
    </w:p>
    <w:p w:rsidR="009C08AF" w:rsidRPr="00E2061A" w:rsidRDefault="009C08AF" w:rsidP="00C5546B">
      <w:pPr>
        <w:numPr>
          <w:ilvl w:val="0"/>
          <w:numId w:val="18"/>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拡声設備</w:t>
      </w:r>
    </w:p>
    <w:p w:rsidR="009C08AF" w:rsidRPr="00E2061A" w:rsidRDefault="009C08AF" w:rsidP="00C5546B">
      <w:pPr>
        <w:numPr>
          <w:ilvl w:val="2"/>
          <w:numId w:val="16"/>
        </w:numPr>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非常時の避難誘導放送を行うために、消防法施行令第</w:t>
      </w:r>
      <w:r w:rsidRPr="00E2061A">
        <w:rPr>
          <w:rFonts w:asciiTheme="minorEastAsia" w:eastAsiaTheme="minorEastAsia" w:hAnsiTheme="minorEastAsia"/>
          <w:kern w:val="0"/>
          <w:sz w:val="24"/>
          <w:szCs w:val="24"/>
        </w:rPr>
        <w:t xml:space="preserve">24 </w:t>
      </w:r>
      <w:r w:rsidRPr="00E2061A">
        <w:rPr>
          <w:rFonts w:asciiTheme="minorEastAsia" w:eastAsiaTheme="minorEastAsia" w:hAnsiTheme="minorEastAsia" w:hint="eastAsia"/>
          <w:kern w:val="0"/>
          <w:sz w:val="24"/>
          <w:szCs w:val="24"/>
        </w:rPr>
        <w:t>条に規定されている非常放送設備を設置すること。このため増幅器は一般業務・非常放送兼用型と</w:t>
      </w:r>
      <w:r w:rsidRPr="00E2061A">
        <w:rPr>
          <w:rFonts w:asciiTheme="minorEastAsia" w:eastAsiaTheme="minorEastAsia" w:hAnsiTheme="minorEastAsia" w:hint="eastAsia"/>
          <w:kern w:val="0"/>
          <w:sz w:val="24"/>
          <w:szCs w:val="24"/>
        </w:rPr>
        <w:lastRenderedPageBreak/>
        <w:t>し、管理室等に設置すること。</w:t>
      </w:r>
    </w:p>
    <w:p w:rsidR="009C08AF" w:rsidRPr="00E2061A" w:rsidRDefault="00DB1C78" w:rsidP="00C5546B">
      <w:pPr>
        <w:numPr>
          <w:ilvl w:val="2"/>
          <w:numId w:val="16"/>
        </w:numPr>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一般業務放送は「別紙11</w:t>
      </w:r>
      <w:r w:rsidR="00394465" w:rsidRPr="00E2061A">
        <w:rPr>
          <w:rFonts w:asciiTheme="minorEastAsia" w:eastAsiaTheme="minorEastAsia" w:hAnsiTheme="minorEastAsia" w:hint="eastAsia"/>
          <w:kern w:val="0"/>
          <w:sz w:val="24"/>
          <w:szCs w:val="24"/>
        </w:rPr>
        <w:t xml:space="preserve">　各室性能表」により設置</w:t>
      </w:r>
      <w:r w:rsidR="009C08AF" w:rsidRPr="00E2061A">
        <w:rPr>
          <w:rFonts w:asciiTheme="minorEastAsia" w:eastAsiaTheme="minorEastAsia" w:hAnsiTheme="minorEastAsia" w:hint="eastAsia"/>
          <w:kern w:val="0"/>
          <w:sz w:val="24"/>
          <w:szCs w:val="24"/>
        </w:rPr>
        <w:t>すること。</w:t>
      </w:r>
    </w:p>
    <w:p w:rsidR="009C08AF" w:rsidRPr="00E2061A" w:rsidRDefault="009C08AF" w:rsidP="00C5546B">
      <w:pPr>
        <w:numPr>
          <w:ilvl w:val="0"/>
          <w:numId w:val="18"/>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テレビ</w:t>
      </w:r>
      <w:r w:rsidR="00D0464A">
        <w:rPr>
          <w:rFonts w:asciiTheme="minorEastAsia" w:eastAsiaTheme="minorEastAsia" w:hAnsiTheme="minorEastAsia" w:hint="eastAsia"/>
          <w:kern w:val="0"/>
          <w:sz w:val="24"/>
          <w:szCs w:val="24"/>
        </w:rPr>
        <w:t>聴視</w:t>
      </w:r>
      <w:r w:rsidRPr="00E2061A">
        <w:rPr>
          <w:rFonts w:asciiTheme="minorEastAsia" w:eastAsiaTheme="minorEastAsia" w:hAnsiTheme="minorEastAsia" w:hint="eastAsia"/>
          <w:kern w:val="0"/>
          <w:sz w:val="24"/>
          <w:szCs w:val="24"/>
        </w:rPr>
        <w:t>設備</w:t>
      </w:r>
    </w:p>
    <w:p w:rsidR="009C08AF" w:rsidRPr="00E2061A" w:rsidRDefault="009C08AF" w:rsidP="00C5546B">
      <w:pPr>
        <w:numPr>
          <w:ilvl w:val="2"/>
          <w:numId w:val="16"/>
        </w:numPr>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地上波デジタル、</w:t>
      </w:r>
      <w:r w:rsidRPr="00E2061A">
        <w:rPr>
          <w:rFonts w:asciiTheme="minorEastAsia" w:eastAsiaTheme="minorEastAsia" w:hAnsiTheme="minorEastAsia"/>
          <w:kern w:val="0"/>
          <w:sz w:val="24"/>
          <w:szCs w:val="24"/>
        </w:rPr>
        <w:t>BS</w:t>
      </w:r>
      <w:r w:rsidRPr="00E2061A">
        <w:rPr>
          <w:rFonts w:asciiTheme="minorEastAsia" w:eastAsiaTheme="minorEastAsia" w:hAnsiTheme="minorEastAsia" w:hint="eastAsia"/>
          <w:kern w:val="0"/>
          <w:sz w:val="24"/>
          <w:szCs w:val="24"/>
        </w:rPr>
        <w:t>放送の聴視が可能な設備とすること。</w:t>
      </w:r>
    </w:p>
    <w:p w:rsidR="00394465" w:rsidRPr="00E2061A" w:rsidRDefault="00DB1C78" w:rsidP="00652016">
      <w:pPr>
        <w:pStyle w:val="afd"/>
        <w:numPr>
          <w:ilvl w:val="2"/>
          <w:numId w:val="16"/>
        </w:numPr>
        <w:autoSpaceDE w:val="0"/>
        <w:autoSpaceDN w:val="0"/>
        <w:adjustRightInd w:val="0"/>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「別紙11</w:t>
      </w:r>
      <w:r w:rsidR="00394465" w:rsidRPr="00E2061A">
        <w:rPr>
          <w:rFonts w:asciiTheme="minorEastAsia" w:eastAsiaTheme="minorEastAsia" w:hAnsiTheme="minorEastAsia" w:hint="eastAsia"/>
          <w:szCs w:val="24"/>
          <w:lang w:eastAsia="ja-JP"/>
        </w:rPr>
        <w:t xml:space="preserve">　各室性能表」により設置すること。</w:t>
      </w:r>
    </w:p>
    <w:p w:rsidR="009C08AF" w:rsidRPr="00E2061A" w:rsidRDefault="009C08AF" w:rsidP="00C5546B">
      <w:pPr>
        <w:numPr>
          <w:ilvl w:val="0"/>
          <w:numId w:val="18"/>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インターホン設備</w:t>
      </w:r>
    </w:p>
    <w:p w:rsidR="009C08AF" w:rsidRPr="00E2061A" w:rsidRDefault="009C08AF" w:rsidP="00C5546B">
      <w:pPr>
        <w:numPr>
          <w:ilvl w:val="2"/>
          <w:numId w:val="16"/>
        </w:numPr>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 xml:space="preserve">各インターホン系統は、必要に応じて設置すること。　</w:t>
      </w:r>
    </w:p>
    <w:p w:rsidR="009C08AF" w:rsidRPr="00E2061A" w:rsidRDefault="009C08AF" w:rsidP="00C5546B">
      <w:pPr>
        <w:numPr>
          <w:ilvl w:val="0"/>
          <w:numId w:val="18"/>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ＩＴＶ設備</w:t>
      </w:r>
    </w:p>
    <w:p w:rsidR="00084F22" w:rsidRPr="00E2061A" w:rsidRDefault="009C08AF" w:rsidP="00084F22">
      <w:pPr>
        <w:pStyle w:val="afd"/>
        <w:numPr>
          <w:ilvl w:val="1"/>
          <w:numId w:val="16"/>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建物内及び外部に防犯用のＩＴＶカメラを設置し、管理室等にて監視する。</w:t>
      </w:r>
    </w:p>
    <w:p w:rsidR="009C08AF" w:rsidRPr="00E2061A" w:rsidRDefault="009C08AF" w:rsidP="00C5546B">
      <w:pPr>
        <w:pStyle w:val="a9"/>
        <w:numPr>
          <w:ilvl w:val="1"/>
          <w:numId w:val="16"/>
        </w:numPr>
        <w:rPr>
          <w:rFonts w:asciiTheme="minorEastAsia" w:eastAsiaTheme="minorEastAsia" w:hAnsiTheme="minorEastAsia"/>
          <w:sz w:val="24"/>
          <w:szCs w:val="24"/>
        </w:rPr>
      </w:pPr>
      <w:r w:rsidRPr="00E2061A">
        <w:rPr>
          <w:rFonts w:asciiTheme="minorEastAsia" w:eastAsiaTheme="minorEastAsia" w:hAnsiTheme="minorEastAsia" w:hint="eastAsia"/>
          <w:sz w:val="24"/>
          <w:szCs w:val="24"/>
        </w:rPr>
        <w:t>屋内に設置するカメラはドーム型とし、必要に応じて旋回ズームレンズ付きとする</w:t>
      </w:r>
      <w:r w:rsidR="00084F22" w:rsidRPr="00E2061A">
        <w:rPr>
          <w:rFonts w:asciiTheme="minorEastAsia" w:eastAsiaTheme="minorEastAsia" w:hAnsiTheme="minorEastAsia" w:hint="eastAsia"/>
          <w:sz w:val="24"/>
          <w:szCs w:val="24"/>
        </w:rPr>
        <w:t>こと</w:t>
      </w:r>
      <w:r w:rsidRPr="00E2061A">
        <w:rPr>
          <w:rFonts w:asciiTheme="minorEastAsia" w:eastAsiaTheme="minorEastAsia" w:hAnsiTheme="minorEastAsia" w:hint="eastAsia"/>
          <w:sz w:val="24"/>
          <w:szCs w:val="24"/>
        </w:rPr>
        <w:t>。</w:t>
      </w:r>
    </w:p>
    <w:p w:rsidR="009C08AF" w:rsidRPr="00E2061A" w:rsidRDefault="009C08AF" w:rsidP="00394465">
      <w:pPr>
        <w:pStyle w:val="afd"/>
        <w:numPr>
          <w:ilvl w:val="1"/>
          <w:numId w:val="16"/>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カメラは</w:t>
      </w:r>
      <w:r w:rsidR="00DB1C78" w:rsidRPr="00E2061A">
        <w:rPr>
          <w:rFonts w:asciiTheme="minorEastAsia" w:eastAsiaTheme="minorEastAsia" w:hAnsiTheme="minorEastAsia" w:hint="eastAsia"/>
          <w:szCs w:val="24"/>
          <w:lang w:eastAsia="ja-JP"/>
        </w:rPr>
        <w:t>「別紙11</w:t>
      </w:r>
      <w:r w:rsidR="00394465" w:rsidRPr="00E2061A">
        <w:rPr>
          <w:rFonts w:asciiTheme="minorEastAsia" w:eastAsiaTheme="minorEastAsia" w:hAnsiTheme="minorEastAsia" w:hint="eastAsia"/>
          <w:szCs w:val="24"/>
          <w:lang w:eastAsia="ja-JP"/>
        </w:rPr>
        <w:t xml:space="preserve">　各室性能表」により設置すること。</w:t>
      </w:r>
      <w:r w:rsidRPr="00E2061A">
        <w:rPr>
          <w:rFonts w:asciiTheme="minorEastAsia" w:eastAsiaTheme="minorEastAsia" w:hAnsiTheme="minorEastAsia" w:hint="eastAsia"/>
          <w:szCs w:val="24"/>
          <w:lang w:eastAsia="ja-JP"/>
        </w:rPr>
        <w:t xml:space="preserve">　</w:t>
      </w:r>
    </w:p>
    <w:p w:rsidR="009C08AF" w:rsidRPr="00E2061A" w:rsidRDefault="00DB1C78" w:rsidP="00C5546B">
      <w:pPr>
        <w:pStyle w:val="afd"/>
        <w:numPr>
          <w:ilvl w:val="1"/>
          <w:numId w:val="16"/>
        </w:numPr>
        <w:tabs>
          <w:tab w:val="num" w:pos="720"/>
        </w:tabs>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運転免許更新センター</w:t>
      </w:r>
      <w:r w:rsidR="009805D5" w:rsidRPr="00E2061A">
        <w:rPr>
          <w:rFonts w:asciiTheme="minorEastAsia" w:eastAsiaTheme="minorEastAsia" w:hAnsiTheme="minorEastAsia" w:hint="eastAsia"/>
          <w:szCs w:val="24"/>
          <w:lang w:eastAsia="ja-JP"/>
        </w:rPr>
        <w:t>（仮称）</w:t>
      </w:r>
      <w:r w:rsidRPr="00E2061A">
        <w:rPr>
          <w:rFonts w:asciiTheme="minorEastAsia" w:eastAsiaTheme="minorEastAsia" w:hAnsiTheme="minorEastAsia" w:hint="eastAsia"/>
          <w:szCs w:val="24"/>
          <w:lang w:eastAsia="ja-JP"/>
        </w:rPr>
        <w:t>の事務室および</w:t>
      </w:r>
      <w:r w:rsidR="00CD3152">
        <w:rPr>
          <w:rFonts w:asciiTheme="minorEastAsia" w:eastAsiaTheme="minorEastAsia" w:hAnsiTheme="minorEastAsia" w:hint="eastAsia"/>
          <w:szCs w:val="24"/>
          <w:lang w:eastAsia="ja-JP"/>
        </w:rPr>
        <w:t>地域防犯ステーション（仮称）</w:t>
      </w:r>
      <w:r w:rsidRPr="00E2061A">
        <w:rPr>
          <w:rFonts w:asciiTheme="minorEastAsia" w:eastAsiaTheme="minorEastAsia" w:hAnsiTheme="minorEastAsia" w:hint="eastAsia"/>
          <w:szCs w:val="24"/>
          <w:lang w:eastAsia="ja-JP"/>
        </w:rPr>
        <w:t>の事務室（待機室）</w:t>
      </w:r>
      <w:r w:rsidR="009C08AF" w:rsidRPr="00E2061A">
        <w:rPr>
          <w:rFonts w:asciiTheme="minorEastAsia" w:eastAsiaTheme="minorEastAsia" w:hAnsiTheme="minorEastAsia" w:hint="eastAsia"/>
          <w:szCs w:val="24"/>
          <w:lang w:eastAsia="ja-JP"/>
        </w:rPr>
        <w:t>には、ＩＴＶコントロール装置及びカラー液晶モニター（21インチ）記録装置（デジタルハードディスクレコーダー）を設置する</w:t>
      </w:r>
      <w:r w:rsidR="00084F22" w:rsidRPr="00E2061A">
        <w:rPr>
          <w:rFonts w:asciiTheme="minorEastAsia" w:eastAsiaTheme="minorEastAsia" w:hAnsiTheme="minorEastAsia" w:hint="eastAsia"/>
          <w:szCs w:val="24"/>
          <w:lang w:eastAsia="ja-JP"/>
        </w:rPr>
        <w:t>こと</w:t>
      </w:r>
      <w:r w:rsidR="009C08AF" w:rsidRPr="00E2061A">
        <w:rPr>
          <w:rFonts w:asciiTheme="minorEastAsia" w:eastAsiaTheme="minorEastAsia" w:hAnsiTheme="minorEastAsia" w:hint="eastAsia"/>
          <w:szCs w:val="24"/>
          <w:lang w:eastAsia="ja-JP"/>
        </w:rPr>
        <w:t>。</w:t>
      </w:r>
    </w:p>
    <w:p w:rsidR="009C08AF" w:rsidRPr="00E2061A" w:rsidRDefault="009C08AF" w:rsidP="00C5546B">
      <w:pPr>
        <w:pStyle w:val="afd"/>
        <w:numPr>
          <w:ilvl w:val="1"/>
          <w:numId w:val="16"/>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記録装置の記録容量は、全カメラのデータを１０日分以上(３コマ／１秒)保存出来る容量とする</w:t>
      </w:r>
      <w:r w:rsidR="00084F22" w:rsidRPr="00E2061A">
        <w:rPr>
          <w:rFonts w:asciiTheme="minorEastAsia" w:eastAsiaTheme="minorEastAsia" w:hAnsiTheme="minorEastAsia" w:hint="eastAsia"/>
          <w:szCs w:val="24"/>
          <w:lang w:eastAsia="ja-JP"/>
        </w:rPr>
        <w:t>こと</w:t>
      </w:r>
      <w:r w:rsidRPr="00E2061A">
        <w:rPr>
          <w:rFonts w:asciiTheme="minorEastAsia" w:eastAsiaTheme="minorEastAsia" w:hAnsiTheme="minorEastAsia" w:hint="eastAsia"/>
          <w:szCs w:val="24"/>
          <w:lang w:eastAsia="ja-JP"/>
        </w:rPr>
        <w:t>。</w:t>
      </w:r>
    </w:p>
    <w:p w:rsidR="009C08AF" w:rsidRPr="00E2061A" w:rsidRDefault="009C08AF" w:rsidP="00C5546B">
      <w:pPr>
        <w:pStyle w:val="afd"/>
        <w:numPr>
          <w:ilvl w:val="1"/>
          <w:numId w:val="16"/>
        </w:numPr>
        <w:tabs>
          <w:tab w:val="num" w:pos="720"/>
        </w:tabs>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液晶モニター及びデジタルハードディスクレコーダーは、ＩＴＶカメラ8台につき1セット設けるようにする</w:t>
      </w:r>
      <w:r w:rsidR="00084F22" w:rsidRPr="00E2061A">
        <w:rPr>
          <w:rFonts w:asciiTheme="minorEastAsia" w:eastAsiaTheme="minorEastAsia" w:hAnsiTheme="minorEastAsia" w:hint="eastAsia"/>
          <w:szCs w:val="24"/>
          <w:lang w:eastAsia="ja-JP"/>
        </w:rPr>
        <w:t>こと</w:t>
      </w:r>
      <w:r w:rsidRPr="00E2061A">
        <w:rPr>
          <w:rFonts w:asciiTheme="minorEastAsia" w:eastAsiaTheme="minorEastAsia" w:hAnsiTheme="minorEastAsia" w:hint="eastAsia"/>
          <w:szCs w:val="24"/>
          <w:lang w:eastAsia="ja-JP"/>
        </w:rPr>
        <w:t>。</w:t>
      </w:r>
    </w:p>
    <w:p w:rsidR="009C08AF" w:rsidRPr="00E2061A" w:rsidRDefault="009C08AF" w:rsidP="00C5546B">
      <w:pPr>
        <w:numPr>
          <w:ilvl w:val="0"/>
          <w:numId w:val="18"/>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視聴覚設備</w:t>
      </w:r>
    </w:p>
    <w:p w:rsidR="009C08AF" w:rsidRDefault="009C08AF" w:rsidP="00C5546B">
      <w:pPr>
        <w:numPr>
          <w:ilvl w:val="2"/>
          <w:numId w:val="16"/>
        </w:numPr>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講習会場</w:t>
      </w:r>
      <w:r w:rsidR="00394465" w:rsidRPr="00E2061A">
        <w:rPr>
          <w:rFonts w:asciiTheme="minorEastAsia" w:eastAsiaTheme="minorEastAsia" w:hAnsiTheme="minorEastAsia" w:hint="eastAsia"/>
          <w:kern w:val="0"/>
          <w:sz w:val="24"/>
          <w:szCs w:val="24"/>
        </w:rPr>
        <w:t>、コミュニティールーム</w:t>
      </w:r>
      <w:r w:rsidRPr="00E2061A">
        <w:rPr>
          <w:rFonts w:asciiTheme="minorEastAsia" w:eastAsiaTheme="minorEastAsia" w:hAnsiTheme="minorEastAsia" w:hint="eastAsia"/>
          <w:kern w:val="0"/>
          <w:sz w:val="24"/>
          <w:szCs w:val="24"/>
        </w:rPr>
        <w:t>に映像・音響設備を設置すること。</w:t>
      </w:r>
    </w:p>
    <w:p w:rsidR="00090C03" w:rsidRPr="00E2061A" w:rsidRDefault="00090C03" w:rsidP="00C5546B">
      <w:pPr>
        <w:numPr>
          <w:ilvl w:val="2"/>
          <w:numId w:val="16"/>
        </w:numP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機器詳細については「別紙11　各室性能表」による。</w:t>
      </w:r>
    </w:p>
    <w:p w:rsidR="009C08AF" w:rsidRPr="00E2061A" w:rsidRDefault="009C08AF" w:rsidP="00C5546B">
      <w:pPr>
        <w:numPr>
          <w:ilvl w:val="0"/>
          <w:numId w:val="18"/>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防災設備</w:t>
      </w:r>
    </w:p>
    <w:p w:rsidR="009C08AF" w:rsidRPr="00E2061A" w:rsidRDefault="009C08AF" w:rsidP="00C5546B">
      <w:pPr>
        <w:numPr>
          <w:ilvl w:val="2"/>
          <w:numId w:val="16"/>
        </w:numPr>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自火報設備：建築基準法及び消防法に基づき設置する</w:t>
      </w:r>
      <w:r w:rsidR="00084F22" w:rsidRPr="00E2061A">
        <w:rPr>
          <w:rFonts w:asciiTheme="minorEastAsia" w:eastAsiaTheme="minorEastAsia" w:hAnsiTheme="minorEastAsia" w:hint="eastAsia"/>
          <w:kern w:val="0"/>
          <w:sz w:val="24"/>
          <w:szCs w:val="24"/>
        </w:rPr>
        <w:t>こと</w:t>
      </w:r>
      <w:r w:rsidRPr="00E2061A">
        <w:rPr>
          <w:rFonts w:asciiTheme="minorEastAsia" w:eastAsiaTheme="minorEastAsia" w:hAnsiTheme="minorEastAsia" w:hint="eastAsia"/>
          <w:kern w:val="0"/>
          <w:sz w:val="24"/>
          <w:szCs w:val="24"/>
        </w:rPr>
        <w:t>。</w:t>
      </w:r>
    </w:p>
    <w:p w:rsidR="009C08AF" w:rsidRPr="00E2061A" w:rsidRDefault="009C08AF" w:rsidP="00C5546B">
      <w:pPr>
        <w:numPr>
          <w:ilvl w:val="2"/>
          <w:numId w:val="16"/>
        </w:numPr>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防排煙設備：防火ダンパー等を建築基準法及び消防法に基づき設置すること。</w:t>
      </w:r>
    </w:p>
    <w:p w:rsidR="009C08AF" w:rsidRPr="00E2061A" w:rsidRDefault="009C08AF" w:rsidP="00C5546B">
      <w:pPr>
        <w:numPr>
          <w:ilvl w:val="0"/>
          <w:numId w:val="18"/>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セキュリティ設備</w:t>
      </w:r>
    </w:p>
    <w:p w:rsidR="009C08AF" w:rsidRPr="00E2061A" w:rsidRDefault="009C08AF" w:rsidP="00C5546B">
      <w:pPr>
        <w:numPr>
          <w:ilvl w:val="2"/>
          <w:numId w:val="16"/>
        </w:numPr>
        <w:rPr>
          <w:rFonts w:asciiTheme="minorEastAsia" w:eastAsiaTheme="minorEastAsia" w:hAnsiTheme="minorEastAsia"/>
          <w:kern w:val="0"/>
          <w:sz w:val="24"/>
          <w:szCs w:val="24"/>
        </w:rPr>
      </w:pPr>
      <w:r w:rsidRPr="00E2061A">
        <w:rPr>
          <w:rFonts w:asciiTheme="minorEastAsia" w:eastAsiaTheme="minorEastAsia" w:hAnsiTheme="minorEastAsia" w:hint="eastAsia"/>
          <w:sz w:val="24"/>
          <w:szCs w:val="24"/>
        </w:rPr>
        <w:t>必要に応じ、</w:t>
      </w:r>
      <w:r w:rsidRPr="00E2061A">
        <w:rPr>
          <w:rFonts w:asciiTheme="minorEastAsia" w:eastAsiaTheme="minorEastAsia" w:hAnsiTheme="minorEastAsia" w:hint="eastAsia"/>
          <w:kern w:val="0"/>
          <w:sz w:val="24"/>
          <w:szCs w:val="24"/>
        </w:rPr>
        <w:t>防犯ベル、非常通報装置なども設ける</w:t>
      </w:r>
      <w:r w:rsidR="00084F22" w:rsidRPr="00E2061A">
        <w:rPr>
          <w:rFonts w:asciiTheme="minorEastAsia" w:eastAsiaTheme="minorEastAsia" w:hAnsiTheme="minorEastAsia" w:hint="eastAsia"/>
          <w:kern w:val="0"/>
          <w:sz w:val="24"/>
          <w:szCs w:val="24"/>
        </w:rPr>
        <w:t>こと</w:t>
      </w:r>
      <w:r w:rsidRPr="00E2061A">
        <w:rPr>
          <w:rFonts w:asciiTheme="minorEastAsia" w:eastAsiaTheme="minorEastAsia" w:hAnsiTheme="minorEastAsia" w:hint="eastAsia"/>
          <w:kern w:val="0"/>
          <w:sz w:val="24"/>
          <w:szCs w:val="24"/>
        </w:rPr>
        <w:t>。</w:t>
      </w:r>
    </w:p>
    <w:p w:rsidR="009C08AF" w:rsidRPr="00E2061A" w:rsidRDefault="009C08AF" w:rsidP="00C5546B">
      <w:pPr>
        <w:numPr>
          <w:ilvl w:val="0"/>
          <w:numId w:val="18"/>
        </w:numPr>
        <w:autoSpaceDE w:val="0"/>
        <w:autoSpaceDN w:val="0"/>
        <w:adjustRightInd w:val="0"/>
        <w:jc w:val="left"/>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 xml:space="preserve">避雷設備　　　</w:t>
      </w:r>
    </w:p>
    <w:p w:rsidR="009C08AF" w:rsidRPr="00E2061A" w:rsidRDefault="009C08AF" w:rsidP="00C5546B">
      <w:pPr>
        <w:numPr>
          <w:ilvl w:val="2"/>
          <w:numId w:val="16"/>
        </w:numPr>
        <w:rPr>
          <w:rFonts w:asciiTheme="minorEastAsia" w:eastAsiaTheme="minorEastAsia" w:hAnsiTheme="minorEastAsia"/>
          <w:kern w:val="0"/>
          <w:sz w:val="24"/>
          <w:szCs w:val="24"/>
        </w:rPr>
      </w:pPr>
      <w:r w:rsidRPr="00E2061A">
        <w:rPr>
          <w:rFonts w:asciiTheme="minorEastAsia" w:eastAsiaTheme="minorEastAsia" w:hAnsiTheme="minorEastAsia" w:hint="eastAsia"/>
          <w:kern w:val="0"/>
          <w:sz w:val="24"/>
          <w:szCs w:val="24"/>
        </w:rPr>
        <w:t>建築基準法、</w:t>
      </w:r>
      <w:r w:rsidRPr="00E2061A">
        <w:rPr>
          <w:rFonts w:asciiTheme="minorEastAsia" w:eastAsiaTheme="minorEastAsia" w:hAnsiTheme="minorEastAsia"/>
          <w:kern w:val="0"/>
          <w:sz w:val="24"/>
          <w:szCs w:val="24"/>
        </w:rPr>
        <w:t xml:space="preserve">JIS </w:t>
      </w:r>
      <w:r w:rsidRPr="00E2061A">
        <w:rPr>
          <w:rFonts w:asciiTheme="minorEastAsia" w:eastAsiaTheme="minorEastAsia" w:hAnsiTheme="minorEastAsia" w:hint="eastAsia"/>
          <w:kern w:val="0"/>
          <w:sz w:val="24"/>
          <w:szCs w:val="24"/>
        </w:rPr>
        <w:t>等に準拠し、適切に設置すること。</w:t>
      </w:r>
    </w:p>
    <w:p w:rsidR="00652016" w:rsidRPr="00E2061A" w:rsidRDefault="007F7747" w:rsidP="00652016">
      <w:pPr>
        <w:pStyle w:val="afd"/>
        <w:numPr>
          <w:ilvl w:val="0"/>
          <w:numId w:val="18"/>
        </w:numPr>
        <w:rPr>
          <w:rFonts w:asciiTheme="minorEastAsia" w:eastAsiaTheme="minorEastAsia" w:hAnsiTheme="minorEastAsia"/>
          <w:szCs w:val="24"/>
        </w:rPr>
      </w:pPr>
      <w:r w:rsidRPr="00E2061A">
        <w:rPr>
          <w:rFonts w:asciiTheme="minorEastAsia" w:eastAsiaTheme="minorEastAsia" w:hAnsiTheme="minorEastAsia" w:hint="eastAsia"/>
          <w:szCs w:val="24"/>
          <w:lang w:eastAsia="ja-JP"/>
        </w:rPr>
        <w:t>非常呼出し</w:t>
      </w:r>
      <w:r w:rsidR="00652016" w:rsidRPr="00E2061A">
        <w:rPr>
          <w:rFonts w:asciiTheme="minorEastAsia" w:eastAsiaTheme="minorEastAsia" w:hAnsiTheme="minorEastAsia" w:hint="eastAsia"/>
          <w:szCs w:val="24"/>
          <w:lang w:eastAsia="ja-JP"/>
        </w:rPr>
        <w:t>設備</w:t>
      </w:r>
    </w:p>
    <w:p w:rsidR="00652016" w:rsidRPr="00E2061A" w:rsidRDefault="00CD3152" w:rsidP="00652016">
      <w:pPr>
        <w:pStyle w:val="afd"/>
        <w:numPr>
          <w:ilvl w:val="2"/>
          <w:numId w:val="16"/>
        </w:numPr>
        <w:rPr>
          <w:rFonts w:asciiTheme="minorEastAsia" w:eastAsiaTheme="minorEastAsia" w:hAnsiTheme="minorEastAsia"/>
          <w:szCs w:val="24"/>
          <w:lang w:eastAsia="ja-JP"/>
        </w:rPr>
      </w:pPr>
      <w:r>
        <w:rPr>
          <w:rFonts w:asciiTheme="minorEastAsia" w:eastAsiaTheme="minorEastAsia" w:hAnsiTheme="minorEastAsia" w:hint="eastAsia"/>
          <w:szCs w:val="24"/>
          <w:lang w:eastAsia="ja-JP"/>
        </w:rPr>
        <w:t>地域防犯ステーション（仮称）</w:t>
      </w:r>
      <w:r w:rsidR="00652016" w:rsidRPr="00E2061A">
        <w:rPr>
          <w:rFonts w:asciiTheme="minorEastAsia" w:eastAsiaTheme="minorEastAsia" w:hAnsiTheme="minorEastAsia" w:hint="eastAsia"/>
          <w:szCs w:val="24"/>
          <w:lang w:eastAsia="ja-JP"/>
        </w:rPr>
        <w:t>の警察職員用トイレ</w:t>
      </w:r>
      <w:r w:rsidR="00084F22" w:rsidRPr="00E2061A">
        <w:rPr>
          <w:rFonts w:asciiTheme="minorEastAsia" w:eastAsiaTheme="minorEastAsia" w:hAnsiTheme="minorEastAsia" w:hint="eastAsia"/>
          <w:szCs w:val="24"/>
          <w:lang w:eastAsia="ja-JP"/>
        </w:rPr>
        <w:t>を除くトイレ</w:t>
      </w:r>
      <w:r w:rsidR="00652016" w:rsidRPr="00E2061A">
        <w:rPr>
          <w:rFonts w:asciiTheme="minorEastAsia" w:eastAsiaTheme="minorEastAsia" w:hAnsiTheme="minorEastAsia" w:hint="eastAsia"/>
          <w:szCs w:val="24"/>
          <w:lang w:eastAsia="ja-JP"/>
        </w:rPr>
        <w:t>には非常呼出ボタンを設置すること。</w:t>
      </w:r>
    </w:p>
    <w:p w:rsidR="00652016" w:rsidRPr="00E2061A" w:rsidRDefault="00652016" w:rsidP="00652016">
      <w:pPr>
        <w:pStyle w:val="afd"/>
        <w:numPr>
          <w:ilvl w:val="2"/>
          <w:numId w:val="16"/>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当該トイレ出入口近傍に呼出表示・復旧ボタンを設けるとともに、運転免許更新センター</w:t>
      </w:r>
      <w:r w:rsidR="009805D5" w:rsidRPr="00E2061A">
        <w:rPr>
          <w:rFonts w:asciiTheme="minorEastAsia" w:eastAsiaTheme="minorEastAsia" w:hAnsiTheme="minorEastAsia" w:hint="eastAsia"/>
          <w:szCs w:val="24"/>
          <w:lang w:eastAsia="ja-JP"/>
        </w:rPr>
        <w:t>（仮称）</w:t>
      </w:r>
      <w:r w:rsidR="00084F22" w:rsidRPr="00E2061A">
        <w:rPr>
          <w:rFonts w:asciiTheme="minorEastAsia" w:eastAsiaTheme="minorEastAsia" w:hAnsiTheme="minorEastAsia" w:hint="eastAsia"/>
          <w:szCs w:val="24"/>
          <w:lang w:eastAsia="ja-JP"/>
        </w:rPr>
        <w:t>内</w:t>
      </w:r>
      <w:r w:rsidRPr="00E2061A">
        <w:rPr>
          <w:rFonts w:asciiTheme="minorEastAsia" w:eastAsiaTheme="minorEastAsia" w:hAnsiTheme="minorEastAsia" w:hint="eastAsia"/>
          <w:szCs w:val="24"/>
          <w:lang w:eastAsia="ja-JP"/>
        </w:rPr>
        <w:t>のトイレは事務室に、</w:t>
      </w:r>
      <w:r w:rsidR="00CD3152">
        <w:rPr>
          <w:rFonts w:asciiTheme="minorEastAsia" w:eastAsiaTheme="minorEastAsia" w:hAnsiTheme="minorEastAsia" w:hint="eastAsia"/>
          <w:szCs w:val="24"/>
          <w:lang w:eastAsia="ja-JP"/>
        </w:rPr>
        <w:t>地域防犯ステーション（仮称）</w:t>
      </w:r>
      <w:r w:rsidR="00084F22" w:rsidRPr="00E2061A">
        <w:rPr>
          <w:rFonts w:asciiTheme="minorEastAsia" w:eastAsiaTheme="minorEastAsia" w:hAnsiTheme="minorEastAsia" w:hint="eastAsia"/>
          <w:szCs w:val="24"/>
          <w:lang w:eastAsia="ja-JP"/>
        </w:rPr>
        <w:t>の多目的トイレ</w:t>
      </w:r>
      <w:r w:rsidR="007F7747" w:rsidRPr="00E2061A">
        <w:rPr>
          <w:rFonts w:asciiTheme="minorEastAsia" w:eastAsiaTheme="minorEastAsia" w:hAnsiTheme="minorEastAsia" w:hint="eastAsia"/>
          <w:szCs w:val="24"/>
          <w:lang w:eastAsia="ja-JP"/>
        </w:rPr>
        <w:t>は事務室（公かい）に呼出表示を設けること。</w:t>
      </w:r>
    </w:p>
    <w:p w:rsidR="004E3FCA" w:rsidRPr="00E2061A" w:rsidRDefault="001E6926" w:rsidP="00C5546B">
      <w:pPr>
        <w:pStyle w:val="afd"/>
        <w:numPr>
          <w:ilvl w:val="0"/>
          <w:numId w:val="5"/>
        </w:numPr>
        <w:rPr>
          <w:rFonts w:hAnsi="ＭＳ 明朝" w:cs="ＭＳ ゴシック"/>
          <w:spacing w:val="20"/>
          <w:szCs w:val="24"/>
          <w:lang w:eastAsia="ja-JP" w:bidi="ar-SA"/>
        </w:rPr>
      </w:pPr>
      <w:r w:rsidRPr="00E2061A">
        <w:rPr>
          <w:rFonts w:hAnsi="ＭＳ 明朝" w:hint="eastAsia"/>
          <w:szCs w:val="24"/>
          <w:lang w:eastAsia="ja-JP" w:bidi="ar-SA"/>
        </w:rPr>
        <w:t>機械設備</w:t>
      </w:r>
    </w:p>
    <w:p w:rsidR="004E3FCA" w:rsidRPr="00E2061A" w:rsidRDefault="004E3FCA" w:rsidP="00C5546B">
      <w:pPr>
        <w:pStyle w:val="afd"/>
        <w:numPr>
          <w:ilvl w:val="0"/>
          <w:numId w:val="13"/>
        </w:numPr>
        <w:rPr>
          <w:rFonts w:hAnsi="ＭＳ 明朝" w:cs="ＭＳ ゴシック"/>
          <w:spacing w:val="20"/>
          <w:szCs w:val="24"/>
          <w:lang w:eastAsia="ja-JP" w:bidi="ar-SA"/>
        </w:rPr>
      </w:pPr>
      <w:r w:rsidRPr="00E2061A">
        <w:rPr>
          <w:rFonts w:asciiTheme="minorEastAsia" w:eastAsiaTheme="minorEastAsia" w:hAnsiTheme="minorEastAsia" w:hint="eastAsia"/>
          <w:szCs w:val="24"/>
        </w:rPr>
        <w:t>共通事項</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高効率機器の採用等ランニングコスト低減を考慮したものとすること。</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LCCO2低減を考慮したシステムとすること。</w:t>
      </w:r>
    </w:p>
    <w:p w:rsidR="004E3FCA" w:rsidRPr="00E2061A" w:rsidRDefault="004E3FCA" w:rsidP="00C5546B">
      <w:pPr>
        <w:pStyle w:val="afd"/>
        <w:numPr>
          <w:ilvl w:val="0"/>
          <w:numId w:val="13"/>
        </w:numPr>
        <w:rPr>
          <w:rFonts w:asciiTheme="minorEastAsia" w:eastAsiaTheme="minorEastAsia" w:hAnsiTheme="minorEastAsia"/>
          <w:szCs w:val="24"/>
        </w:rPr>
      </w:pPr>
      <w:r w:rsidRPr="00E2061A">
        <w:rPr>
          <w:rFonts w:asciiTheme="minorEastAsia" w:eastAsiaTheme="minorEastAsia" w:hAnsiTheme="minorEastAsia" w:hint="eastAsia"/>
          <w:szCs w:val="24"/>
        </w:rPr>
        <w:lastRenderedPageBreak/>
        <w:t>空調設備</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空調設備の系統は施設の構成、運用方法、使用時間、設備更新等を考慮した計画とする</w:t>
      </w:r>
      <w:r w:rsidR="00084F22" w:rsidRPr="00E2061A">
        <w:rPr>
          <w:rFonts w:asciiTheme="minorEastAsia" w:eastAsiaTheme="minorEastAsia" w:hAnsiTheme="minorEastAsia" w:hint="eastAsia"/>
          <w:szCs w:val="24"/>
          <w:lang w:eastAsia="ja-JP"/>
        </w:rPr>
        <w:t>こと</w:t>
      </w:r>
      <w:r w:rsidRPr="00E2061A">
        <w:rPr>
          <w:rFonts w:asciiTheme="minorEastAsia" w:eastAsiaTheme="minorEastAsia" w:hAnsiTheme="minorEastAsia" w:hint="eastAsia"/>
          <w:szCs w:val="24"/>
          <w:lang w:eastAsia="ja-JP"/>
        </w:rPr>
        <w:t>。</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各室の使用目的、室内条件、管理運営方法等を考慮した、適切な空調方式を採用すること。</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空調設備は室毎に運転・停止・温度設定が可能とする</w:t>
      </w:r>
      <w:r w:rsidR="00084F22" w:rsidRPr="00E2061A">
        <w:rPr>
          <w:rFonts w:asciiTheme="minorEastAsia" w:eastAsiaTheme="minorEastAsia" w:hAnsiTheme="minorEastAsia" w:hint="eastAsia"/>
          <w:szCs w:val="24"/>
          <w:lang w:eastAsia="ja-JP"/>
        </w:rPr>
        <w:t>こと</w:t>
      </w:r>
      <w:r w:rsidRPr="00E2061A">
        <w:rPr>
          <w:rFonts w:asciiTheme="minorEastAsia" w:eastAsiaTheme="minorEastAsia" w:hAnsiTheme="minorEastAsia" w:hint="eastAsia"/>
          <w:szCs w:val="24"/>
          <w:lang w:eastAsia="ja-JP"/>
        </w:rPr>
        <w:t>。</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施設毎の空調使用量の計量が中央監視装置で行えるシステムとすること。</w:t>
      </w:r>
    </w:p>
    <w:p w:rsidR="004E3FCA" w:rsidRPr="00E2061A" w:rsidRDefault="004E3FCA" w:rsidP="00C5546B">
      <w:pPr>
        <w:pStyle w:val="afd"/>
        <w:numPr>
          <w:ilvl w:val="0"/>
          <w:numId w:val="13"/>
        </w:numPr>
        <w:rPr>
          <w:rFonts w:asciiTheme="minorEastAsia" w:eastAsiaTheme="minorEastAsia" w:hAnsiTheme="minorEastAsia"/>
          <w:szCs w:val="24"/>
        </w:rPr>
      </w:pPr>
      <w:r w:rsidRPr="00E2061A">
        <w:rPr>
          <w:rFonts w:asciiTheme="minorEastAsia" w:eastAsiaTheme="minorEastAsia" w:hAnsiTheme="minorEastAsia" w:hint="eastAsia"/>
          <w:szCs w:val="24"/>
        </w:rPr>
        <w:t>換気設備</w:t>
      </w:r>
    </w:p>
    <w:p w:rsidR="004E3FCA" w:rsidRPr="00E2061A" w:rsidRDefault="00EC338E"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換気設備の系統は施設の構成、</w:t>
      </w:r>
      <w:r w:rsidR="004E3FCA" w:rsidRPr="00E2061A">
        <w:rPr>
          <w:rFonts w:asciiTheme="minorEastAsia" w:eastAsiaTheme="minorEastAsia" w:hAnsiTheme="minorEastAsia" w:hint="eastAsia"/>
          <w:szCs w:val="24"/>
          <w:lang w:eastAsia="ja-JP"/>
        </w:rPr>
        <w:t>運用方法、使用時間、設備更新等を考慮した計画とする</w:t>
      </w:r>
      <w:r w:rsidR="00084F22" w:rsidRPr="00E2061A">
        <w:rPr>
          <w:rFonts w:asciiTheme="minorEastAsia" w:eastAsiaTheme="minorEastAsia" w:hAnsiTheme="minorEastAsia" w:hint="eastAsia"/>
          <w:szCs w:val="24"/>
          <w:lang w:eastAsia="ja-JP"/>
        </w:rPr>
        <w:t>こと</w:t>
      </w:r>
      <w:r w:rsidR="004E3FCA" w:rsidRPr="00E2061A">
        <w:rPr>
          <w:rFonts w:asciiTheme="minorEastAsia" w:eastAsiaTheme="minorEastAsia" w:hAnsiTheme="minorEastAsia" w:hint="eastAsia"/>
          <w:szCs w:val="24"/>
          <w:lang w:eastAsia="ja-JP"/>
        </w:rPr>
        <w:t>。</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適切な新鮮空気の導入、除じん、臭気低減を行えるよう、各室の特性に応じた換気量を確保すること。</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排気熱の回収等省エ</w:t>
      </w:r>
      <w:r w:rsidR="00EC338E" w:rsidRPr="00E2061A">
        <w:rPr>
          <w:rFonts w:asciiTheme="minorEastAsia" w:eastAsiaTheme="minorEastAsia" w:hAnsiTheme="minorEastAsia" w:hint="eastAsia"/>
          <w:szCs w:val="24"/>
          <w:lang w:eastAsia="ja-JP"/>
        </w:rPr>
        <w:t>ネ</w:t>
      </w:r>
      <w:r w:rsidRPr="00E2061A">
        <w:rPr>
          <w:rFonts w:asciiTheme="minorEastAsia" w:eastAsiaTheme="minorEastAsia" w:hAnsiTheme="minorEastAsia" w:hint="eastAsia"/>
          <w:szCs w:val="24"/>
          <w:lang w:eastAsia="ja-JP"/>
        </w:rPr>
        <w:t>ルギーシステムを採用すること。</w:t>
      </w:r>
    </w:p>
    <w:p w:rsidR="004E3FCA" w:rsidRPr="00E2061A" w:rsidRDefault="004E3FCA" w:rsidP="00C5546B">
      <w:pPr>
        <w:pStyle w:val="afd"/>
        <w:numPr>
          <w:ilvl w:val="0"/>
          <w:numId w:val="13"/>
        </w:numPr>
        <w:rPr>
          <w:rFonts w:asciiTheme="minorEastAsia" w:eastAsiaTheme="minorEastAsia" w:hAnsiTheme="minorEastAsia"/>
          <w:szCs w:val="24"/>
        </w:rPr>
      </w:pPr>
      <w:r w:rsidRPr="00E2061A">
        <w:rPr>
          <w:rFonts w:asciiTheme="minorEastAsia" w:eastAsiaTheme="minorEastAsia" w:hAnsiTheme="minorEastAsia" w:hint="eastAsia"/>
          <w:szCs w:val="24"/>
        </w:rPr>
        <w:t>排煙設備</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建築基準法、消防法に基づき設置する</w:t>
      </w:r>
      <w:r w:rsidR="00084F22" w:rsidRPr="00E2061A">
        <w:rPr>
          <w:rFonts w:asciiTheme="minorEastAsia" w:eastAsiaTheme="minorEastAsia" w:hAnsiTheme="minorEastAsia" w:hint="eastAsia"/>
          <w:szCs w:val="24"/>
          <w:lang w:eastAsia="ja-JP"/>
        </w:rPr>
        <w:t>こと</w:t>
      </w:r>
      <w:r w:rsidRPr="00E2061A">
        <w:rPr>
          <w:rFonts w:asciiTheme="minorEastAsia" w:eastAsiaTheme="minorEastAsia" w:hAnsiTheme="minorEastAsia" w:hint="eastAsia"/>
          <w:szCs w:val="24"/>
          <w:lang w:eastAsia="ja-JP"/>
        </w:rPr>
        <w:t>。</w:t>
      </w:r>
    </w:p>
    <w:p w:rsidR="004E3FCA" w:rsidRPr="00E2061A" w:rsidRDefault="004E3FCA" w:rsidP="00C5546B">
      <w:pPr>
        <w:pStyle w:val="afd"/>
        <w:numPr>
          <w:ilvl w:val="0"/>
          <w:numId w:val="13"/>
        </w:numPr>
        <w:rPr>
          <w:rFonts w:asciiTheme="minorEastAsia" w:eastAsiaTheme="minorEastAsia" w:hAnsiTheme="minorEastAsia"/>
          <w:szCs w:val="24"/>
        </w:rPr>
      </w:pPr>
      <w:r w:rsidRPr="00E2061A">
        <w:rPr>
          <w:rFonts w:asciiTheme="minorEastAsia" w:eastAsiaTheme="minorEastAsia" w:hAnsiTheme="minorEastAsia" w:hint="eastAsia"/>
          <w:szCs w:val="24"/>
        </w:rPr>
        <w:t>自動制御設備</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建物全体の空調・換気機器の運転・停止制御、監視、警報、スケジュール運転等の機能を有する中央監視設備を設置すること。同等の機能を有する副監視設備を施設毎に設置すること。</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ビル・エネルギー・マネージメント・システム（BEMS）により、ランニングコスト低減他適正な運用管理が可能な機能を有すること。</w:t>
      </w:r>
    </w:p>
    <w:p w:rsidR="004E3FCA" w:rsidRPr="00E2061A" w:rsidRDefault="004E3FCA" w:rsidP="00C5546B">
      <w:pPr>
        <w:pStyle w:val="afd"/>
        <w:numPr>
          <w:ilvl w:val="0"/>
          <w:numId w:val="13"/>
        </w:numPr>
        <w:rPr>
          <w:rFonts w:asciiTheme="minorEastAsia" w:eastAsiaTheme="minorEastAsia" w:hAnsiTheme="minorEastAsia"/>
          <w:szCs w:val="24"/>
        </w:rPr>
      </w:pPr>
      <w:r w:rsidRPr="00E2061A">
        <w:rPr>
          <w:rFonts w:asciiTheme="minorEastAsia" w:eastAsiaTheme="minorEastAsia" w:hAnsiTheme="minorEastAsia" w:hint="eastAsia"/>
          <w:szCs w:val="24"/>
        </w:rPr>
        <w:t>衛生器具設備</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節水型器具を採用すること。</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小便器は個別感知式自動洗浄方式、洗面器・手洗器は自動水栓とすること。</w:t>
      </w:r>
    </w:p>
    <w:p w:rsidR="004E3FCA" w:rsidRPr="00E2061A" w:rsidRDefault="00EC338E"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洋風便器は温水洗浄便座付（乾燥機能付）</w:t>
      </w:r>
      <w:r w:rsidR="00084F22" w:rsidRPr="00E2061A">
        <w:rPr>
          <w:rFonts w:asciiTheme="minorEastAsia" w:eastAsiaTheme="minorEastAsia" w:hAnsiTheme="minorEastAsia" w:hint="eastAsia"/>
          <w:szCs w:val="24"/>
          <w:lang w:eastAsia="ja-JP"/>
        </w:rPr>
        <w:t>とし、女性用トイレ</w:t>
      </w:r>
      <w:r w:rsidR="004E3FCA" w:rsidRPr="00E2061A">
        <w:rPr>
          <w:rFonts w:asciiTheme="minorEastAsia" w:eastAsiaTheme="minorEastAsia" w:hAnsiTheme="minorEastAsia" w:hint="eastAsia"/>
          <w:szCs w:val="24"/>
          <w:lang w:eastAsia="ja-JP"/>
        </w:rPr>
        <w:t>は擬音装置付きとする</w:t>
      </w:r>
      <w:r w:rsidR="00084F22" w:rsidRPr="00E2061A">
        <w:rPr>
          <w:rFonts w:asciiTheme="minorEastAsia" w:eastAsiaTheme="minorEastAsia" w:hAnsiTheme="minorEastAsia" w:hint="eastAsia"/>
          <w:szCs w:val="24"/>
          <w:lang w:eastAsia="ja-JP"/>
        </w:rPr>
        <w:t>こと</w:t>
      </w:r>
      <w:r w:rsidR="004E3FCA" w:rsidRPr="00E2061A">
        <w:rPr>
          <w:rFonts w:asciiTheme="minorEastAsia" w:eastAsiaTheme="minorEastAsia" w:hAnsiTheme="minorEastAsia" w:hint="eastAsia"/>
          <w:szCs w:val="24"/>
          <w:lang w:eastAsia="ja-JP"/>
        </w:rPr>
        <w:t>。</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温風式手指自動乾燥機を設置すること。</w:t>
      </w:r>
      <w:r w:rsidR="00663588" w:rsidRPr="00E2061A">
        <w:rPr>
          <w:rFonts w:asciiTheme="minorEastAsia" w:eastAsiaTheme="minorEastAsia" w:hAnsiTheme="minorEastAsia" w:hint="eastAsia"/>
          <w:szCs w:val="24"/>
          <w:lang w:eastAsia="ja-JP"/>
        </w:rPr>
        <w:t>（</w:t>
      </w:r>
      <w:r w:rsidR="009533C9">
        <w:rPr>
          <w:rFonts w:asciiTheme="minorEastAsia" w:eastAsiaTheme="minorEastAsia" w:hAnsiTheme="minorEastAsia" w:hint="eastAsia"/>
          <w:szCs w:val="24"/>
          <w:lang w:eastAsia="ja-JP"/>
        </w:rPr>
        <w:t>地域防犯ステーション（仮称）</w:t>
      </w:r>
      <w:r w:rsidR="00232DC0">
        <w:rPr>
          <w:rFonts w:asciiTheme="minorEastAsia" w:eastAsiaTheme="minorEastAsia" w:hAnsiTheme="minorEastAsia" w:hint="eastAsia"/>
          <w:szCs w:val="24"/>
          <w:lang w:eastAsia="ja-JP"/>
        </w:rPr>
        <w:t>の警察職員用トイレは除く</w:t>
      </w:r>
      <w:r w:rsidR="00663588" w:rsidRPr="00E2061A">
        <w:rPr>
          <w:rFonts w:asciiTheme="minorEastAsia" w:eastAsiaTheme="minorEastAsia" w:hAnsiTheme="minorEastAsia" w:hint="eastAsia"/>
          <w:szCs w:val="24"/>
          <w:lang w:eastAsia="ja-JP"/>
        </w:rPr>
        <w:t>）</w:t>
      </w:r>
    </w:p>
    <w:p w:rsidR="004E3FCA" w:rsidRPr="00E2061A" w:rsidRDefault="004E3FCA" w:rsidP="00C5546B">
      <w:pPr>
        <w:pStyle w:val="afd"/>
        <w:numPr>
          <w:ilvl w:val="0"/>
          <w:numId w:val="13"/>
        </w:numPr>
        <w:rPr>
          <w:rFonts w:asciiTheme="minorEastAsia" w:eastAsiaTheme="minorEastAsia" w:hAnsiTheme="minorEastAsia"/>
          <w:szCs w:val="24"/>
        </w:rPr>
      </w:pPr>
      <w:r w:rsidRPr="00E2061A">
        <w:rPr>
          <w:rFonts w:asciiTheme="minorEastAsia" w:eastAsiaTheme="minorEastAsia" w:hAnsiTheme="minorEastAsia" w:hint="eastAsia"/>
          <w:szCs w:val="24"/>
        </w:rPr>
        <w:t>給水設備</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給水設備の系統は施設の構成、運用方法、使用時間、設備更新等を考慮した計画とする。</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施設毎の水使用量の計量が中央監視装置で行えるシステムとすること。</w:t>
      </w:r>
    </w:p>
    <w:p w:rsidR="004E3FCA" w:rsidRPr="00E2061A" w:rsidRDefault="004E3FCA" w:rsidP="00C5546B">
      <w:pPr>
        <w:pStyle w:val="afd"/>
        <w:numPr>
          <w:ilvl w:val="0"/>
          <w:numId w:val="13"/>
        </w:numPr>
        <w:rPr>
          <w:rFonts w:asciiTheme="minorEastAsia" w:eastAsiaTheme="minorEastAsia" w:hAnsiTheme="minorEastAsia"/>
          <w:szCs w:val="24"/>
        </w:rPr>
      </w:pPr>
      <w:r w:rsidRPr="00E2061A">
        <w:rPr>
          <w:rFonts w:asciiTheme="minorEastAsia" w:eastAsiaTheme="minorEastAsia" w:hAnsiTheme="minorEastAsia" w:hint="eastAsia"/>
          <w:szCs w:val="24"/>
        </w:rPr>
        <w:t>排水設備</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排水設備の系統は施設の構成、運用方法、設備更新等を考慮した計画とする</w:t>
      </w:r>
      <w:r w:rsidR="00084F22" w:rsidRPr="00E2061A">
        <w:rPr>
          <w:rFonts w:asciiTheme="minorEastAsia" w:eastAsiaTheme="minorEastAsia" w:hAnsiTheme="minorEastAsia" w:hint="eastAsia"/>
          <w:szCs w:val="24"/>
          <w:lang w:eastAsia="ja-JP"/>
        </w:rPr>
        <w:t>こと</w:t>
      </w:r>
      <w:r w:rsidRPr="00E2061A">
        <w:rPr>
          <w:rFonts w:asciiTheme="minorEastAsia" w:eastAsiaTheme="minorEastAsia" w:hAnsiTheme="minorEastAsia" w:hint="eastAsia"/>
          <w:szCs w:val="24"/>
          <w:lang w:eastAsia="ja-JP"/>
        </w:rPr>
        <w:t>。</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排水方式は、屋外は汚水と雨水の分流方式とすること。</w:t>
      </w:r>
    </w:p>
    <w:p w:rsidR="004E3FCA" w:rsidRPr="00E2061A" w:rsidRDefault="004E3FCA" w:rsidP="00C5546B">
      <w:pPr>
        <w:pStyle w:val="afd"/>
        <w:numPr>
          <w:ilvl w:val="0"/>
          <w:numId w:val="13"/>
        </w:numPr>
        <w:rPr>
          <w:rFonts w:asciiTheme="minorEastAsia" w:eastAsiaTheme="minorEastAsia" w:hAnsiTheme="minorEastAsia"/>
          <w:szCs w:val="24"/>
        </w:rPr>
      </w:pPr>
      <w:r w:rsidRPr="00E2061A">
        <w:rPr>
          <w:rFonts w:asciiTheme="minorEastAsia" w:eastAsiaTheme="minorEastAsia" w:hAnsiTheme="minorEastAsia" w:hint="eastAsia"/>
          <w:szCs w:val="24"/>
        </w:rPr>
        <w:t>給湯設備</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給湯設備の系統は施設の構成、運用方法、使用時間、設備更新等を考慮した計画とする</w:t>
      </w:r>
      <w:r w:rsidR="00084F22" w:rsidRPr="00E2061A">
        <w:rPr>
          <w:rFonts w:asciiTheme="minorEastAsia" w:eastAsiaTheme="minorEastAsia" w:hAnsiTheme="minorEastAsia" w:hint="eastAsia"/>
          <w:szCs w:val="24"/>
          <w:lang w:eastAsia="ja-JP"/>
        </w:rPr>
        <w:t>こと</w:t>
      </w:r>
      <w:r w:rsidRPr="00E2061A">
        <w:rPr>
          <w:rFonts w:asciiTheme="minorEastAsia" w:eastAsiaTheme="minorEastAsia" w:hAnsiTheme="minorEastAsia" w:hint="eastAsia"/>
          <w:szCs w:val="24"/>
          <w:lang w:eastAsia="ja-JP"/>
        </w:rPr>
        <w:t>。</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給湯方式は、施設に応じて中央方式・個別方式等最適な方式を採用すること。</w:t>
      </w:r>
    </w:p>
    <w:p w:rsidR="004E3FCA" w:rsidRPr="00E2061A" w:rsidRDefault="004E3FCA" w:rsidP="00C5546B">
      <w:pPr>
        <w:pStyle w:val="afd"/>
        <w:numPr>
          <w:ilvl w:val="0"/>
          <w:numId w:val="13"/>
        </w:numPr>
        <w:rPr>
          <w:rFonts w:asciiTheme="minorEastAsia" w:eastAsiaTheme="minorEastAsia" w:hAnsiTheme="minorEastAsia"/>
          <w:szCs w:val="24"/>
        </w:rPr>
      </w:pPr>
      <w:r w:rsidRPr="00E2061A">
        <w:rPr>
          <w:rFonts w:asciiTheme="minorEastAsia" w:eastAsiaTheme="minorEastAsia" w:hAnsiTheme="minorEastAsia" w:hint="eastAsia"/>
          <w:szCs w:val="24"/>
        </w:rPr>
        <w:lastRenderedPageBreak/>
        <w:t>消火設備</w:t>
      </w:r>
    </w:p>
    <w:p w:rsidR="004E3FCA" w:rsidRPr="00E2061A" w:rsidRDefault="004E3FCA" w:rsidP="00C5546B">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消防法、火災予防条例に基づき設置する</w:t>
      </w:r>
      <w:r w:rsidR="00084F22" w:rsidRPr="00E2061A">
        <w:rPr>
          <w:rFonts w:asciiTheme="minorEastAsia" w:eastAsiaTheme="minorEastAsia" w:hAnsiTheme="minorEastAsia" w:hint="eastAsia"/>
          <w:szCs w:val="24"/>
          <w:lang w:eastAsia="ja-JP"/>
        </w:rPr>
        <w:t>こと</w:t>
      </w:r>
      <w:r w:rsidRPr="00E2061A">
        <w:rPr>
          <w:rFonts w:asciiTheme="minorEastAsia" w:eastAsiaTheme="minorEastAsia" w:hAnsiTheme="minorEastAsia" w:hint="eastAsia"/>
          <w:szCs w:val="24"/>
          <w:lang w:eastAsia="ja-JP"/>
        </w:rPr>
        <w:t>。</w:t>
      </w:r>
    </w:p>
    <w:p w:rsidR="00EC338E" w:rsidRDefault="004E3FCA" w:rsidP="00EC338E">
      <w:pPr>
        <w:pStyle w:val="afd"/>
        <w:numPr>
          <w:ilvl w:val="0"/>
          <w:numId w:val="15"/>
        </w:numPr>
        <w:rPr>
          <w:rFonts w:asciiTheme="minorEastAsia" w:eastAsiaTheme="minorEastAsia" w:hAnsiTheme="minorEastAsia"/>
          <w:szCs w:val="24"/>
          <w:lang w:eastAsia="ja-JP"/>
        </w:rPr>
      </w:pPr>
      <w:r w:rsidRPr="00E2061A">
        <w:rPr>
          <w:rFonts w:asciiTheme="minorEastAsia" w:eastAsiaTheme="minorEastAsia" w:hAnsiTheme="minorEastAsia" w:hint="eastAsia"/>
          <w:szCs w:val="24"/>
          <w:lang w:eastAsia="ja-JP"/>
        </w:rPr>
        <w:t>消火器を適切に配置する</w:t>
      </w:r>
      <w:r w:rsidR="00084F22" w:rsidRPr="00E2061A">
        <w:rPr>
          <w:rFonts w:asciiTheme="minorEastAsia" w:eastAsiaTheme="minorEastAsia" w:hAnsiTheme="minorEastAsia" w:hint="eastAsia"/>
          <w:szCs w:val="24"/>
          <w:lang w:eastAsia="ja-JP"/>
        </w:rPr>
        <w:t>こと</w:t>
      </w:r>
      <w:r w:rsidRPr="00E2061A">
        <w:rPr>
          <w:rFonts w:asciiTheme="minorEastAsia" w:eastAsiaTheme="minorEastAsia" w:hAnsiTheme="minorEastAsia" w:hint="eastAsia"/>
          <w:szCs w:val="24"/>
          <w:lang w:eastAsia="ja-JP"/>
        </w:rPr>
        <w:t>。</w:t>
      </w:r>
    </w:p>
    <w:p w:rsidR="00090BF3" w:rsidRDefault="00090BF3" w:rsidP="0091161A">
      <w:pPr>
        <w:pStyle w:val="afd"/>
        <w:ind w:left="1069"/>
        <w:rPr>
          <w:rFonts w:asciiTheme="minorEastAsia" w:eastAsiaTheme="minorEastAsia" w:hAnsiTheme="minorEastAsia"/>
          <w:szCs w:val="24"/>
          <w:lang w:eastAsia="ja-JP"/>
        </w:rPr>
      </w:pPr>
    </w:p>
    <w:p w:rsidR="00EC338E" w:rsidRPr="00050EF4" w:rsidRDefault="00AA5493" w:rsidP="00EC338E">
      <w:pPr>
        <w:pStyle w:val="2"/>
        <w:rPr>
          <w:rFonts w:ascii="ＭＳ 明朝" w:eastAsia="ＭＳ 明朝" w:hAnsi="ＭＳ 明朝"/>
          <w:sz w:val="24"/>
          <w:szCs w:val="24"/>
        </w:rPr>
      </w:pPr>
      <w:bookmarkStart w:id="241" w:name="_Toc339637248"/>
      <w:bookmarkStart w:id="242" w:name="_Toc351706647"/>
      <w:r w:rsidRPr="00050EF4">
        <w:rPr>
          <w:rFonts w:ascii="ＭＳ 明朝" w:eastAsia="ＭＳ 明朝" w:hAnsi="ＭＳ 明朝" w:hint="eastAsia"/>
          <w:sz w:val="24"/>
          <w:szCs w:val="24"/>
        </w:rPr>
        <w:t xml:space="preserve">７　</w:t>
      </w:r>
      <w:r w:rsidR="009D1832" w:rsidRPr="00050EF4">
        <w:rPr>
          <w:rFonts w:ascii="ＭＳ 明朝" w:eastAsia="ＭＳ 明朝" w:hAnsi="ＭＳ 明朝" w:hint="eastAsia"/>
          <w:sz w:val="24"/>
          <w:szCs w:val="24"/>
        </w:rPr>
        <w:t>施設</w:t>
      </w:r>
      <w:r w:rsidR="007073E5">
        <w:rPr>
          <w:rFonts w:ascii="ＭＳ 明朝" w:eastAsia="ＭＳ 明朝" w:hAnsi="ＭＳ 明朝" w:hint="eastAsia"/>
          <w:sz w:val="24"/>
          <w:szCs w:val="24"/>
        </w:rPr>
        <w:t>整</w:t>
      </w:r>
      <w:r w:rsidR="009D1832" w:rsidRPr="00050EF4">
        <w:rPr>
          <w:rFonts w:ascii="ＭＳ 明朝" w:eastAsia="ＭＳ 明朝" w:hAnsi="ＭＳ 明朝" w:hint="eastAsia"/>
          <w:sz w:val="24"/>
          <w:szCs w:val="24"/>
        </w:rPr>
        <w:t>備計画（財団施設</w:t>
      </w:r>
      <w:r w:rsidR="001E6926" w:rsidRPr="00050EF4">
        <w:rPr>
          <w:rFonts w:ascii="ＭＳ 明朝" w:eastAsia="ＭＳ 明朝" w:hAnsi="ＭＳ 明朝" w:hint="eastAsia"/>
          <w:sz w:val="24"/>
          <w:szCs w:val="24"/>
        </w:rPr>
        <w:t>）</w:t>
      </w:r>
      <w:bookmarkEnd w:id="241"/>
      <w:bookmarkEnd w:id="242"/>
    </w:p>
    <w:p w:rsidR="00EC338E" w:rsidRPr="00050EF4" w:rsidRDefault="00EC338E" w:rsidP="00EC338E">
      <w:pPr>
        <w:pStyle w:val="3"/>
      </w:pPr>
      <w:bookmarkStart w:id="243" w:name="_Toc339637249"/>
      <w:bookmarkStart w:id="244" w:name="_Toc351706648"/>
      <w:r w:rsidRPr="00050EF4">
        <w:rPr>
          <w:rFonts w:hint="eastAsia"/>
        </w:rPr>
        <w:t>（１）本整備の概要</w:t>
      </w:r>
      <w:bookmarkEnd w:id="243"/>
      <w:bookmarkEnd w:id="244"/>
    </w:p>
    <w:p w:rsidR="00EC338E" w:rsidRPr="00050EF4" w:rsidRDefault="00EC338E" w:rsidP="00EC338E">
      <w:pPr>
        <w:pStyle w:val="afd"/>
        <w:numPr>
          <w:ilvl w:val="0"/>
          <w:numId w:val="31"/>
        </w:numPr>
        <w:rPr>
          <w:rFonts w:hAnsi="ＭＳ 明朝"/>
          <w:szCs w:val="24"/>
          <w:lang w:eastAsia="ja-JP"/>
        </w:rPr>
      </w:pPr>
      <w:r w:rsidRPr="00050EF4">
        <w:rPr>
          <w:rFonts w:hAnsi="ＭＳ 明朝" w:hint="eastAsia"/>
          <w:szCs w:val="24"/>
          <w:lang w:eastAsia="ja-JP"/>
        </w:rPr>
        <w:t>施設規模</w:t>
      </w:r>
    </w:p>
    <w:p w:rsidR="00EC338E" w:rsidRPr="00050EF4" w:rsidRDefault="00EC338E" w:rsidP="006E73E4">
      <w:pPr>
        <w:pStyle w:val="afd"/>
        <w:numPr>
          <w:ilvl w:val="0"/>
          <w:numId w:val="15"/>
        </w:numPr>
        <w:rPr>
          <w:rFonts w:hAnsi="ＭＳ 明朝" w:cs="ＭＳ ゴシック"/>
          <w:spacing w:val="20"/>
          <w:szCs w:val="24"/>
          <w:lang w:eastAsia="ja-JP"/>
        </w:rPr>
      </w:pPr>
      <w:r w:rsidRPr="00050EF4">
        <w:rPr>
          <w:rFonts w:hAnsi="ＭＳ 明朝" w:cs="ＭＳ ゴシック" w:hint="eastAsia"/>
          <w:spacing w:val="20"/>
          <w:szCs w:val="24"/>
          <w:lang w:eastAsia="ja-JP"/>
        </w:rPr>
        <w:t>財団施設専有部分として300㎡</w:t>
      </w:r>
      <w:r w:rsidR="007073E5">
        <w:rPr>
          <w:rFonts w:hAnsi="ＭＳ 明朝" w:cs="ＭＳ ゴシック" w:hint="eastAsia"/>
          <w:spacing w:val="20"/>
          <w:szCs w:val="24"/>
          <w:lang w:eastAsia="ja-JP"/>
        </w:rPr>
        <w:t>（許容差±5％以内）</w:t>
      </w:r>
      <w:r w:rsidRPr="00050EF4">
        <w:rPr>
          <w:rFonts w:hAnsi="ＭＳ 明朝" w:cs="ＭＳ ゴシック" w:hint="eastAsia"/>
          <w:spacing w:val="20"/>
          <w:szCs w:val="24"/>
          <w:lang w:eastAsia="ja-JP"/>
        </w:rPr>
        <w:t>とする。</w:t>
      </w:r>
    </w:p>
    <w:p w:rsidR="00EC338E" w:rsidRPr="00050EF4" w:rsidRDefault="00EC338E" w:rsidP="00EC338E">
      <w:pPr>
        <w:pStyle w:val="afd"/>
        <w:numPr>
          <w:ilvl w:val="0"/>
          <w:numId w:val="31"/>
        </w:numPr>
        <w:rPr>
          <w:rFonts w:hAnsi="ＭＳ 明朝" w:cs="ＭＳ ゴシック"/>
          <w:spacing w:val="20"/>
          <w:szCs w:val="24"/>
        </w:rPr>
      </w:pPr>
      <w:r w:rsidRPr="00050EF4">
        <w:rPr>
          <w:rFonts w:hAnsi="ＭＳ 明朝" w:cs="ＭＳ ゴシック" w:hint="eastAsia"/>
          <w:spacing w:val="20"/>
          <w:szCs w:val="24"/>
          <w:lang w:eastAsia="ja-JP"/>
        </w:rPr>
        <w:t>施設用途</w:t>
      </w:r>
    </w:p>
    <w:p w:rsidR="00EC338E" w:rsidRDefault="007073E5" w:rsidP="00EC338E">
      <w:pPr>
        <w:pStyle w:val="afd"/>
        <w:numPr>
          <w:ilvl w:val="0"/>
          <w:numId w:val="15"/>
        </w:numPr>
        <w:rPr>
          <w:rFonts w:hAnsi="ＭＳ 明朝" w:cs="ＭＳ ゴシック"/>
          <w:spacing w:val="20"/>
          <w:szCs w:val="24"/>
          <w:lang w:eastAsia="ja-JP"/>
        </w:rPr>
      </w:pPr>
      <w:r>
        <w:rPr>
          <w:rFonts w:hAnsi="ＭＳ 明朝" w:cs="ＭＳ ゴシック" w:hint="eastAsia"/>
          <w:spacing w:val="20"/>
          <w:szCs w:val="24"/>
          <w:lang w:eastAsia="ja-JP"/>
        </w:rPr>
        <w:t>事務所または店舗</w:t>
      </w:r>
    </w:p>
    <w:p w:rsidR="00050EF4" w:rsidRPr="00050EF4" w:rsidRDefault="00050EF4" w:rsidP="00EC338E">
      <w:pPr>
        <w:pStyle w:val="afd"/>
        <w:numPr>
          <w:ilvl w:val="0"/>
          <w:numId w:val="15"/>
        </w:numPr>
        <w:rPr>
          <w:rFonts w:hAnsi="ＭＳ 明朝" w:cs="ＭＳ ゴシック"/>
          <w:spacing w:val="20"/>
          <w:szCs w:val="24"/>
          <w:lang w:eastAsia="ja-JP"/>
        </w:rPr>
      </w:pPr>
      <w:r>
        <w:rPr>
          <w:rFonts w:hAnsi="ＭＳ 明朝" w:cs="ＭＳ ゴシック" w:hint="eastAsia"/>
          <w:spacing w:val="20"/>
          <w:szCs w:val="24"/>
          <w:lang w:eastAsia="ja-JP"/>
        </w:rPr>
        <w:t>利用人数は平均10名、最大20名程度想定とする。</w:t>
      </w:r>
    </w:p>
    <w:p w:rsidR="00EC338E" w:rsidRPr="00050EF4" w:rsidRDefault="00EC338E" w:rsidP="00EC338E">
      <w:pPr>
        <w:pStyle w:val="afd"/>
        <w:numPr>
          <w:ilvl w:val="0"/>
          <w:numId w:val="31"/>
        </w:numPr>
        <w:rPr>
          <w:rFonts w:hAnsi="ＭＳ 明朝" w:cs="ＭＳ ゴシック"/>
          <w:spacing w:val="20"/>
          <w:szCs w:val="24"/>
          <w:lang w:eastAsia="ja-JP"/>
        </w:rPr>
      </w:pPr>
      <w:r w:rsidRPr="00050EF4">
        <w:rPr>
          <w:rFonts w:hAnsi="ＭＳ 明朝" w:cs="ＭＳ ゴシック" w:hint="eastAsia"/>
          <w:spacing w:val="20"/>
          <w:szCs w:val="24"/>
          <w:lang w:eastAsia="ja-JP"/>
        </w:rPr>
        <w:t>設置階・位置</w:t>
      </w:r>
    </w:p>
    <w:p w:rsidR="00EC338E" w:rsidRPr="00050EF4" w:rsidRDefault="008312DF" w:rsidP="00EC338E">
      <w:pPr>
        <w:pStyle w:val="afd"/>
        <w:numPr>
          <w:ilvl w:val="0"/>
          <w:numId w:val="15"/>
        </w:numPr>
        <w:rPr>
          <w:rFonts w:hAnsi="ＭＳ 明朝" w:cs="ＭＳ ゴシック"/>
          <w:spacing w:val="20"/>
          <w:szCs w:val="24"/>
        </w:rPr>
      </w:pPr>
      <w:r>
        <w:rPr>
          <w:rFonts w:hAnsi="ＭＳ 明朝" w:cs="ＭＳ ゴシック" w:hint="eastAsia"/>
          <w:spacing w:val="20"/>
          <w:szCs w:val="24"/>
          <w:lang w:eastAsia="ja-JP"/>
        </w:rPr>
        <w:t>地</w:t>
      </w:r>
      <w:r w:rsidR="00EC338E" w:rsidRPr="00050EF4">
        <w:rPr>
          <w:rFonts w:hAnsi="ＭＳ 明朝" w:cs="ＭＳ ゴシック" w:hint="eastAsia"/>
          <w:spacing w:val="20"/>
          <w:szCs w:val="24"/>
          <w:lang w:eastAsia="ja-JP"/>
        </w:rPr>
        <w:t>階とする。</w:t>
      </w:r>
    </w:p>
    <w:p w:rsidR="00EC338E" w:rsidRPr="00050EF4" w:rsidRDefault="008312DF" w:rsidP="00EC338E">
      <w:pPr>
        <w:pStyle w:val="afd"/>
        <w:numPr>
          <w:ilvl w:val="0"/>
          <w:numId w:val="15"/>
        </w:numPr>
        <w:rPr>
          <w:rFonts w:hAnsi="ＭＳ 明朝" w:cs="ＭＳ ゴシック"/>
          <w:spacing w:val="20"/>
          <w:szCs w:val="24"/>
          <w:lang w:eastAsia="ja-JP"/>
        </w:rPr>
      </w:pPr>
      <w:r>
        <w:rPr>
          <w:rFonts w:hint="eastAsia"/>
          <w:lang w:eastAsia="ja-JP"/>
        </w:rPr>
        <w:t>東側への配置とする。サイン等により出入口を視認しやすい工夫を行うこと。</w:t>
      </w:r>
    </w:p>
    <w:p w:rsidR="004419FD" w:rsidRPr="00050EF4" w:rsidRDefault="00354059" w:rsidP="004419FD">
      <w:pPr>
        <w:pStyle w:val="afd"/>
        <w:numPr>
          <w:ilvl w:val="0"/>
          <w:numId w:val="31"/>
        </w:numPr>
        <w:rPr>
          <w:rFonts w:hAnsi="ＭＳ 明朝" w:cs="ＭＳ ゴシック"/>
          <w:spacing w:val="20"/>
          <w:szCs w:val="24"/>
        </w:rPr>
      </w:pPr>
      <w:r w:rsidRPr="00050EF4">
        <w:rPr>
          <w:rFonts w:hAnsi="ＭＳ 明朝" w:cs="ＭＳ ゴシック" w:hint="eastAsia"/>
          <w:spacing w:val="20"/>
          <w:szCs w:val="24"/>
          <w:lang w:eastAsia="ja-JP"/>
        </w:rPr>
        <w:t>業務</w:t>
      </w:r>
      <w:r w:rsidR="00E2061A" w:rsidRPr="00050EF4">
        <w:rPr>
          <w:rFonts w:hAnsi="ＭＳ 明朝" w:cs="ＭＳ ゴシック" w:hint="eastAsia"/>
          <w:spacing w:val="20"/>
          <w:szCs w:val="24"/>
          <w:lang w:eastAsia="ja-JP"/>
        </w:rPr>
        <w:t>範囲</w:t>
      </w:r>
    </w:p>
    <w:p w:rsidR="004419FD" w:rsidRPr="00050EF4" w:rsidRDefault="00E2061A" w:rsidP="004419FD">
      <w:pPr>
        <w:pStyle w:val="afd"/>
        <w:numPr>
          <w:ilvl w:val="0"/>
          <w:numId w:val="15"/>
        </w:numPr>
        <w:rPr>
          <w:rFonts w:hAnsi="ＭＳ 明朝" w:cs="ＭＳ ゴシック"/>
          <w:spacing w:val="20"/>
          <w:szCs w:val="24"/>
          <w:lang w:eastAsia="ja-JP"/>
        </w:rPr>
      </w:pPr>
      <w:r w:rsidRPr="00050EF4">
        <w:rPr>
          <w:rFonts w:hAnsi="ＭＳ 明朝" w:cs="ＭＳ ゴシック" w:hint="eastAsia"/>
          <w:spacing w:val="20"/>
          <w:szCs w:val="24"/>
          <w:lang w:eastAsia="ja-JP"/>
        </w:rPr>
        <w:t>躯体・外部建具・一次側設備までを本事業内で整備するものとし、内装・二次側設備・その他財団で必要とする諸設備等は本事業建物竣工以降に着手する別途工事とする。</w:t>
      </w:r>
    </w:p>
    <w:p w:rsidR="009602D3" w:rsidRPr="00050EF4" w:rsidRDefault="00E2061A" w:rsidP="004419FD">
      <w:pPr>
        <w:pStyle w:val="afd"/>
        <w:numPr>
          <w:ilvl w:val="0"/>
          <w:numId w:val="15"/>
        </w:numPr>
        <w:rPr>
          <w:rFonts w:hAnsi="ＭＳ 明朝" w:cs="ＭＳ ゴシック"/>
          <w:spacing w:val="20"/>
          <w:szCs w:val="24"/>
          <w:lang w:eastAsia="ja-JP"/>
        </w:rPr>
      </w:pPr>
      <w:r w:rsidRPr="00050EF4">
        <w:rPr>
          <w:rFonts w:hAnsi="ＭＳ 明朝" w:cs="ＭＳ ゴシック" w:hint="eastAsia"/>
          <w:spacing w:val="20"/>
          <w:szCs w:val="24"/>
          <w:lang w:eastAsia="ja-JP"/>
        </w:rPr>
        <w:t>内装・二次側設備・その他財団で必要とする諸設備等</w:t>
      </w:r>
      <w:r w:rsidR="009602D3" w:rsidRPr="00050EF4">
        <w:rPr>
          <w:rFonts w:hAnsi="ＭＳ 明朝" w:cs="ＭＳ ゴシック" w:hint="eastAsia"/>
          <w:spacing w:val="20"/>
          <w:szCs w:val="24"/>
          <w:lang w:eastAsia="ja-JP"/>
        </w:rPr>
        <w:t>の設計・施工・工事監理業務は、</w:t>
      </w:r>
      <w:r w:rsidR="00000F50">
        <w:rPr>
          <w:rFonts w:hAnsi="ＭＳ 明朝" w:cs="ＭＳ ゴシック" w:hint="eastAsia"/>
          <w:spacing w:val="20"/>
          <w:szCs w:val="24"/>
          <w:lang w:eastAsia="ja-JP"/>
        </w:rPr>
        <w:t>財団</w:t>
      </w:r>
      <w:r w:rsidR="00D0464A">
        <w:rPr>
          <w:rFonts w:hAnsi="ＭＳ 明朝" w:cs="ＭＳ ゴシック" w:hint="eastAsia"/>
          <w:spacing w:val="20"/>
          <w:szCs w:val="24"/>
          <w:lang w:eastAsia="ja-JP"/>
        </w:rPr>
        <w:t>が委託する</w:t>
      </w:r>
      <w:r w:rsidR="00000F50">
        <w:rPr>
          <w:rFonts w:hAnsi="ＭＳ 明朝" w:cs="ＭＳ ゴシック" w:hint="eastAsia"/>
          <w:spacing w:val="20"/>
          <w:szCs w:val="24"/>
          <w:lang w:eastAsia="ja-JP"/>
        </w:rPr>
        <w:t>業者にて行う。</w:t>
      </w:r>
      <w:r w:rsidR="00354059" w:rsidRPr="00050EF4">
        <w:rPr>
          <w:rFonts w:hAnsi="ＭＳ 明朝" w:cs="ＭＳ ゴシック" w:hint="eastAsia"/>
          <w:spacing w:val="20"/>
          <w:szCs w:val="24"/>
          <w:lang w:eastAsia="ja-JP"/>
        </w:rPr>
        <w:t>これらの</w:t>
      </w:r>
      <w:r w:rsidR="009602D3" w:rsidRPr="00050EF4">
        <w:rPr>
          <w:rFonts w:hAnsi="ＭＳ 明朝" w:cs="ＭＳ ゴシック" w:hint="eastAsia"/>
          <w:spacing w:val="20"/>
          <w:szCs w:val="24"/>
          <w:lang w:eastAsia="ja-JP"/>
        </w:rPr>
        <w:t>業務費用は財団の負担とする。</w:t>
      </w:r>
    </w:p>
    <w:p w:rsidR="004419FD" w:rsidRPr="00050EF4" w:rsidRDefault="00E2061A" w:rsidP="004419FD">
      <w:pPr>
        <w:pStyle w:val="afd"/>
        <w:numPr>
          <w:ilvl w:val="0"/>
          <w:numId w:val="15"/>
        </w:numPr>
        <w:rPr>
          <w:rFonts w:hAnsi="ＭＳ 明朝" w:cs="ＭＳ ゴシック"/>
          <w:spacing w:val="20"/>
          <w:szCs w:val="24"/>
          <w:lang w:eastAsia="ja-JP"/>
        </w:rPr>
      </w:pPr>
      <w:r w:rsidRPr="00050EF4">
        <w:rPr>
          <w:rFonts w:hAnsi="ＭＳ 明朝" w:cs="ＭＳ ゴシック" w:hint="eastAsia"/>
          <w:spacing w:val="20"/>
          <w:szCs w:val="24"/>
          <w:lang w:eastAsia="ja-JP"/>
        </w:rPr>
        <w:t>内装・二次側設備・その他財団で必要とする諸設備等</w:t>
      </w:r>
      <w:r w:rsidR="009602D3" w:rsidRPr="00050EF4">
        <w:rPr>
          <w:rFonts w:hAnsi="ＭＳ 明朝" w:cs="ＭＳ ゴシック" w:hint="eastAsia"/>
          <w:spacing w:val="20"/>
          <w:szCs w:val="24"/>
          <w:lang w:eastAsia="ja-JP"/>
        </w:rPr>
        <w:t>の設計・施工において、財団施設エリア以外の本事業建物の設計変更・改修等を伴う場合の業務費用は財団の負担とする。</w:t>
      </w:r>
    </w:p>
    <w:p w:rsidR="00B839F9" w:rsidRPr="00050EF4" w:rsidRDefault="00B839F9" w:rsidP="00B839F9">
      <w:pPr>
        <w:pStyle w:val="3"/>
      </w:pPr>
      <w:bookmarkStart w:id="245" w:name="_Toc351706649"/>
      <w:r w:rsidRPr="00050EF4">
        <w:rPr>
          <w:rFonts w:hint="eastAsia"/>
        </w:rPr>
        <w:t>（２）施設計画（建築）</w:t>
      </w:r>
      <w:bookmarkEnd w:id="245"/>
    </w:p>
    <w:p w:rsidR="00525C92" w:rsidRPr="00050EF4" w:rsidRDefault="00525C92" w:rsidP="00525C92">
      <w:pPr>
        <w:pStyle w:val="afd"/>
        <w:numPr>
          <w:ilvl w:val="0"/>
          <w:numId w:val="15"/>
        </w:numPr>
        <w:rPr>
          <w:rFonts w:hAnsi="ＭＳ 明朝" w:cs="ＭＳ ゴシック"/>
          <w:spacing w:val="20"/>
          <w:szCs w:val="24"/>
          <w:lang w:eastAsia="ja-JP"/>
        </w:rPr>
      </w:pPr>
      <w:r w:rsidRPr="00050EF4">
        <w:rPr>
          <w:rFonts w:hAnsi="ＭＳ 明朝" w:cs="ＭＳ ゴシック" w:hint="eastAsia"/>
          <w:spacing w:val="20"/>
          <w:szCs w:val="24"/>
          <w:lang w:eastAsia="ja-JP"/>
        </w:rPr>
        <w:t>床はＯＡフロアに対応できるようにスラブレベルを10～15cmさげておくこと。</w:t>
      </w:r>
    </w:p>
    <w:p w:rsidR="00525C92" w:rsidRPr="00050EF4" w:rsidRDefault="00525C92" w:rsidP="00525C92">
      <w:pPr>
        <w:pStyle w:val="afd"/>
        <w:numPr>
          <w:ilvl w:val="0"/>
          <w:numId w:val="15"/>
        </w:numPr>
        <w:rPr>
          <w:rFonts w:hAnsi="ＭＳ 明朝" w:cs="ＭＳ ゴシック"/>
          <w:spacing w:val="20"/>
          <w:szCs w:val="24"/>
          <w:lang w:eastAsia="ja-JP"/>
        </w:rPr>
      </w:pPr>
      <w:r w:rsidRPr="00050EF4">
        <w:rPr>
          <w:rFonts w:hAnsi="ＭＳ 明朝" w:cs="ＭＳ ゴシック" w:hint="eastAsia"/>
          <w:spacing w:val="20"/>
          <w:szCs w:val="24"/>
          <w:lang w:eastAsia="ja-JP"/>
        </w:rPr>
        <w:t>天井高さは2.5m</w:t>
      </w:r>
      <w:r w:rsidR="00386E35">
        <w:rPr>
          <w:rFonts w:hAnsi="ＭＳ 明朝" w:cs="ＭＳ ゴシック" w:hint="eastAsia"/>
          <w:spacing w:val="20"/>
          <w:szCs w:val="24"/>
          <w:lang w:eastAsia="ja-JP"/>
        </w:rPr>
        <w:t>以上確保できる計画と</w:t>
      </w:r>
      <w:r w:rsidRPr="00050EF4">
        <w:rPr>
          <w:rFonts w:hAnsi="ＭＳ 明朝" w:cs="ＭＳ ゴシック" w:hint="eastAsia"/>
          <w:spacing w:val="20"/>
          <w:szCs w:val="24"/>
          <w:lang w:eastAsia="ja-JP"/>
        </w:rPr>
        <w:t>する</w:t>
      </w:r>
      <w:r w:rsidR="00386E35">
        <w:rPr>
          <w:rFonts w:hAnsi="ＭＳ 明朝" w:cs="ＭＳ ゴシック" w:hint="eastAsia"/>
          <w:spacing w:val="20"/>
          <w:szCs w:val="24"/>
          <w:lang w:eastAsia="ja-JP"/>
        </w:rPr>
        <w:t>こと</w:t>
      </w:r>
      <w:r w:rsidRPr="00050EF4">
        <w:rPr>
          <w:rFonts w:hAnsi="ＭＳ 明朝" w:cs="ＭＳ ゴシック" w:hint="eastAsia"/>
          <w:spacing w:val="20"/>
          <w:szCs w:val="24"/>
          <w:lang w:eastAsia="ja-JP"/>
        </w:rPr>
        <w:t>。（天井は別途工事とするが</w:t>
      </w:r>
      <w:r w:rsidR="00E52DEB" w:rsidRPr="00050EF4">
        <w:rPr>
          <w:rFonts w:hAnsi="ＭＳ 明朝" w:cs="ＭＳ ゴシック" w:hint="eastAsia"/>
          <w:spacing w:val="20"/>
          <w:szCs w:val="24"/>
          <w:lang w:eastAsia="ja-JP"/>
        </w:rPr>
        <w:t>、必要階高設定等の参考として記載。）</w:t>
      </w:r>
    </w:p>
    <w:p w:rsidR="00803961" w:rsidRPr="00050EF4" w:rsidRDefault="00354059" w:rsidP="00803961">
      <w:pPr>
        <w:pStyle w:val="3"/>
      </w:pPr>
      <w:bookmarkStart w:id="246" w:name="_Toc351706650"/>
      <w:r w:rsidRPr="00050EF4">
        <w:rPr>
          <w:rFonts w:hint="eastAsia"/>
        </w:rPr>
        <w:t>（３</w:t>
      </w:r>
      <w:r w:rsidR="00E52DEB" w:rsidRPr="00050EF4">
        <w:rPr>
          <w:rFonts w:hint="eastAsia"/>
        </w:rPr>
        <w:t>）</w:t>
      </w:r>
      <w:r w:rsidR="00803961" w:rsidRPr="00050EF4">
        <w:rPr>
          <w:rFonts w:hint="eastAsia"/>
        </w:rPr>
        <w:t>施設計画（電気設備、機械設備</w:t>
      </w:r>
      <w:r w:rsidR="00E52DEB" w:rsidRPr="00050EF4">
        <w:rPr>
          <w:rFonts w:hint="eastAsia"/>
        </w:rPr>
        <w:t>）</w:t>
      </w:r>
      <w:bookmarkEnd w:id="246"/>
    </w:p>
    <w:p w:rsidR="00DB4ED1" w:rsidRPr="00050EF4" w:rsidRDefault="00803961" w:rsidP="00DB4ED1">
      <w:pPr>
        <w:pStyle w:val="afd"/>
        <w:numPr>
          <w:ilvl w:val="0"/>
          <w:numId w:val="15"/>
        </w:numPr>
        <w:rPr>
          <w:rFonts w:hAnsi="ＭＳ 明朝" w:cs="ＭＳ ゴシック"/>
          <w:spacing w:val="20"/>
          <w:szCs w:val="24"/>
          <w:lang w:eastAsia="ja-JP"/>
        </w:rPr>
      </w:pPr>
      <w:r w:rsidRPr="00050EF4">
        <w:rPr>
          <w:rFonts w:hAnsi="ＭＳ 明朝" w:cs="ＭＳ ゴシック" w:hint="eastAsia"/>
          <w:spacing w:val="20"/>
          <w:szCs w:val="24"/>
          <w:lang w:eastAsia="ja-JP"/>
        </w:rPr>
        <w:t>一次側設備として法令等に係る防災設備のほか、電話・ＬＡＮ・テレビ視聴設備の対応をしておくこと。</w:t>
      </w:r>
    </w:p>
    <w:p w:rsidR="004419FD" w:rsidRDefault="00845A03" w:rsidP="004419FD">
      <w:pPr>
        <w:pStyle w:val="afd"/>
        <w:numPr>
          <w:ilvl w:val="0"/>
          <w:numId w:val="15"/>
        </w:numPr>
        <w:rPr>
          <w:rFonts w:hAnsi="ＭＳ 明朝" w:cs="ＭＳ ゴシック"/>
          <w:spacing w:val="20"/>
          <w:szCs w:val="24"/>
          <w:lang w:eastAsia="ja-JP"/>
        </w:rPr>
      </w:pPr>
      <w:r w:rsidRPr="00050EF4">
        <w:rPr>
          <w:rFonts w:hAnsi="ＭＳ 明朝" w:cs="ＭＳ ゴシック" w:hint="eastAsia"/>
          <w:spacing w:val="20"/>
          <w:szCs w:val="24"/>
          <w:lang w:eastAsia="ja-JP"/>
        </w:rPr>
        <w:t>一次側</w:t>
      </w:r>
      <w:r w:rsidR="00354059" w:rsidRPr="00050EF4">
        <w:rPr>
          <w:rFonts w:hAnsi="ＭＳ 明朝" w:cs="ＭＳ ゴシック" w:hint="eastAsia"/>
          <w:spacing w:val="20"/>
          <w:szCs w:val="24"/>
          <w:lang w:eastAsia="ja-JP"/>
        </w:rPr>
        <w:t>設備としてトイレ・手洗い・流し台対応の配管設備の対応をしておくこと。なお、トイレを除くこれらの給湯設備は個別方式によるものとする。</w:t>
      </w:r>
    </w:p>
    <w:p w:rsidR="00050EF4" w:rsidRPr="00050EF4" w:rsidRDefault="00050EF4" w:rsidP="004419FD">
      <w:pPr>
        <w:pStyle w:val="afd"/>
        <w:numPr>
          <w:ilvl w:val="0"/>
          <w:numId w:val="15"/>
        </w:numPr>
        <w:rPr>
          <w:rFonts w:hAnsi="ＭＳ 明朝" w:cs="ＭＳ ゴシック"/>
          <w:spacing w:val="20"/>
          <w:szCs w:val="24"/>
          <w:lang w:eastAsia="ja-JP"/>
        </w:rPr>
      </w:pPr>
      <w:r>
        <w:rPr>
          <w:rFonts w:hAnsi="ＭＳ 明朝" w:cs="ＭＳ ゴシック" w:hint="eastAsia"/>
          <w:spacing w:val="20"/>
          <w:szCs w:val="24"/>
          <w:lang w:eastAsia="ja-JP"/>
        </w:rPr>
        <w:t>トイレは来客用を含め女性用（大便器2）</w:t>
      </w:r>
      <w:r w:rsidR="00EA6AAA">
        <w:rPr>
          <w:rFonts w:hAnsi="ＭＳ 明朝" w:cs="ＭＳ ゴシック" w:hint="eastAsia"/>
          <w:spacing w:val="20"/>
          <w:szCs w:val="24"/>
          <w:lang w:eastAsia="ja-JP"/>
        </w:rPr>
        <w:t>、</w:t>
      </w:r>
      <w:r>
        <w:rPr>
          <w:rFonts w:hAnsi="ＭＳ 明朝" w:cs="ＭＳ ゴシック" w:hint="eastAsia"/>
          <w:spacing w:val="20"/>
          <w:szCs w:val="24"/>
          <w:lang w:eastAsia="ja-JP"/>
        </w:rPr>
        <w:t>男性用（大便器2、小便器2）を整備する想定。</w:t>
      </w:r>
    </w:p>
    <w:p w:rsidR="00DB4ED1" w:rsidRDefault="00DB4ED1" w:rsidP="00DB4ED1">
      <w:pPr>
        <w:rPr>
          <w:rFonts w:hAnsi="ＭＳ 明朝" w:cs="ＭＳ ゴシック"/>
          <w:color w:val="FF0000"/>
          <w:spacing w:val="20"/>
          <w:szCs w:val="24"/>
        </w:rPr>
      </w:pPr>
    </w:p>
    <w:p w:rsidR="007073E5" w:rsidRPr="00DB4ED1" w:rsidRDefault="007073E5" w:rsidP="00DB4ED1">
      <w:pPr>
        <w:rPr>
          <w:rFonts w:hAnsi="ＭＳ 明朝" w:cs="ＭＳ ゴシック"/>
          <w:color w:val="FF0000"/>
          <w:spacing w:val="20"/>
          <w:szCs w:val="24"/>
        </w:rPr>
      </w:pPr>
    </w:p>
    <w:p w:rsidR="001E6926" w:rsidRPr="00A301C9" w:rsidRDefault="001E6926" w:rsidP="001E6926">
      <w:pPr>
        <w:ind w:leftChars="100" w:left="210"/>
        <w:rPr>
          <w:rFonts w:ascii="ＭＳ 明朝" w:hAnsi="ＭＳ 明朝" w:cs="ＭＳ ゴシック"/>
          <w:color w:val="000000"/>
          <w:spacing w:val="20"/>
          <w:sz w:val="24"/>
          <w:szCs w:val="24"/>
        </w:rPr>
      </w:pPr>
      <w:r w:rsidRPr="00A301C9">
        <w:rPr>
          <w:rFonts w:ascii="ＭＳ 明朝" w:hAnsi="ＭＳ 明朝" w:cs="ＭＳ ゴシック" w:hint="eastAsia"/>
          <w:color w:val="000000"/>
          <w:spacing w:val="20"/>
          <w:sz w:val="24"/>
          <w:szCs w:val="24"/>
        </w:rPr>
        <w:lastRenderedPageBreak/>
        <w:t>添付資料・参考資料リスト</w:t>
      </w:r>
    </w:p>
    <w:p w:rsidR="00AA5493" w:rsidRDefault="001E6926" w:rsidP="00AA5493">
      <w:pPr>
        <w:ind w:leftChars="100" w:left="490" w:hangingChars="100" w:hanging="280"/>
        <w:rPr>
          <w:rFonts w:ascii="ＭＳ 明朝" w:hAnsi="ＭＳ 明朝" w:cs="ＭＳ ゴシック"/>
          <w:color w:val="000000"/>
          <w:spacing w:val="20"/>
          <w:sz w:val="24"/>
          <w:szCs w:val="24"/>
        </w:rPr>
      </w:pPr>
      <w:r w:rsidRPr="00A301C9">
        <w:rPr>
          <w:rFonts w:ascii="ＭＳ 明朝" w:hAnsi="ＭＳ 明朝" w:cs="ＭＳ ゴシック" w:hint="eastAsia"/>
          <w:color w:val="000000"/>
          <w:spacing w:val="20"/>
          <w:sz w:val="24"/>
          <w:szCs w:val="24"/>
        </w:rPr>
        <w:t>［添付資料］</w:t>
      </w:r>
    </w:p>
    <w:p w:rsidR="001E6926" w:rsidRPr="00A301C9" w:rsidRDefault="001E6926" w:rsidP="00AA5493">
      <w:pPr>
        <w:ind w:leftChars="300" w:left="910" w:hangingChars="100" w:hanging="280"/>
        <w:rPr>
          <w:rFonts w:ascii="ＭＳ 明朝" w:hAnsi="ＭＳ 明朝" w:cs="ＭＳ ゴシック"/>
          <w:color w:val="000000"/>
          <w:spacing w:val="20"/>
          <w:sz w:val="24"/>
          <w:szCs w:val="24"/>
        </w:rPr>
      </w:pPr>
      <w:r w:rsidRPr="00A301C9">
        <w:rPr>
          <w:rFonts w:ascii="ＭＳ 明朝" w:hAnsi="ＭＳ 明朝" w:cs="ＭＳ ゴシック" w:hint="eastAsia"/>
          <w:color w:val="000000"/>
          <w:spacing w:val="20"/>
          <w:sz w:val="24"/>
          <w:szCs w:val="24"/>
        </w:rPr>
        <w:t>別紙</w:t>
      </w:r>
      <w:r w:rsidR="009D1832">
        <w:rPr>
          <w:rFonts w:ascii="ＭＳ 明朝" w:hAnsi="ＭＳ 明朝" w:cs="ＭＳ ゴシック" w:hint="eastAsia"/>
          <w:color w:val="000000"/>
          <w:spacing w:val="20"/>
          <w:sz w:val="24"/>
          <w:szCs w:val="24"/>
        </w:rPr>
        <w:t xml:space="preserve"> </w:t>
      </w:r>
      <w:r w:rsidRPr="00A301C9">
        <w:rPr>
          <w:rFonts w:ascii="ＭＳ 明朝" w:hAnsi="ＭＳ 明朝" w:cs="ＭＳ ゴシック" w:hint="eastAsia"/>
          <w:color w:val="000000"/>
          <w:spacing w:val="20"/>
          <w:sz w:val="24"/>
          <w:szCs w:val="24"/>
        </w:rPr>
        <w:t>1</w:t>
      </w:r>
      <w:r w:rsidRPr="00A301C9">
        <w:rPr>
          <w:rFonts w:ascii="ＭＳ 明朝" w:hAnsi="ＭＳ 明朝" w:cs="ＭＳ ゴシック" w:hint="eastAsia"/>
          <w:color w:val="000000"/>
          <w:spacing w:val="20"/>
          <w:sz w:val="24"/>
          <w:szCs w:val="24"/>
        </w:rPr>
        <w:tab/>
        <w:t>現況平面図</w:t>
      </w:r>
    </w:p>
    <w:p w:rsidR="001E6926" w:rsidRPr="00A301C9" w:rsidRDefault="001E6926" w:rsidP="00AA5493">
      <w:pPr>
        <w:ind w:leftChars="300" w:left="630"/>
        <w:rPr>
          <w:rFonts w:ascii="ＭＳ 明朝" w:hAnsi="ＭＳ 明朝" w:cs="ＭＳ ゴシック"/>
          <w:color w:val="000000"/>
          <w:spacing w:val="20"/>
          <w:sz w:val="24"/>
          <w:szCs w:val="24"/>
        </w:rPr>
      </w:pPr>
      <w:r w:rsidRPr="00A301C9">
        <w:rPr>
          <w:rFonts w:ascii="ＭＳ 明朝" w:hAnsi="ＭＳ 明朝" w:cs="ＭＳ ゴシック" w:hint="eastAsia"/>
          <w:color w:val="000000"/>
          <w:spacing w:val="20"/>
          <w:sz w:val="24"/>
          <w:szCs w:val="24"/>
        </w:rPr>
        <w:t>別紙</w:t>
      </w:r>
      <w:r w:rsidR="009D1832">
        <w:rPr>
          <w:rFonts w:ascii="ＭＳ 明朝" w:hAnsi="ＭＳ 明朝" w:cs="ＭＳ ゴシック" w:hint="eastAsia"/>
          <w:color w:val="000000"/>
          <w:spacing w:val="20"/>
          <w:sz w:val="24"/>
          <w:szCs w:val="24"/>
        </w:rPr>
        <w:t xml:space="preserve"> </w:t>
      </w:r>
      <w:r w:rsidRPr="00A301C9">
        <w:rPr>
          <w:rFonts w:ascii="ＭＳ 明朝" w:hAnsi="ＭＳ 明朝" w:cs="ＭＳ ゴシック" w:hint="eastAsia"/>
          <w:color w:val="000000"/>
          <w:spacing w:val="20"/>
          <w:sz w:val="24"/>
          <w:szCs w:val="24"/>
        </w:rPr>
        <w:t>2</w:t>
      </w:r>
      <w:r w:rsidRPr="00A301C9">
        <w:rPr>
          <w:rFonts w:ascii="ＭＳ 明朝" w:hAnsi="ＭＳ 明朝" w:cs="ＭＳ ゴシック" w:hint="eastAsia"/>
          <w:color w:val="000000"/>
          <w:spacing w:val="20"/>
          <w:sz w:val="24"/>
          <w:szCs w:val="24"/>
        </w:rPr>
        <w:tab/>
        <w:t>丈量図</w:t>
      </w:r>
    </w:p>
    <w:p w:rsidR="001E6926" w:rsidRPr="00A301C9" w:rsidRDefault="001E6926" w:rsidP="00AA5493">
      <w:pPr>
        <w:ind w:leftChars="300" w:left="630"/>
        <w:rPr>
          <w:rFonts w:ascii="ＭＳ 明朝" w:hAnsi="ＭＳ 明朝" w:cs="ＭＳ ゴシック"/>
          <w:color w:val="000000"/>
          <w:spacing w:val="20"/>
          <w:sz w:val="24"/>
          <w:szCs w:val="24"/>
        </w:rPr>
      </w:pPr>
      <w:r w:rsidRPr="00A301C9">
        <w:rPr>
          <w:rFonts w:ascii="ＭＳ 明朝" w:hAnsi="ＭＳ 明朝" w:cs="ＭＳ ゴシック" w:hint="eastAsia"/>
          <w:color w:val="000000"/>
          <w:spacing w:val="20"/>
          <w:sz w:val="24"/>
          <w:szCs w:val="24"/>
        </w:rPr>
        <w:t>別紙</w:t>
      </w:r>
      <w:r w:rsidR="009D1832">
        <w:rPr>
          <w:rFonts w:ascii="ＭＳ 明朝" w:hAnsi="ＭＳ 明朝" w:cs="ＭＳ ゴシック" w:hint="eastAsia"/>
          <w:color w:val="000000"/>
          <w:spacing w:val="20"/>
          <w:sz w:val="24"/>
          <w:szCs w:val="24"/>
        </w:rPr>
        <w:t xml:space="preserve"> </w:t>
      </w:r>
      <w:r w:rsidRPr="00A301C9">
        <w:rPr>
          <w:rFonts w:ascii="ＭＳ 明朝" w:hAnsi="ＭＳ 明朝" w:cs="ＭＳ ゴシック" w:hint="eastAsia"/>
          <w:color w:val="000000"/>
          <w:spacing w:val="20"/>
          <w:sz w:val="24"/>
          <w:szCs w:val="24"/>
        </w:rPr>
        <w:t>3</w:t>
      </w:r>
      <w:r w:rsidRPr="00A301C9">
        <w:rPr>
          <w:rFonts w:ascii="ＭＳ 明朝" w:hAnsi="ＭＳ 明朝" w:cs="ＭＳ ゴシック" w:hint="eastAsia"/>
          <w:color w:val="000000"/>
          <w:spacing w:val="20"/>
          <w:sz w:val="24"/>
          <w:szCs w:val="24"/>
        </w:rPr>
        <w:tab/>
        <w:t>地質調査報告書</w:t>
      </w:r>
    </w:p>
    <w:p w:rsidR="00DE108D" w:rsidRPr="00A301C9" w:rsidRDefault="001E6926" w:rsidP="00DE108D">
      <w:pPr>
        <w:ind w:leftChars="300" w:left="630"/>
        <w:rPr>
          <w:rFonts w:ascii="ＭＳ 明朝" w:hAnsi="ＭＳ 明朝" w:cs="ＭＳ ゴシック"/>
          <w:color w:val="000000"/>
          <w:spacing w:val="20"/>
          <w:sz w:val="24"/>
          <w:szCs w:val="24"/>
        </w:rPr>
      </w:pPr>
      <w:r w:rsidRPr="00A301C9">
        <w:rPr>
          <w:rFonts w:ascii="ＭＳ 明朝" w:hAnsi="ＭＳ 明朝" w:cs="ＭＳ ゴシック" w:hint="eastAsia"/>
          <w:color w:val="000000"/>
          <w:spacing w:val="20"/>
          <w:sz w:val="24"/>
          <w:szCs w:val="24"/>
        </w:rPr>
        <w:t>別紙</w:t>
      </w:r>
      <w:r w:rsidR="009D1832">
        <w:rPr>
          <w:rFonts w:ascii="ＭＳ 明朝" w:hAnsi="ＭＳ 明朝" w:cs="ＭＳ ゴシック" w:hint="eastAsia"/>
          <w:color w:val="000000"/>
          <w:spacing w:val="20"/>
          <w:sz w:val="24"/>
          <w:szCs w:val="24"/>
        </w:rPr>
        <w:t xml:space="preserve"> </w:t>
      </w:r>
      <w:r w:rsidRPr="00A301C9">
        <w:rPr>
          <w:rFonts w:ascii="ＭＳ 明朝" w:hAnsi="ＭＳ 明朝" w:cs="ＭＳ ゴシック" w:hint="eastAsia"/>
          <w:color w:val="000000"/>
          <w:spacing w:val="20"/>
          <w:sz w:val="24"/>
          <w:szCs w:val="24"/>
        </w:rPr>
        <w:t>4</w:t>
      </w:r>
      <w:r w:rsidRPr="00A301C9">
        <w:rPr>
          <w:rFonts w:ascii="ＭＳ 明朝" w:hAnsi="ＭＳ 明朝" w:cs="ＭＳ ゴシック" w:hint="eastAsia"/>
          <w:color w:val="000000"/>
          <w:spacing w:val="20"/>
          <w:sz w:val="24"/>
          <w:szCs w:val="24"/>
        </w:rPr>
        <w:tab/>
        <w:t>既存建築</w:t>
      </w:r>
      <w:r w:rsidR="00B7694E">
        <w:rPr>
          <w:rFonts w:ascii="ＭＳ 明朝" w:hAnsi="ＭＳ 明朝" w:cs="ＭＳ ゴシック" w:hint="eastAsia"/>
          <w:color w:val="000000"/>
          <w:spacing w:val="20"/>
          <w:sz w:val="24"/>
          <w:szCs w:val="24"/>
        </w:rPr>
        <w:t>物</w:t>
      </w:r>
      <w:r w:rsidRPr="00A301C9">
        <w:rPr>
          <w:rFonts w:ascii="ＭＳ 明朝" w:hAnsi="ＭＳ 明朝" w:cs="ＭＳ ゴシック" w:hint="eastAsia"/>
          <w:color w:val="000000"/>
          <w:spacing w:val="20"/>
          <w:sz w:val="24"/>
          <w:szCs w:val="24"/>
        </w:rPr>
        <w:t>有害物質調査資料</w:t>
      </w:r>
    </w:p>
    <w:p w:rsidR="00DE108D" w:rsidRPr="00A301C9" w:rsidRDefault="001E6926" w:rsidP="00DE108D">
      <w:pPr>
        <w:ind w:leftChars="300" w:left="630"/>
        <w:rPr>
          <w:rFonts w:ascii="ＭＳ 明朝" w:hAnsi="ＭＳ 明朝"/>
          <w:sz w:val="24"/>
          <w:szCs w:val="24"/>
        </w:rPr>
      </w:pPr>
      <w:r w:rsidRPr="00A301C9">
        <w:rPr>
          <w:rFonts w:ascii="ＭＳ 明朝" w:hAnsi="ＭＳ 明朝" w:cs="ＭＳ ゴシック" w:hint="eastAsia"/>
          <w:color w:val="000000"/>
          <w:spacing w:val="20"/>
          <w:sz w:val="24"/>
          <w:szCs w:val="24"/>
        </w:rPr>
        <w:t>別紙</w:t>
      </w:r>
      <w:r w:rsidR="009D1832">
        <w:rPr>
          <w:rFonts w:ascii="ＭＳ 明朝" w:hAnsi="ＭＳ 明朝" w:cs="ＭＳ ゴシック" w:hint="eastAsia"/>
          <w:color w:val="000000"/>
          <w:spacing w:val="20"/>
          <w:sz w:val="24"/>
          <w:szCs w:val="24"/>
        </w:rPr>
        <w:t xml:space="preserve"> </w:t>
      </w:r>
      <w:r w:rsidRPr="00A301C9">
        <w:rPr>
          <w:rFonts w:ascii="ＭＳ 明朝" w:hAnsi="ＭＳ 明朝" w:cs="ＭＳ ゴシック" w:hint="eastAsia"/>
          <w:color w:val="000000"/>
          <w:spacing w:val="20"/>
          <w:sz w:val="24"/>
          <w:szCs w:val="24"/>
        </w:rPr>
        <w:t>5</w:t>
      </w:r>
      <w:r w:rsidRPr="00A301C9">
        <w:rPr>
          <w:rFonts w:ascii="ＭＳ 明朝" w:hAnsi="ＭＳ 明朝" w:cs="ＭＳ ゴシック" w:hint="eastAsia"/>
          <w:color w:val="000000"/>
          <w:spacing w:val="20"/>
          <w:sz w:val="24"/>
          <w:szCs w:val="24"/>
        </w:rPr>
        <w:tab/>
      </w:r>
      <w:r w:rsidRPr="00A301C9">
        <w:rPr>
          <w:rFonts w:ascii="ＭＳ 明朝" w:hAnsi="ＭＳ 明朝" w:hint="eastAsia"/>
          <w:sz w:val="24"/>
          <w:szCs w:val="24"/>
        </w:rPr>
        <w:t>インフラ現況図（電気）</w:t>
      </w:r>
    </w:p>
    <w:p w:rsidR="001E6926" w:rsidRPr="00A301C9" w:rsidRDefault="001E6926" w:rsidP="00AA5493">
      <w:pPr>
        <w:ind w:leftChars="300" w:left="630"/>
        <w:rPr>
          <w:rFonts w:ascii="ＭＳ 明朝" w:hAnsi="ＭＳ 明朝"/>
          <w:sz w:val="24"/>
          <w:szCs w:val="24"/>
        </w:rPr>
      </w:pPr>
      <w:r w:rsidRPr="00A301C9">
        <w:rPr>
          <w:rFonts w:ascii="ＭＳ 明朝" w:hAnsi="ＭＳ 明朝" w:hint="eastAsia"/>
          <w:sz w:val="24"/>
          <w:szCs w:val="24"/>
        </w:rPr>
        <w:t>別紙</w:t>
      </w:r>
      <w:r w:rsidR="009D1832">
        <w:rPr>
          <w:rFonts w:ascii="ＭＳ 明朝" w:hAnsi="ＭＳ 明朝" w:hint="eastAsia"/>
          <w:sz w:val="24"/>
          <w:szCs w:val="24"/>
        </w:rPr>
        <w:t xml:space="preserve">  6</w:t>
      </w:r>
      <w:r w:rsidRPr="00A301C9">
        <w:rPr>
          <w:rFonts w:ascii="ＭＳ 明朝" w:hAnsi="ＭＳ 明朝" w:hint="eastAsia"/>
          <w:sz w:val="24"/>
          <w:szCs w:val="24"/>
        </w:rPr>
        <w:tab/>
        <w:t>インフラ現況図（上水）</w:t>
      </w:r>
    </w:p>
    <w:p w:rsidR="001E6926" w:rsidRPr="00A301C9" w:rsidRDefault="001E6926" w:rsidP="00AA5493">
      <w:pPr>
        <w:ind w:leftChars="300" w:left="630"/>
        <w:rPr>
          <w:rFonts w:ascii="ＭＳ 明朝" w:hAnsi="ＭＳ 明朝"/>
          <w:sz w:val="24"/>
          <w:szCs w:val="24"/>
        </w:rPr>
      </w:pPr>
      <w:r w:rsidRPr="00A301C9">
        <w:rPr>
          <w:rFonts w:ascii="ＭＳ 明朝" w:hAnsi="ＭＳ 明朝" w:cs="ＭＳ ゴシック" w:hint="eastAsia"/>
          <w:color w:val="000000"/>
          <w:spacing w:val="20"/>
          <w:sz w:val="24"/>
          <w:szCs w:val="24"/>
        </w:rPr>
        <w:t>別</w:t>
      </w:r>
      <w:r w:rsidRPr="00A301C9">
        <w:rPr>
          <w:rFonts w:ascii="ＭＳ 明朝" w:hAnsi="ＭＳ 明朝" w:hint="eastAsia"/>
          <w:sz w:val="24"/>
          <w:szCs w:val="24"/>
        </w:rPr>
        <w:t>紙</w:t>
      </w:r>
      <w:r w:rsidR="009D1832">
        <w:rPr>
          <w:rFonts w:ascii="ＭＳ 明朝" w:hAnsi="ＭＳ 明朝" w:hint="eastAsia"/>
          <w:sz w:val="24"/>
          <w:szCs w:val="24"/>
        </w:rPr>
        <w:t xml:space="preserve">  7</w:t>
      </w:r>
      <w:r w:rsidRPr="00A301C9">
        <w:rPr>
          <w:rFonts w:ascii="ＭＳ 明朝" w:hAnsi="ＭＳ 明朝" w:hint="eastAsia"/>
          <w:sz w:val="24"/>
          <w:szCs w:val="24"/>
        </w:rPr>
        <w:tab/>
        <w:t>インフラ現況図（下水）</w:t>
      </w:r>
    </w:p>
    <w:p w:rsidR="001E6926" w:rsidRPr="00A301C9" w:rsidRDefault="001E6926" w:rsidP="00AA5493">
      <w:pPr>
        <w:ind w:leftChars="300" w:left="630"/>
        <w:rPr>
          <w:rFonts w:ascii="ＭＳ 明朝" w:hAnsi="ＭＳ 明朝"/>
          <w:sz w:val="24"/>
          <w:szCs w:val="24"/>
        </w:rPr>
      </w:pPr>
      <w:r w:rsidRPr="00A301C9">
        <w:rPr>
          <w:rFonts w:ascii="ＭＳ 明朝" w:hAnsi="ＭＳ 明朝" w:hint="eastAsia"/>
          <w:sz w:val="24"/>
          <w:szCs w:val="24"/>
        </w:rPr>
        <w:t>別紙</w:t>
      </w:r>
      <w:r w:rsidR="009D1832">
        <w:rPr>
          <w:rFonts w:ascii="ＭＳ 明朝" w:hAnsi="ＭＳ 明朝" w:hint="eastAsia"/>
          <w:sz w:val="24"/>
          <w:szCs w:val="24"/>
        </w:rPr>
        <w:t xml:space="preserve">  8</w:t>
      </w:r>
      <w:r w:rsidRPr="00A301C9">
        <w:rPr>
          <w:rFonts w:ascii="ＭＳ 明朝" w:hAnsi="ＭＳ 明朝" w:hint="eastAsia"/>
          <w:sz w:val="24"/>
          <w:szCs w:val="24"/>
        </w:rPr>
        <w:tab/>
        <w:t>インフラ現況図（ガス）</w:t>
      </w:r>
    </w:p>
    <w:p w:rsidR="001E6926" w:rsidRPr="00A301C9" w:rsidRDefault="001E6926" w:rsidP="00AA5493">
      <w:pPr>
        <w:ind w:leftChars="300" w:left="630"/>
        <w:rPr>
          <w:rFonts w:ascii="ＭＳ 明朝" w:hAnsi="ＭＳ 明朝" w:cs="ＭＳ ゴシック"/>
          <w:color w:val="000000"/>
          <w:spacing w:val="20"/>
          <w:sz w:val="24"/>
          <w:szCs w:val="24"/>
        </w:rPr>
      </w:pPr>
      <w:r w:rsidRPr="00A301C9">
        <w:rPr>
          <w:rFonts w:ascii="ＭＳ 明朝" w:hAnsi="ＭＳ 明朝" w:cs="ＭＳ ゴシック" w:hint="eastAsia"/>
          <w:color w:val="000000"/>
          <w:spacing w:val="20"/>
          <w:sz w:val="24"/>
          <w:szCs w:val="24"/>
        </w:rPr>
        <w:t>別紙</w:t>
      </w:r>
      <w:r w:rsidR="009D1832">
        <w:rPr>
          <w:rFonts w:ascii="ＭＳ 明朝" w:hAnsi="ＭＳ 明朝" w:cs="ＭＳ ゴシック" w:hint="eastAsia"/>
          <w:color w:val="000000"/>
          <w:spacing w:val="20"/>
          <w:sz w:val="24"/>
          <w:szCs w:val="24"/>
        </w:rPr>
        <w:t xml:space="preserve"> 9</w:t>
      </w:r>
      <w:r w:rsidRPr="00A301C9">
        <w:rPr>
          <w:rFonts w:ascii="ＭＳ 明朝" w:hAnsi="ＭＳ 明朝" w:cs="ＭＳ ゴシック" w:hint="eastAsia"/>
          <w:color w:val="000000"/>
          <w:spacing w:val="20"/>
          <w:sz w:val="24"/>
          <w:szCs w:val="24"/>
        </w:rPr>
        <w:tab/>
        <w:t>土地利用履歴</w:t>
      </w:r>
    </w:p>
    <w:p w:rsidR="00AA5493" w:rsidRDefault="001E6926" w:rsidP="00AA5493">
      <w:pPr>
        <w:ind w:leftChars="300" w:left="630"/>
        <w:rPr>
          <w:rFonts w:ascii="ＭＳ 明朝" w:hAnsi="ＭＳ 明朝" w:cs="ＭＳ ゴシック"/>
          <w:color w:val="000000"/>
          <w:spacing w:val="20"/>
          <w:sz w:val="24"/>
          <w:szCs w:val="24"/>
        </w:rPr>
      </w:pPr>
      <w:r w:rsidRPr="00A301C9">
        <w:rPr>
          <w:rFonts w:ascii="ＭＳ 明朝" w:hAnsi="ＭＳ 明朝" w:cs="ＭＳ ゴシック" w:hint="eastAsia"/>
          <w:color w:val="000000"/>
          <w:spacing w:val="20"/>
          <w:sz w:val="24"/>
          <w:szCs w:val="24"/>
        </w:rPr>
        <w:t>別紙</w:t>
      </w:r>
      <w:r w:rsidR="009D1832">
        <w:rPr>
          <w:rFonts w:ascii="ＭＳ 明朝" w:hAnsi="ＭＳ 明朝" w:cs="ＭＳ ゴシック" w:hint="eastAsia"/>
          <w:color w:val="000000"/>
          <w:spacing w:val="20"/>
          <w:sz w:val="24"/>
          <w:szCs w:val="24"/>
        </w:rPr>
        <w:t>10</w:t>
      </w:r>
      <w:r w:rsidRPr="00A301C9">
        <w:rPr>
          <w:rFonts w:ascii="ＭＳ 明朝" w:hAnsi="ＭＳ 明朝" w:cs="ＭＳ ゴシック" w:hint="eastAsia"/>
          <w:color w:val="000000"/>
          <w:spacing w:val="20"/>
          <w:sz w:val="24"/>
          <w:szCs w:val="24"/>
        </w:rPr>
        <w:tab/>
        <w:t>業務区分表</w:t>
      </w:r>
    </w:p>
    <w:p w:rsidR="007A6BA6" w:rsidRDefault="001E6926" w:rsidP="00AA5493">
      <w:pPr>
        <w:ind w:leftChars="300" w:left="630"/>
        <w:rPr>
          <w:rFonts w:ascii="ＭＳ 明朝" w:hAnsi="ＭＳ 明朝" w:cs="ＭＳ ゴシック"/>
          <w:color w:val="000000"/>
          <w:spacing w:val="20"/>
          <w:sz w:val="24"/>
          <w:szCs w:val="24"/>
        </w:rPr>
      </w:pPr>
      <w:r w:rsidRPr="00A301C9">
        <w:rPr>
          <w:rFonts w:ascii="ＭＳ 明朝" w:hAnsi="ＭＳ 明朝" w:cs="ＭＳ ゴシック" w:hint="eastAsia"/>
          <w:color w:val="000000"/>
          <w:spacing w:val="20"/>
          <w:sz w:val="24"/>
          <w:szCs w:val="24"/>
        </w:rPr>
        <w:t>別紙</w:t>
      </w:r>
      <w:r w:rsidR="009D1832">
        <w:rPr>
          <w:rFonts w:ascii="ＭＳ 明朝" w:hAnsi="ＭＳ 明朝" w:cs="ＭＳ ゴシック" w:hint="eastAsia"/>
          <w:color w:val="000000"/>
          <w:spacing w:val="20"/>
          <w:sz w:val="24"/>
          <w:szCs w:val="24"/>
        </w:rPr>
        <w:t>11</w:t>
      </w:r>
      <w:r w:rsidR="00DE108D">
        <w:rPr>
          <w:rFonts w:ascii="ＭＳ 明朝" w:hAnsi="ＭＳ 明朝" w:cs="ＭＳ ゴシック" w:hint="eastAsia"/>
          <w:color w:val="000000"/>
          <w:spacing w:val="20"/>
          <w:sz w:val="24"/>
          <w:szCs w:val="24"/>
        </w:rPr>
        <w:t xml:space="preserve"> </w:t>
      </w:r>
      <w:r w:rsidRPr="00A301C9">
        <w:rPr>
          <w:rFonts w:ascii="ＭＳ 明朝" w:hAnsi="ＭＳ 明朝" w:cs="ＭＳ ゴシック" w:hint="eastAsia"/>
          <w:color w:val="000000"/>
          <w:spacing w:val="20"/>
          <w:sz w:val="24"/>
          <w:szCs w:val="24"/>
        </w:rPr>
        <w:t>各室性能表</w:t>
      </w:r>
    </w:p>
    <w:p w:rsidR="007073E5" w:rsidRPr="00AA5493" w:rsidRDefault="007073E5" w:rsidP="00AA5493">
      <w:pPr>
        <w:ind w:leftChars="300" w:left="630"/>
        <w:rPr>
          <w:rFonts w:ascii="ＭＳ 明朝" w:hAnsi="ＭＳ 明朝" w:cs="ＭＳ ゴシック"/>
          <w:color w:val="000000"/>
          <w:spacing w:val="20"/>
          <w:sz w:val="24"/>
          <w:szCs w:val="24"/>
        </w:rPr>
      </w:pPr>
      <w:r>
        <w:rPr>
          <w:rFonts w:ascii="ＭＳ 明朝" w:hAnsi="ＭＳ 明朝" w:cs="ＭＳ ゴシック" w:hint="eastAsia"/>
          <w:color w:val="000000"/>
          <w:spacing w:val="20"/>
          <w:sz w:val="24"/>
          <w:szCs w:val="24"/>
        </w:rPr>
        <w:t>別紙12既存建物図</w:t>
      </w:r>
    </w:p>
    <w:sectPr w:rsidR="007073E5" w:rsidRPr="00AA5493" w:rsidSect="00A301C9">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50D" w:rsidRDefault="0006050D">
      <w:r>
        <w:separator/>
      </w:r>
    </w:p>
  </w:endnote>
  <w:endnote w:type="continuationSeparator" w:id="0">
    <w:p w:rsidR="0006050D" w:rsidRDefault="0006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0D" w:rsidRDefault="0006050D">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8</w:t>
    </w:r>
    <w:r>
      <w:rPr>
        <w:rStyle w:val="ad"/>
      </w:rPr>
      <w:fldChar w:fldCharType="end"/>
    </w:r>
  </w:p>
  <w:p w:rsidR="0006050D" w:rsidRDefault="000605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0D" w:rsidRDefault="0006050D">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ii</w:t>
    </w:r>
    <w:r>
      <w:rPr>
        <w:rStyle w:val="ad"/>
      </w:rPr>
      <w:fldChar w:fldCharType="end"/>
    </w:r>
  </w:p>
  <w:p w:rsidR="0006050D" w:rsidRDefault="0006050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0D" w:rsidRDefault="0006050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0D" w:rsidRDefault="0006050D">
    <w:pPr>
      <w:pStyle w:val="a5"/>
      <w:jc w:val="center"/>
    </w:pPr>
    <w:r>
      <w:fldChar w:fldCharType="begin"/>
    </w:r>
    <w:r>
      <w:instrText xml:space="preserve"> PAGE   \* MERGEFORMAT </w:instrText>
    </w:r>
    <w:r>
      <w:fldChar w:fldCharType="separate"/>
    </w:r>
    <w:r w:rsidR="005E46A4" w:rsidRPr="005E46A4">
      <w:rPr>
        <w:noProof/>
        <w:lang w:val="ja-JP"/>
      </w:rPr>
      <w:t>i</w:t>
    </w:r>
    <w:r>
      <w:rPr>
        <w:noProof/>
        <w:lang w:val="ja-JP"/>
      </w:rPr>
      <w:fldChar w:fldCharType="end"/>
    </w:r>
  </w:p>
  <w:p w:rsidR="0006050D" w:rsidRDefault="0006050D" w:rsidP="001F0D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50D" w:rsidRDefault="0006050D">
      <w:r>
        <w:separator/>
      </w:r>
    </w:p>
  </w:footnote>
  <w:footnote w:type="continuationSeparator" w:id="0">
    <w:p w:rsidR="0006050D" w:rsidRDefault="00060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0D" w:rsidRDefault="0006050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0D" w:rsidRDefault="0006050D">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0D" w:rsidRDefault="0006050D">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0D" w:rsidRPr="006E3018" w:rsidRDefault="0006050D" w:rsidP="006E301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254D"/>
    <w:multiLevelType w:val="hybridMultilevel"/>
    <w:tmpl w:val="B2389246"/>
    <w:lvl w:ilvl="0" w:tplc="B5E83786">
      <w:start w:val="1"/>
      <w:numFmt w:val="aiueoFullWidth"/>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nsid w:val="0BD52386"/>
    <w:multiLevelType w:val="hybridMultilevel"/>
    <w:tmpl w:val="00E6C1D0"/>
    <w:lvl w:ilvl="0" w:tplc="04090011">
      <w:start w:val="1"/>
      <w:numFmt w:val="decimalEnclosedCircle"/>
      <w:lvlText w:val="%1"/>
      <w:lvlJc w:val="left"/>
      <w:pPr>
        <w:ind w:left="846" w:hanging="420"/>
      </w:pPr>
      <w:rPr>
        <w:rFonts w:hint="default"/>
        <w:lang w:val="en-US"/>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0DA81B1B"/>
    <w:multiLevelType w:val="hybridMultilevel"/>
    <w:tmpl w:val="A3BE2D9A"/>
    <w:lvl w:ilvl="0" w:tplc="B5E8378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132E75E1"/>
    <w:multiLevelType w:val="hybridMultilevel"/>
    <w:tmpl w:val="60F4FEBC"/>
    <w:lvl w:ilvl="0" w:tplc="04090011">
      <w:start w:val="1"/>
      <w:numFmt w:val="decimalEnclosedCircle"/>
      <w:lvlText w:val="%1"/>
      <w:lvlJc w:val="left"/>
      <w:pPr>
        <w:ind w:left="846" w:hanging="4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nsid w:val="14680088"/>
    <w:multiLevelType w:val="hybridMultilevel"/>
    <w:tmpl w:val="CDACEEEE"/>
    <w:lvl w:ilvl="0" w:tplc="262CC19C">
      <w:start w:val="1"/>
      <w:numFmt w:val="aiueoFullWidth"/>
      <w:lvlText w:val="%1"/>
      <w:lvlJc w:val="left"/>
      <w:pPr>
        <w:ind w:left="846" w:hanging="4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nsid w:val="1A7F1FA2"/>
    <w:multiLevelType w:val="hybridMultilevel"/>
    <w:tmpl w:val="E7C62BA6"/>
    <w:lvl w:ilvl="0" w:tplc="AB3830A4">
      <w:numFmt w:val="bullet"/>
      <w:lvlText w:val="・"/>
      <w:lvlJc w:val="left"/>
      <w:pPr>
        <w:ind w:left="1494" w:hanging="360"/>
      </w:pPr>
      <w:rPr>
        <w:rFonts w:ascii="ＭＳ 明朝" w:eastAsia="ＭＳ 明朝" w:hAnsi="ＭＳ 明朝" w:cs="ＭＳ ゴシック" w:hint="eastAsia"/>
      </w:rPr>
    </w:lvl>
    <w:lvl w:ilvl="1" w:tplc="0409000B">
      <w:start w:val="1"/>
      <w:numFmt w:val="bullet"/>
      <w:lvlText w:val=""/>
      <w:lvlJc w:val="left"/>
      <w:pPr>
        <w:ind w:left="1697" w:hanging="420"/>
      </w:pPr>
      <w:rPr>
        <w:rFonts w:ascii="Wingdings" w:hAnsi="Wingdings" w:hint="default"/>
      </w:rPr>
    </w:lvl>
    <w:lvl w:ilvl="2" w:tplc="0409000D">
      <w:start w:val="1"/>
      <w:numFmt w:val="bullet"/>
      <w:lvlText w:val=""/>
      <w:lvlJc w:val="left"/>
      <w:pPr>
        <w:ind w:left="2117" w:hanging="420"/>
      </w:pPr>
      <w:rPr>
        <w:rFonts w:ascii="Wingdings" w:hAnsi="Wingdings" w:hint="default"/>
      </w:rPr>
    </w:lvl>
    <w:lvl w:ilvl="3" w:tplc="04090001">
      <w:start w:val="1"/>
      <w:numFmt w:val="bullet"/>
      <w:lvlText w:val=""/>
      <w:lvlJc w:val="left"/>
      <w:pPr>
        <w:ind w:left="2537" w:hanging="420"/>
      </w:pPr>
      <w:rPr>
        <w:rFonts w:ascii="Wingdings" w:hAnsi="Wingdings" w:hint="default"/>
      </w:rPr>
    </w:lvl>
    <w:lvl w:ilvl="4" w:tplc="0409000B" w:tentative="1">
      <w:start w:val="1"/>
      <w:numFmt w:val="bullet"/>
      <w:lvlText w:val=""/>
      <w:lvlJc w:val="left"/>
      <w:pPr>
        <w:ind w:left="2957" w:hanging="420"/>
      </w:pPr>
      <w:rPr>
        <w:rFonts w:ascii="Wingdings" w:hAnsi="Wingdings" w:hint="default"/>
      </w:rPr>
    </w:lvl>
    <w:lvl w:ilvl="5" w:tplc="0409000D" w:tentative="1">
      <w:start w:val="1"/>
      <w:numFmt w:val="bullet"/>
      <w:lvlText w:val=""/>
      <w:lvlJc w:val="left"/>
      <w:pPr>
        <w:ind w:left="3377" w:hanging="420"/>
      </w:pPr>
      <w:rPr>
        <w:rFonts w:ascii="Wingdings" w:hAnsi="Wingdings" w:hint="default"/>
      </w:rPr>
    </w:lvl>
    <w:lvl w:ilvl="6" w:tplc="04090001" w:tentative="1">
      <w:start w:val="1"/>
      <w:numFmt w:val="bullet"/>
      <w:lvlText w:val=""/>
      <w:lvlJc w:val="left"/>
      <w:pPr>
        <w:ind w:left="3797" w:hanging="420"/>
      </w:pPr>
      <w:rPr>
        <w:rFonts w:ascii="Wingdings" w:hAnsi="Wingdings" w:hint="default"/>
      </w:rPr>
    </w:lvl>
    <w:lvl w:ilvl="7" w:tplc="0409000B" w:tentative="1">
      <w:start w:val="1"/>
      <w:numFmt w:val="bullet"/>
      <w:lvlText w:val=""/>
      <w:lvlJc w:val="left"/>
      <w:pPr>
        <w:ind w:left="4217" w:hanging="420"/>
      </w:pPr>
      <w:rPr>
        <w:rFonts w:ascii="Wingdings" w:hAnsi="Wingdings" w:hint="default"/>
      </w:rPr>
    </w:lvl>
    <w:lvl w:ilvl="8" w:tplc="0409000D" w:tentative="1">
      <w:start w:val="1"/>
      <w:numFmt w:val="bullet"/>
      <w:lvlText w:val=""/>
      <w:lvlJc w:val="left"/>
      <w:pPr>
        <w:ind w:left="4637" w:hanging="420"/>
      </w:pPr>
      <w:rPr>
        <w:rFonts w:ascii="Wingdings" w:hAnsi="Wingdings" w:hint="default"/>
      </w:rPr>
    </w:lvl>
  </w:abstractNum>
  <w:abstractNum w:abstractNumId="6">
    <w:nsid w:val="1BD60840"/>
    <w:multiLevelType w:val="hybridMultilevel"/>
    <w:tmpl w:val="69DED6A2"/>
    <w:lvl w:ilvl="0" w:tplc="04090001">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7">
    <w:nsid w:val="1C756E78"/>
    <w:multiLevelType w:val="hybridMultilevel"/>
    <w:tmpl w:val="72442D94"/>
    <w:lvl w:ilvl="0" w:tplc="04090001">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8">
    <w:nsid w:val="25F14000"/>
    <w:multiLevelType w:val="hybridMultilevel"/>
    <w:tmpl w:val="CC6A834E"/>
    <w:lvl w:ilvl="0" w:tplc="6B1ED7E8">
      <w:start w:val="1"/>
      <w:numFmt w:val="lowerLetter"/>
      <w:lvlText w:val="(%1)"/>
      <w:lvlJc w:val="left"/>
      <w:pPr>
        <w:tabs>
          <w:tab w:val="num" w:pos="1048"/>
        </w:tabs>
        <w:ind w:left="1048" w:hanging="420"/>
      </w:pPr>
      <w:rPr>
        <w:rFonts w:hint="eastAsia"/>
      </w:rPr>
    </w:lvl>
    <w:lvl w:ilvl="1" w:tplc="30D813A0">
      <w:start w:val="4"/>
      <w:numFmt w:val="bullet"/>
      <w:lvlText w:val="・"/>
      <w:lvlJc w:val="left"/>
      <w:pPr>
        <w:tabs>
          <w:tab w:val="num" w:pos="1271"/>
        </w:tabs>
        <w:ind w:left="1271" w:hanging="420"/>
      </w:pPr>
      <w:rPr>
        <w:rFonts w:ascii="Times New Roman" w:eastAsia="ＭＳ 明朝" w:hAnsi="Times New Roman" w:cs="Times New Roman" w:hint="default"/>
      </w:rPr>
    </w:lvl>
    <w:lvl w:ilvl="2" w:tplc="10BA3638">
      <w:start w:val="2"/>
      <w:numFmt w:val="bullet"/>
      <w:lvlText w:val="・"/>
      <w:lvlJc w:val="left"/>
      <w:pPr>
        <w:tabs>
          <w:tab w:val="num" w:pos="1211"/>
        </w:tabs>
        <w:ind w:left="1211" w:hanging="360"/>
      </w:pPr>
      <w:rPr>
        <w:rFonts w:ascii="ＭＳ 明朝" w:eastAsia="ＭＳ 明朝" w:hAnsi="ＭＳ 明朝" w:cs="Times New Roman" w:hint="eastAsia"/>
        <w:lang w:val="en-US"/>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C707EE1"/>
    <w:multiLevelType w:val="hybridMultilevel"/>
    <w:tmpl w:val="E7C62BA6"/>
    <w:lvl w:ilvl="0" w:tplc="AB3830A4">
      <w:numFmt w:val="bullet"/>
      <w:lvlText w:val="・"/>
      <w:lvlJc w:val="left"/>
      <w:pPr>
        <w:ind w:left="1211" w:hanging="360"/>
      </w:pPr>
      <w:rPr>
        <w:rFonts w:ascii="ＭＳ 明朝" w:eastAsia="ＭＳ 明朝" w:hAnsi="ＭＳ 明朝" w:cs="ＭＳ ゴシック" w:hint="eastAsia"/>
      </w:rPr>
    </w:lvl>
    <w:lvl w:ilvl="1" w:tplc="0409000B">
      <w:start w:val="1"/>
      <w:numFmt w:val="bullet"/>
      <w:lvlText w:val=""/>
      <w:lvlJc w:val="left"/>
      <w:pPr>
        <w:ind w:left="1414" w:hanging="420"/>
      </w:pPr>
      <w:rPr>
        <w:rFonts w:ascii="Wingdings" w:hAnsi="Wingdings" w:hint="default"/>
      </w:rPr>
    </w:lvl>
    <w:lvl w:ilvl="2" w:tplc="0409000D">
      <w:start w:val="1"/>
      <w:numFmt w:val="bullet"/>
      <w:lvlText w:val=""/>
      <w:lvlJc w:val="left"/>
      <w:pPr>
        <w:ind w:left="1834" w:hanging="420"/>
      </w:pPr>
      <w:rPr>
        <w:rFonts w:ascii="Wingdings" w:hAnsi="Wingdings" w:hint="default"/>
      </w:rPr>
    </w:lvl>
    <w:lvl w:ilvl="3" w:tplc="0409000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10">
    <w:nsid w:val="323901FC"/>
    <w:multiLevelType w:val="hybridMultilevel"/>
    <w:tmpl w:val="E7C62BA6"/>
    <w:lvl w:ilvl="0" w:tplc="AB3830A4">
      <w:numFmt w:val="bullet"/>
      <w:lvlText w:val="・"/>
      <w:lvlJc w:val="left"/>
      <w:pPr>
        <w:ind w:left="1211" w:hanging="360"/>
      </w:pPr>
      <w:rPr>
        <w:rFonts w:ascii="ＭＳ 明朝" w:eastAsia="ＭＳ 明朝" w:hAnsi="ＭＳ 明朝" w:cs="ＭＳ ゴシック" w:hint="eastAsia"/>
      </w:rPr>
    </w:lvl>
    <w:lvl w:ilvl="1" w:tplc="0409000B">
      <w:start w:val="1"/>
      <w:numFmt w:val="bullet"/>
      <w:lvlText w:val=""/>
      <w:lvlJc w:val="left"/>
      <w:pPr>
        <w:ind w:left="1414" w:hanging="420"/>
      </w:pPr>
      <w:rPr>
        <w:rFonts w:ascii="Wingdings" w:hAnsi="Wingdings" w:hint="default"/>
      </w:rPr>
    </w:lvl>
    <w:lvl w:ilvl="2" w:tplc="0409000D">
      <w:start w:val="1"/>
      <w:numFmt w:val="bullet"/>
      <w:lvlText w:val=""/>
      <w:lvlJc w:val="left"/>
      <w:pPr>
        <w:ind w:left="1834" w:hanging="420"/>
      </w:pPr>
      <w:rPr>
        <w:rFonts w:ascii="Wingdings" w:hAnsi="Wingdings" w:hint="default"/>
      </w:rPr>
    </w:lvl>
    <w:lvl w:ilvl="3" w:tplc="0409000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11">
    <w:nsid w:val="32757117"/>
    <w:multiLevelType w:val="hybridMultilevel"/>
    <w:tmpl w:val="86445830"/>
    <w:lvl w:ilvl="0" w:tplc="04090011">
      <w:start w:val="1"/>
      <w:numFmt w:val="decimalEnclosedCircle"/>
      <w:lvlText w:val="%1"/>
      <w:lvlJc w:val="left"/>
      <w:pPr>
        <w:ind w:left="840" w:hanging="420"/>
      </w:pPr>
      <w:rPr>
        <w:rFonts w:hint="default"/>
        <w:lang w:val="en-US"/>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341E0DE8"/>
    <w:multiLevelType w:val="hybridMultilevel"/>
    <w:tmpl w:val="A7E46460"/>
    <w:lvl w:ilvl="0" w:tplc="04090011">
      <w:start w:val="1"/>
      <w:numFmt w:val="decimalEnclosedCircle"/>
      <w:lvlText w:val="%1"/>
      <w:lvlJc w:val="left"/>
      <w:pPr>
        <w:ind w:left="846" w:hanging="420"/>
      </w:pPr>
      <w:rPr>
        <w:rFonts w:hint="default"/>
        <w:lang w:val="en-US"/>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nsid w:val="341E0EB0"/>
    <w:multiLevelType w:val="hybridMultilevel"/>
    <w:tmpl w:val="E7C62BA6"/>
    <w:lvl w:ilvl="0" w:tplc="AB3830A4">
      <w:numFmt w:val="bullet"/>
      <w:lvlText w:val="・"/>
      <w:lvlJc w:val="left"/>
      <w:pPr>
        <w:ind w:left="1069" w:hanging="360"/>
      </w:pPr>
      <w:rPr>
        <w:rFonts w:ascii="ＭＳ 明朝" w:eastAsia="ＭＳ 明朝" w:hAnsi="ＭＳ 明朝" w:cs="ＭＳ ゴシック" w:hint="eastAsia"/>
      </w:rPr>
    </w:lvl>
    <w:lvl w:ilvl="1" w:tplc="0409000B">
      <w:start w:val="1"/>
      <w:numFmt w:val="bullet"/>
      <w:lvlText w:val=""/>
      <w:lvlJc w:val="left"/>
      <w:pPr>
        <w:ind w:left="1130" w:hanging="420"/>
      </w:pPr>
      <w:rPr>
        <w:rFonts w:ascii="Wingdings" w:hAnsi="Wingdings" w:hint="default"/>
      </w:rPr>
    </w:lvl>
    <w:lvl w:ilvl="2" w:tplc="0409000D">
      <w:start w:val="1"/>
      <w:numFmt w:val="bullet"/>
      <w:lvlText w:val=""/>
      <w:lvlJc w:val="left"/>
      <w:pPr>
        <w:ind w:left="1550" w:hanging="420"/>
      </w:pPr>
      <w:rPr>
        <w:rFonts w:ascii="Wingdings" w:hAnsi="Wingdings" w:hint="default"/>
      </w:rPr>
    </w:lvl>
    <w:lvl w:ilvl="3" w:tplc="0409000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14">
    <w:nsid w:val="36231EE4"/>
    <w:multiLevelType w:val="hybridMultilevel"/>
    <w:tmpl w:val="2E9EBB94"/>
    <w:lvl w:ilvl="0" w:tplc="ADFE742A">
      <w:start w:val="1"/>
      <w:numFmt w:val="lowerLetter"/>
      <w:lvlText w:val="%1)"/>
      <w:lvlJc w:val="left"/>
      <w:pPr>
        <w:tabs>
          <w:tab w:val="num" w:pos="1260"/>
        </w:tabs>
        <w:ind w:left="1260" w:hanging="4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88D25BF"/>
    <w:multiLevelType w:val="hybridMultilevel"/>
    <w:tmpl w:val="599665FC"/>
    <w:lvl w:ilvl="0" w:tplc="AB3830A4">
      <w:numFmt w:val="bullet"/>
      <w:lvlText w:val="・"/>
      <w:lvlJc w:val="left"/>
      <w:pPr>
        <w:ind w:left="927" w:hanging="360"/>
      </w:pPr>
      <w:rPr>
        <w:rFonts w:ascii="ＭＳ 明朝" w:eastAsia="ＭＳ 明朝" w:hAnsi="ＭＳ 明朝" w:cs="ＭＳ ゴシック"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6">
    <w:nsid w:val="3B805976"/>
    <w:multiLevelType w:val="hybridMultilevel"/>
    <w:tmpl w:val="0DEA13F2"/>
    <w:lvl w:ilvl="0" w:tplc="B5E83786">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nsid w:val="3E8F4140"/>
    <w:multiLevelType w:val="hybridMultilevel"/>
    <w:tmpl w:val="BAB65BC0"/>
    <w:lvl w:ilvl="0" w:tplc="B5E8378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45965A9A"/>
    <w:multiLevelType w:val="hybridMultilevel"/>
    <w:tmpl w:val="27C8886E"/>
    <w:lvl w:ilvl="0" w:tplc="04090001">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9">
    <w:nsid w:val="472E70CC"/>
    <w:multiLevelType w:val="hybridMultilevel"/>
    <w:tmpl w:val="7D721738"/>
    <w:lvl w:ilvl="0" w:tplc="381254EA">
      <w:numFmt w:val="bullet"/>
      <w:lvlText w:val="・"/>
      <w:lvlJc w:val="left"/>
      <w:pPr>
        <w:ind w:left="704" w:hanging="420"/>
      </w:pPr>
      <w:rPr>
        <w:rFonts w:ascii="ＭＳ 明朝" w:eastAsia="ＭＳ 明朝" w:hAnsi="ＭＳ 明朝" w:cs="ＭＳ ゴシック" w:hint="eastAsia"/>
        <w:lang w:val="en-US"/>
      </w:rPr>
    </w:lvl>
    <w:lvl w:ilvl="1" w:tplc="0409000B">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0">
    <w:nsid w:val="4C4C4814"/>
    <w:multiLevelType w:val="multilevel"/>
    <w:tmpl w:val="F40C242A"/>
    <w:lvl w:ilvl="0">
      <w:start w:val="1"/>
      <w:numFmt w:val="decimalEnclosedCircle"/>
      <w:pStyle w:val="5"/>
      <w:lvlText w:val="%1"/>
      <w:lvlJc w:val="left"/>
      <w:pPr>
        <w:tabs>
          <w:tab w:val="num" w:pos="700"/>
        </w:tabs>
        <w:ind w:left="655" w:hanging="315"/>
      </w:pPr>
      <w:rPr>
        <w:rFonts w:hint="eastAsia"/>
      </w:rPr>
    </w:lvl>
    <w:lvl w:ilvl="1">
      <w:start w:val="1"/>
      <w:numFmt w:val="decimalFullWidth"/>
      <w:suff w:val="space"/>
      <w:lvlText w:val="%2．"/>
      <w:lvlJc w:val="left"/>
      <w:pPr>
        <w:ind w:left="851" w:hanging="681"/>
      </w:pPr>
      <w:rPr>
        <w:rFonts w:hint="eastAsia"/>
      </w:rPr>
    </w:lvl>
    <w:lvl w:ilvl="2">
      <w:start w:val="1"/>
      <w:numFmt w:val="decimalFullWidth"/>
      <w:suff w:val="space"/>
      <w:lvlText w:val="（%3）"/>
      <w:lvlJc w:val="left"/>
      <w:pPr>
        <w:ind w:left="1276" w:hanging="936"/>
      </w:pPr>
      <w:rPr>
        <w:rFonts w:hint="eastAsia"/>
      </w:rPr>
    </w:lvl>
    <w:lvl w:ilvl="3">
      <w:start w:val="1"/>
      <w:numFmt w:val="decimalEnclosedCircle"/>
      <w:suff w:val="space"/>
      <w:lvlText w:val="%4"/>
      <w:lvlJc w:val="left"/>
      <w:pPr>
        <w:ind w:left="1701" w:hanging="1021"/>
      </w:pPr>
      <w:rPr>
        <w:rFonts w:hint="eastAsia"/>
      </w:rPr>
    </w:lvl>
    <w:lvl w:ilvl="4">
      <w:start w:val="1"/>
      <w:numFmt w:val="iroha"/>
      <w:pStyle w:val="5"/>
      <w:suff w:val="space"/>
      <w:lvlText w:val="(%5)"/>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1">
    <w:nsid w:val="4E9316EF"/>
    <w:multiLevelType w:val="hybridMultilevel"/>
    <w:tmpl w:val="F33A9E6C"/>
    <w:lvl w:ilvl="0" w:tplc="04090011">
      <w:start w:val="1"/>
      <w:numFmt w:val="decimalEnclosedCircle"/>
      <w:lvlText w:val="%1"/>
      <w:lvlJc w:val="left"/>
      <w:pPr>
        <w:ind w:left="840" w:hanging="420"/>
      </w:pPr>
      <w:rPr>
        <w:rFonts w:hint="default"/>
        <w:lang w:val="en-US"/>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55590523"/>
    <w:multiLevelType w:val="hybridMultilevel"/>
    <w:tmpl w:val="B99872DC"/>
    <w:lvl w:ilvl="0" w:tplc="B5E83786">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nsid w:val="60351563"/>
    <w:multiLevelType w:val="hybridMultilevel"/>
    <w:tmpl w:val="9E8E1E18"/>
    <w:lvl w:ilvl="0" w:tplc="B5E8378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65B34BD0"/>
    <w:multiLevelType w:val="hybridMultilevel"/>
    <w:tmpl w:val="5F90B5AC"/>
    <w:lvl w:ilvl="0" w:tplc="04090011">
      <w:start w:val="1"/>
      <w:numFmt w:val="decimalEnclosedCircle"/>
      <w:lvlText w:val="%1"/>
      <w:lvlJc w:val="left"/>
      <w:pPr>
        <w:ind w:left="846" w:hanging="420"/>
      </w:pPr>
      <w:rPr>
        <w:rFonts w:hint="default"/>
        <w:lang w:val="en-US"/>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5">
    <w:nsid w:val="65DA30C1"/>
    <w:multiLevelType w:val="hybridMultilevel"/>
    <w:tmpl w:val="5F90B5AC"/>
    <w:lvl w:ilvl="0" w:tplc="04090011">
      <w:start w:val="1"/>
      <w:numFmt w:val="decimalEnclosedCircle"/>
      <w:lvlText w:val="%1"/>
      <w:lvlJc w:val="left"/>
      <w:pPr>
        <w:ind w:left="846" w:hanging="420"/>
      </w:pPr>
      <w:rPr>
        <w:rFonts w:hint="default"/>
        <w:lang w:val="en-US"/>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6">
    <w:nsid w:val="66952172"/>
    <w:multiLevelType w:val="hybridMultilevel"/>
    <w:tmpl w:val="7D721738"/>
    <w:lvl w:ilvl="0" w:tplc="381254EA">
      <w:numFmt w:val="bullet"/>
      <w:lvlText w:val="・"/>
      <w:lvlJc w:val="left"/>
      <w:pPr>
        <w:ind w:left="1129" w:hanging="420"/>
      </w:pPr>
      <w:rPr>
        <w:rFonts w:ascii="ＭＳ 明朝" w:eastAsia="ＭＳ 明朝" w:hAnsi="ＭＳ 明朝" w:cs="ＭＳ ゴシック" w:hint="eastAsia"/>
        <w:lang w:val="en-US"/>
      </w:rPr>
    </w:lvl>
    <w:lvl w:ilvl="1" w:tplc="0409000B">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7">
    <w:nsid w:val="67476A7D"/>
    <w:multiLevelType w:val="hybridMultilevel"/>
    <w:tmpl w:val="968A9B98"/>
    <w:lvl w:ilvl="0" w:tplc="ADFE742A">
      <w:start w:val="1"/>
      <w:numFmt w:val="lowerLetter"/>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8">
    <w:nsid w:val="68F5499B"/>
    <w:multiLevelType w:val="hybridMultilevel"/>
    <w:tmpl w:val="EDA43332"/>
    <w:lvl w:ilvl="0" w:tplc="612EAFE0">
      <w:start w:val="1"/>
      <w:numFmt w:val="lowerLetter"/>
      <w:lvlText w:val="(%1)"/>
      <w:lvlJc w:val="left"/>
      <w:pPr>
        <w:tabs>
          <w:tab w:val="num" w:pos="1260"/>
        </w:tabs>
        <w:ind w:left="1260" w:hanging="420"/>
      </w:pPr>
      <w:rPr>
        <w:rFonts w:hint="eastAsia"/>
      </w:rPr>
    </w:lvl>
    <w:lvl w:ilvl="1" w:tplc="63B2FDDC">
      <w:start w:val="1"/>
      <w:numFmt w:val="lowerLetter"/>
      <w:lvlText w:val="(%2)"/>
      <w:lvlJc w:val="left"/>
      <w:pPr>
        <w:tabs>
          <w:tab w:val="num" w:pos="795"/>
        </w:tabs>
        <w:ind w:left="795" w:hanging="375"/>
      </w:pPr>
      <w:rPr>
        <w:rFonts w:ascii="Century" w:hAnsi="Century"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AD30206"/>
    <w:multiLevelType w:val="hybridMultilevel"/>
    <w:tmpl w:val="BEB47842"/>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0">
    <w:nsid w:val="6B9B7842"/>
    <w:multiLevelType w:val="hybridMultilevel"/>
    <w:tmpl w:val="4E9C3C9C"/>
    <w:lvl w:ilvl="0" w:tplc="9D4E3E8C">
      <w:start w:val="1"/>
      <w:numFmt w:val="decimal"/>
      <w:pStyle w:val="a"/>
      <w:lvlText w:val="第%1条"/>
      <w:lvlJc w:val="left"/>
      <w:pPr>
        <w:tabs>
          <w:tab w:val="num" w:pos="200"/>
        </w:tabs>
        <w:ind w:left="200" w:hanging="20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D994B61"/>
    <w:multiLevelType w:val="hybridMultilevel"/>
    <w:tmpl w:val="50C2B8C6"/>
    <w:lvl w:ilvl="0" w:tplc="04090011">
      <w:start w:val="1"/>
      <w:numFmt w:val="decimalEnclosedCircle"/>
      <w:lvlText w:val="%1"/>
      <w:lvlJc w:val="left"/>
      <w:pPr>
        <w:ind w:left="846" w:hanging="420"/>
      </w:pPr>
      <w:rPr>
        <w:rFonts w:hint="default"/>
        <w:lang w:val="en-US"/>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nsid w:val="736966FF"/>
    <w:multiLevelType w:val="hybridMultilevel"/>
    <w:tmpl w:val="A75026A2"/>
    <w:lvl w:ilvl="0" w:tplc="10BA3638">
      <w:start w:val="2"/>
      <w:numFmt w:val="bullet"/>
      <w:lvlText w:val="・"/>
      <w:lvlJc w:val="left"/>
      <w:pPr>
        <w:ind w:left="1260" w:hanging="420"/>
      </w:pPr>
      <w:rPr>
        <w:rFonts w:ascii="ＭＳ 明朝" w:eastAsia="ＭＳ 明朝" w:hAnsi="ＭＳ 明朝" w:cs="Times New Roman"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75045C4A"/>
    <w:multiLevelType w:val="hybridMultilevel"/>
    <w:tmpl w:val="CDACEEEE"/>
    <w:lvl w:ilvl="0" w:tplc="262CC19C">
      <w:start w:val="1"/>
      <w:numFmt w:val="aiueoFullWidth"/>
      <w:lvlText w:val="%1"/>
      <w:lvlJc w:val="left"/>
      <w:pPr>
        <w:ind w:left="846" w:hanging="4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4">
    <w:nsid w:val="76976037"/>
    <w:multiLevelType w:val="hybridMultilevel"/>
    <w:tmpl w:val="B4745748"/>
    <w:lvl w:ilvl="0" w:tplc="ADFE742A">
      <w:start w:val="1"/>
      <w:numFmt w:val="lowerLetter"/>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5">
    <w:nsid w:val="788E31E9"/>
    <w:multiLevelType w:val="hybridMultilevel"/>
    <w:tmpl w:val="071642CC"/>
    <w:lvl w:ilvl="0" w:tplc="04090011">
      <w:start w:val="1"/>
      <w:numFmt w:val="decimalEnclosedCircle"/>
      <w:lvlText w:val="%1"/>
      <w:lvlJc w:val="left"/>
      <w:pPr>
        <w:ind w:left="846" w:hanging="420"/>
      </w:pPr>
      <w:rPr>
        <w:rFonts w:hint="default"/>
        <w:lang w:val="en-US"/>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6">
    <w:nsid w:val="7CD543E2"/>
    <w:multiLevelType w:val="hybridMultilevel"/>
    <w:tmpl w:val="D24E96A8"/>
    <w:lvl w:ilvl="0" w:tplc="B5E8378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nsid w:val="7E612005"/>
    <w:multiLevelType w:val="hybridMultilevel"/>
    <w:tmpl w:val="FB9E69F0"/>
    <w:lvl w:ilvl="0" w:tplc="B5E8378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30"/>
  </w:num>
  <w:num w:numId="3">
    <w:abstractNumId w:val="4"/>
  </w:num>
  <w:num w:numId="4">
    <w:abstractNumId w:val="34"/>
  </w:num>
  <w:num w:numId="5">
    <w:abstractNumId w:val="3"/>
  </w:num>
  <w:num w:numId="6">
    <w:abstractNumId w:val="10"/>
  </w:num>
  <w:num w:numId="7">
    <w:abstractNumId w:val="12"/>
  </w:num>
  <w:num w:numId="8">
    <w:abstractNumId w:val="15"/>
  </w:num>
  <w:num w:numId="9">
    <w:abstractNumId w:val="27"/>
  </w:num>
  <w:num w:numId="10">
    <w:abstractNumId w:val="26"/>
  </w:num>
  <w:num w:numId="11">
    <w:abstractNumId w:val="19"/>
  </w:num>
  <w:num w:numId="12">
    <w:abstractNumId w:val="11"/>
  </w:num>
  <w:num w:numId="13">
    <w:abstractNumId w:val="0"/>
  </w:num>
  <w:num w:numId="14">
    <w:abstractNumId w:val="16"/>
  </w:num>
  <w:num w:numId="15">
    <w:abstractNumId w:val="13"/>
  </w:num>
  <w:num w:numId="16">
    <w:abstractNumId w:val="8"/>
  </w:num>
  <w:num w:numId="17">
    <w:abstractNumId w:val="28"/>
  </w:num>
  <w:num w:numId="18">
    <w:abstractNumId w:val="14"/>
  </w:num>
  <w:num w:numId="19">
    <w:abstractNumId w:val="22"/>
  </w:num>
  <w:num w:numId="20">
    <w:abstractNumId w:val="33"/>
  </w:num>
  <w:num w:numId="21">
    <w:abstractNumId w:val="21"/>
  </w:num>
  <w:num w:numId="22">
    <w:abstractNumId w:val="1"/>
  </w:num>
  <w:num w:numId="23">
    <w:abstractNumId w:val="31"/>
  </w:num>
  <w:num w:numId="24">
    <w:abstractNumId w:val="35"/>
  </w:num>
  <w:num w:numId="25">
    <w:abstractNumId w:val="37"/>
  </w:num>
  <w:num w:numId="26">
    <w:abstractNumId w:val="17"/>
  </w:num>
  <w:num w:numId="27">
    <w:abstractNumId w:val="36"/>
  </w:num>
  <w:num w:numId="28">
    <w:abstractNumId w:val="2"/>
  </w:num>
  <w:num w:numId="29">
    <w:abstractNumId w:val="23"/>
  </w:num>
  <w:num w:numId="30">
    <w:abstractNumId w:val="29"/>
  </w:num>
  <w:num w:numId="31">
    <w:abstractNumId w:val="25"/>
  </w:num>
  <w:num w:numId="32">
    <w:abstractNumId w:val="32"/>
  </w:num>
  <w:num w:numId="33">
    <w:abstractNumId w:val="6"/>
  </w:num>
  <w:num w:numId="34">
    <w:abstractNumId w:val="18"/>
  </w:num>
  <w:num w:numId="35">
    <w:abstractNumId w:val="7"/>
  </w:num>
  <w:num w:numId="36">
    <w:abstractNumId w:val="9"/>
  </w:num>
  <w:num w:numId="37">
    <w:abstractNumId w:val="5"/>
  </w:num>
  <w:num w:numId="38">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491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B0B"/>
    <w:rsid w:val="00000F50"/>
    <w:rsid w:val="00014A09"/>
    <w:rsid w:val="00015C5C"/>
    <w:rsid w:val="00016F40"/>
    <w:rsid w:val="00020396"/>
    <w:rsid w:val="0002202A"/>
    <w:rsid w:val="00025F9C"/>
    <w:rsid w:val="000260AE"/>
    <w:rsid w:val="00026BF9"/>
    <w:rsid w:val="000273DD"/>
    <w:rsid w:val="000274ED"/>
    <w:rsid w:val="00031D46"/>
    <w:rsid w:val="00033213"/>
    <w:rsid w:val="00035AE0"/>
    <w:rsid w:val="000365E3"/>
    <w:rsid w:val="00036764"/>
    <w:rsid w:val="00036DAB"/>
    <w:rsid w:val="00037293"/>
    <w:rsid w:val="00050EF4"/>
    <w:rsid w:val="00055D2D"/>
    <w:rsid w:val="00056A14"/>
    <w:rsid w:val="0006050D"/>
    <w:rsid w:val="0006513F"/>
    <w:rsid w:val="000678A4"/>
    <w:rsid w:val="00070017"/>
    <w:rsid w:val="00071DDF"/>
    <w:rsid w:val="000745BB"/>
    <w:rsid w:val="00082254"/>
    <w:rsid w:val="00083F49"/>
    <w:rsid w:val="00084257"/>
    <w:rsid w:val="00084F22"/>
    <w:rsid w:val="00090BF3"/>
    <w:rsid w:val="00090C03"/>
    <w:rsid w:val="00093E43"/>
    <w:rsid w:val="00094F81"/>
    <w:rsid w:val="000A2E0D"/>
    <w:rsid w:val="000A3BB7"/>
    <w:rsid w:val="000A3F44"/>
    <w:rsid w:val="000B0D28"/>
    <w:rsid w:val="000C12E9"/>
    <w:rsid w:val="000C6398"/>
    <w:rsid w:val="000C7733"/>
    <w:rsid w:val="000D303A"/>
    <w:rsid w:val="000D3185"/>
    <w:rsid w:val="000D5F1C"/>
    <w:rsid w:val="000E7113"/>
    <w:rsid w:val="000F361A"/>
    <w:rsid w:val="000F4D46"/>
    <w:rsid w:val="000F514C"/>
    <w:rsid w:val="000F6ED8"/>
    <w:rsid w:val="00102E17"/>
    <w:rsid w:val="00104861"/>
    <w:rsid w:val="00107EE6"/>
    <w:rsid w:val="00110FE0"/>
    <w:rsid w:val="00114AE3"/>
    <w:rsid w:val="00120F6F"/>
    <w:rsid w:val="001221D2"/>
    <w:rsid w:val="0012439A"/>
    <w:rsid w:val="00132C1E"/>
    <w:rsid w:val="001374DA"/>
    <w:rsid w:val="00142CC4"/>
    <w:rsid w:val="00147BAF"/>
    <w:rsid w:val="00152A6E"/>
    <w:rsid w:val="00153504"/>
    <w:rsid w:val="0016061F"/>
    <w:rsid w:val="001607DF"/>
    <w:rsid w:val="00160AAF"/>
    <w:rsid w:val="00160E10"/>
    <w:rsid w:val="001613A2"/>
    <w:rsid w:val="001645B3"/>
    <w:rsid w:val="0016525B"/>
    <w:rsid w:val="001659EB"/>
    <w:rsid w:val="00165B01"/>
    <w:rsid w:val="00165DAE"/>
    <w:rsid w:val="0017051B"/>
    <w:rsid w:val="0017557C"/>
    <w:rsid w:val="00176BD7"/>
    <w:rsid w:val="00186850"/>
    <w:rsid w:val="00187035"/>
    <w:rsid w:val="00192D2A"/>
    <w:rsid w:val="00192EA8"/>
    <w:rsid w:val="001956C5"/>
    <w:rsid w:val="001973D3"/>
    <w:rsid w:val="001A1FF6"/>
    <w:rsid w:val="001A44C1"/>
    <w:rsid w:val="001B21CF"/>
    <w:rsid w:val="001B5122"/>
    <w:rsid w:val="001B6F54"/>
    <w:rsid w:val="001C175B"/>
    <w:rsid w:val="001C568B"/>
    <w:rsid w:val="001C5CA0"/>
    <w:rsid w:val="001C7106"/>
    <w:rsid w:val="001C7E7E"/>
    <w:rsid w:val="001D49AD"/>
    <w:rsid w:val="001D755D"/>
    <w:rsid w:val="001E0D15"/>
    <w:rsid w:val="001E0E99"/>
    <w:rsid w:val="001E26E7"/>
    <w:rsid w:val="001E6926"/>
    <w:rsid w:val="001E6DCA"/>
    <w:rsid w:val="001F0D8D"/>
    <w:rsid w:val="001F1447"/>
    <w:rsid w:val="001F2ADE"/>
    <w:rsid w:val="001F34E1"/>
    <w:rsid w:val="00202C20"/>
    <w:rsid w:val="002030CD"/>
    <w:rsid w:val="002058BB"/>
    <w:rsid w:val="0020733B"/>
    <w:rsid w:val="00211DAC"/>
    <w:rsid w:val="00212F38"/>
    <w:rsid w:val="00224EA3"/>
    <w:rsid w:val="00225F10"/>
    <w:rsid w:val="0022637A"/>
    <w:rsid w:val="00227B86"/>
    <w:rsid w:val="0023132D"/>
    <w:rsid w:val="0023151C"/>
    <w:rsid w:val="0023225C"/>
    <w:rsid w:val="002325C1"/>
    <w:rsid w:val="00232DC0"/>
    <w:rsid w:val="0023722D"/>
    <w:rsid w:val="0023791C"/>
    <w:rsid w:val="002463B0"/>
    <w:rsid w:val="0025098C"/>
    <w:rsid w:val="002510C5"/>
    <w:rsid w:val="00251657"/>
    <w:rsid w:val="0025174D"/>
    <w:rsid w:val="00253A81"/>
    <w:rsid w:val="0026091B"/>
    <w:rsid w:val="002641BF"/>
    <w:rsid w:val="002661C1"/>
    <w:rsid w:val="00271FF5"/>
    <w:rsid w:val="00272B6C"/>
    <w:rsid w:val="0027365F"/>
    <w:rsid w:val="00281D02"/>
    <w:rsid w:val="00281FCC"/>
    <w:rsid w:val="00283230"/>
    <w:rsid w:val="00286EBA"/>
    <w:rsid w:val="002872A6"/>
    <w:rsid w:val="00290AFA"/>
    <w:rsid w:val="00291E20"/>
    <w:rsid w:val="002920E3"/>
    <w:rsid w:val="002927DA"/>
    <w:rsid w:val="00293562"/>
    <w:rsid w:val="002943FF"/>
    <w:rsid w:val="002974EE"/>
    <w:rsid w:val="002A333F"/>
    <w:rsid w:val="002A3C68"/>
    <w:rsid w:val="002A4C14"/>
    <w:rsid w:val="002A539B"/>
    <w:rsid w:val="002A6C7C"/>
    <w:rsid w:val="002A7591"/>
    <w:rsid w:val="002B0242"/>
    <w:rsid w:val="002B31F9"/>
    <w:rsid w:val="002C2B01"/>
    <w:rsid w:val="002C4C2B"/>
    <w:rsid w:val="002D020F"/>
    <w:rsid w:val="002D5924"/>
    <w:rsid w:val="002E0C05"/>
    <w:rsid w:val="002E2BC5"/>
    <w:rsid w:val="002F22A5"/>
    <w:rsid w:val="00301A97"/>
    <w:rsid w:val="003048D5"/>
    <w:rsid w:val="00306B55"/>
    <w:rsid w:val="00306E4F"/>
    <w:rsid w:val="00306FA3"/>
    <w:rsid w:val="0030737F"/>
    <w:rsid w:val="003077F5"/>
    <w:rsid w:val="00310094"/>
    <w:rsid w:val="00314DFA"/>
    <w:rsid w:val="00315627"/>
    <w:rsid w:val="003163DC"/>
    <w:rsid w:val="00320AF5"/>
    <w:rsid w:val="0032560E"/>
    <w:rsid w:val="003256C0"/>
    <w:rsid w:val="00325FD9"/>
    <w:rsid w:val="0033022E"/>
    <w:rsid w:val="003307C9"/>
    <w:rsid w:val="00330CEB"/>
    <w:rsid w:val="003339BD"/>
    <w:rsid w:val="00334B5E"/>
    <w:rsid w:val="00335390"/>
    <w:rsid w:val="003363B9"/>
    <w:rsid w:val="00341103"/>
    <w:rsid w:val="003449C3"/>
    <w:rsid w:val="00344F32"/>
    <w:rsid w:val="00350345"/>
    <w:rsid w:val="00354059"/>
    <w:rsid w:val="00354D74"/>
    <w:rsid w:val="00356786"/>
    <w:rsid w:val="00361660"/>
    <w:rsid w:val="00361D04"/>
    <w:rsid w:val="00363A58"/>
    <w:rsid w:val="00366ACC"/>
    <w:rsid w:val="00373E60"/>
    <w:rsid w:val="00376C3E"/>
    <w:rsid w:val="00380C8B"/>
    <w:rsid w:val="00381F51"/>
    <w:rsid w:val="00382E49"/>
    <w:rsid w:val="003838B2"/>
    <w:rsid w:val="00386E35"/>
    <w:rsid w:val="003872A1"/>
    <w:rsid w:val="00393285"/>
    <w:rsid w:val="00394465"/>
    <w:rsid w:val="003973E5"/>
    <w:rsid w:val="003973EC"/>
    <w:rsid w:val="003A5B60"/>
    <w:rsid w:val="003A6478"/>
    <w:rsid w:val="003B582D"/>
    <w:rsid w:val="003C10F1"/>
    <w:rsid w:val="003C2740"/>
    <w:rsid w:val="003C41EB"/>
    <w:rsid w:val="003C5802"/>
    <w:rsid w:val="003D12DC"/>
    <w:rsid w:val="003D5089"/>
    <w:rsid w:val="003D73A3"/>
    <w:rsid w:val="003E08B0"/>
    <w:rsid w:val="003E252F"/>
    <w:rsid w:val="003E7E76"/>
    <w:rsid w:val="003F2DA7"/>
    <w:rsid w:val="003F4468"/>
    <w:rsid w:val="004027A8"/>
    <w:rsid w:val="0040369D"/>
    <w:rsid w:val="004041DB"/>
    <w:rsid w:val="0040543C"/>
    <w:rsid w:val="00406C68"/>
    <w:rsid w:val="00406DD4"/>
    <w:rsid w:val="00412496"/>
    <w:rsid w:val="00413312"/>
    <w:rsid w:val="0041521D"/>
    <w:rsid w:val="0041534E"/>
    <w:rsid w:val="004166CC"/>
    <w:rsid w:val="00416A07"/>
    <w:rsid w:val="00417D05"/>
    <w:rsid w:val="00420013"/>
    <w:rsid w:val="004206AD"/>
    <w:rsid w:val="00424C10"/>
    <w:rsid w:val="00426026"/>
    <w:rsid w:val="00430168"/>
    <w:rsid w:val="0043168C"/>
    <w:rsid w:val="00433443"/>
    <w:rsid w:val="00433E52"/>
    <w:rsid w:val="004419FD"/>
    <w:rsid w:val="00442D62"/>
    <w:rsid w:val="004432F6"/>
    <w:rsid w:val="00444098"/>
    <w:rsid w:val="004441CA"/>
    <w:rsid w:val="004513F0"/>
    <w:rsid w:val="004559AA"/>
    <w:rsid w:val="004606D7"/>
    <w:rsid w:val="00464592"/>
    <w:rsid w:val="004645A2"/>
    <w:rsid w:val="00476829"/>
    <w:rsid w:val="004802E3"/>
    <w:rsid w:val="004838CE"/>
    <w:rsid w:val="004960F2"/>
    <w:rsid w:val="004969F3"/>
    <w:rsid w:val="00496DB1"/>
    <w:rsid w:val="004978EF"/>
    <w:rsid w:val="004A09B5"/>
    <w:rsid w:val="004A3F0C"/>
    <w:rsid w:val="004A4816"/>
    <w:rsid w:val="004A4A3A"/>
    <w:rsid w:val="004A7772"/>
    <w:rsid w:val="004B2C14"/>
    <w:rsid w:val="004B40D4"/>
    <w:rsid w:val="004B6959"/>
    <w:rsid w:val="004C1B77"/>
    <w:rsid w:val="004C493B"/>
    <w:rsid w:val="004C49F2"/>
    <w:rsid w:val="004C5B23"/>
    <w:rsid w:val="004D237F"/>
    <w:rsid w:val="004D2CC1"/>
    <w:rsid w:val="004D39FA"/>
    <w:rsid w:val="004D3CCB"/>
    <w:rsid w:val="004D52AE"/>
    <w:rsid w:val="004D539F"/>
    <w:rsid w:val="004D58F3"/>
    <w:rsid w:val="004D6735"/>
    <w:rsid w:val="004D6C9E"/>
    <w:rsid w:val="004D6F5A"/>
    <w:rsid w:val="004E0B6B"/>
    <w:rsid w:val="004E1CCB"/>
    <w:rsid w:val="004E2125"/>
    <w:rsid w:val="004E2A63"/>
    <w:rsid w:val="004E3FCA"/>
    <w:rsid w:val="004F02C5"/>
    <w:rsid w:val="004F3C89"/>
    <w:rsid w:val="004F3F7A"/>
    <w:rsid w:val="004F50D3"/>
    <w:rsid w:val="004F5BF4"/>
    <w:rsid w:val="0050575E"/>
    <w:rsid w:val="005058A8"/>
    <w:rsid w:val="005068E4"/>
    <w:rsid w:val="005135FE"/>
    <w:rsid w:val="00514002"/>
    <w:rsid w:val="00525C92"/>
    <w:rsid w:val="00526C96"/>
    <w:rsid w:val="005335AC"/>
    <w:rsid w:val="00533ED6"/>
    <w:rsid w:val="0053452D"/>
    <w:rsid w:val="00537BF5"/>
    <w:rsid w:val="00546E24"/>
    <w:rsid w:val="00556700"/>
    <w:rsid w:val="00562E13"/>
    <w:rsid w:val="005706DA"/>
    <w:rsid w:val="00572456"/>
    <w:rsid w:val="00572C47"/>
    <w:rsid w:val="00572DEA"/>
    <w:rsid w:val="005747A7"/>
    <w:rsid w:val="005757CE"/>
    <w:rsid w:val="00576E98"/>
    <w:rsid w:val="00580777"/>
    <w:rsid w:val="00585DA9"/>
    <w:rsid w:val="005874F7"/>
    <w:rsid w:val="005903E7"/>
    <w:rsid w:val="00592679"/>
    <w:rsid w:val="005939C4"/>
    <w:rsid w:val="005A37BB"/>
    <w:rsid w:val="005A471D"/>
    <w:rsid w:val="005A5901"/>
    <w:rsid w:val="005B047A"/>
    <w:rsid w:val="005B2E36"/>
    <w:rsid w:val="005B3618"/>
    <w:rsid w:val="005B3A52"/>
    <w:rsid w:val="005B5158"/>
    <w:rsid w:val="005B58BA"/>
    <w:rsid w:val="005C6298"/>
    <w:rsid w:val="005D29CF"/>
    <w:rsid w:val="005E25A8"/>
    <w:rsid w:val="005E3EA2"/>
    <w:rsid w:val="005E428A"/>
    <w:rsid w:val="005E46A4"/>
    <w:rsid w:val="005E5FAA"/>
    <w:rsid w:val="005E6E93"/>
    <w:rsid w:val="005F0C59"/>
    <w:rsid w:val="005F109B"/>
    <w:rsid w:val="005F5DDA"/>
    <w:rsid w:val="006010F0"/>
    <w:rsid w:val="00601125"/>
    <w:rsid w:val="00605925"/>
    <w:rsid w:val="006073EB"/>
    <w:rsid w:val="00607A31"/>
    <w:rsid w:val="00610A01"/>
    <w:rsid w:val="00617091"/>
    <w:rsid w:val="00624190"/>
    <w:rsid w:val="00626D55"/>
    <w:rsid w:val="00627CF5"/>
    <w:rsid w:val="006312A5"/>
    <w:rsid w:val="00631EA5"/>
    <w:rsid w:val="0063518D"/>
    <w:rsid w:val="00636FA0"/>
    <w:rsid w:val="006464AF"/>
    <w:rsid w:val="00652016"/>
    <w:rsid w:val="00652D96"/>
    <w:rsid w:val="0065514C"/>
    <w:rsid w:val="00655C59"/>
    <w:rsid w:val="00663588"/>
    <w:rsid w:val="00665F3C"/>
    <w:rsid w:val="0066798F"/>
    <w:rsid w:val="006700DA"/>
    <w:rsid w:val="006714BC"/>
    <w:rsid w:val="0067265E"/>
    <w:rsid w:val="00673B0B"/>
    <w:rsid w:val="006829CE"/>
    <w:rsid w:val="00683F08"/>
    <w:rsid w:val="006908D7"/>
    <w:rsid w:val="00695DA5"/>
    <w:rsid w:val="0069619E"/>
    <w:rsid w:val="00697D98"/>
    <w:rsid w:val="006A08D1"/>
    <w:rsid w:val="006A24AB"/>
    <w:rsid w:val="006A30D9"/>
    <w:rsid w:val="006A3734"/>
    <w:rsid w:val="006B1BA0"/>
    <w:rsid w:val="006B4AB4"/>
    <w:rsid w:val="006B6A13"/>
    <w:rsid w:val="006C168A"/>
    <w:rsid w:val="006C2654"/>
    <w:rsid w:val="006C6D6C"/>
    <w:rsid w:val="006C7CE9"/>
    <w:rsid w:val="006D4B39"/>
    <w:rsid w:val="006D5084"/>
    <w:rsid w:val="006D560F"/>
    <w:rsid w:val="006D6078"/>
    <w:rsid w:val="006D7CC4"/>
    <w:rsid w:val="006E053F"/>
    <w:rsid w:val="006E3018"/>
    <w:rsid w:val="006E47DE"/>
    <w:rsid w:val="006E6250"/>
    <w:rsid w:val="006E65D1"/>
    <w:rsid w:val="006E73E4"/>
    <w:rsid w:val="006F0197"/>
    <w:rsid w:val="006F0E65"/>
    <w:rsid w:val="006F3BEA"/>
    <w:rsid w:val="006F62FE"/>
    <w:rsid w:val="006F7276"/>
    <w:rsid w:val="00700F69"/>
    <w:rsid w:val="007033EB"/>
    <w:rsid w:val="00703A11"/>
    <w:rsid w:val="007060B3"/>
    <w:rsid w:val="007073E5"/>
    <w:rsid w:val="007075A2"/>
    <w:rsid w:val="00710C00"/>
    <w:rsid w:val="00712B95"/>
    <w:rsid w:val="0071315B"/>
    <w:rsid w:val="007134F0"/>
    <w:rsid w:val="0071462D"/>
    <w:rsid w:val="007168ED"/>
    <w:rsid w:val="00721D70"/>
    <w:rsid w:val="00722603"/>
    <w:rsid w:val="00725353"/>
    <w:rsid w:val="00726C4A"/>
    <w:rsid w:val="00727716"/>
    <w:rsid w:val="0073162E"/>
    <w:rsid w:val="00731AF3"/>
    <w:rsid w:val="00732217"/>
    <w:rsid w:val="00733222"/>
    <w:rsid w:val="0073585D"/>
    <w:rsid w:val="00737111"/>
    <w:rsid w:val="007371F5"/>
    <w:rsid w:val="007400BA"/>
    <w:rsid w:val="00750519"/>
    <w:rsid w:val="007520E8"/>
    <w:rsid w:val="00753D76"/>
    <w:rsid w:val="00753E28"/>
    <w:rsid w:val="00763456"/>
    <w:rsid w:val="00771639"/>
    <w:rsid w:val="00775BF7"/>
    <w:rsid w:val="007760B3"/>
    <w:rsid w:val="0078069C"/>
    <w:rsid w:val="00783B71"/>
    <w:rsid w:val="00791B68"/>
    <w:rsid w:val="007A1504"/>
    <w:rsid w:val="007A2CDB"/>
    <w:rsid w:val="007A5583"/>
    <w:rsid w:val="007A5A25"/>
    <w:rsid w:val="007A6BA6"/>
    <w:rsid w:val="007A79CC"/>
    <w:rsid w:val="007A7C99"/>
    <w:rsid w:val="007A7EE8"/>
    <w:rsid w:val="007B1443"/>
    <w:rsid w:val="007B5B06"/>
    <w:rsid w:val="007B7B99"/>
    <w:rsid w:val="007B7CCD"/>
    <w:rsid w:val="007C43B8"/>
    <w:rsid w:val="007C6043"/>
    <w:rsid w:val="007D0591"/>
    <w:rsid w:val="007D0856"/>
    <w:rsid w:val="007D108F"/>
    <w:rsid w:val="007D126F"/>
    <w:rsid w:val="007D351F"/>
    <w:rsid w:val="007D4380"/>
    <w:rsid w:val="007E26D3"/>
    <w:rsid w:val="007E4321"/>
    <w:rsid w:val="007E6031"/>
    <w:rsid w:val="007F0435"/>
    <w:rsid w:val="007F2C8D"/>
    <w:rsid w:val="007F7747"/>
    <w:rsid w:val="00803620"/>
    <w:rsid w:val="00803961"/>
    <w:rsid w:val="00805D10"/>
    <w:rsid w:val="008064D9"/>
    <w:rsid w:val="008124CA"/>
    <w:rsid w:val="0081695B"/>
    <w:rsid w:val="00821124"/>
    <w:rsid w:val="00821752"/>
    <w:rsid w:val="0082538D"/>
    <w:rsid w:val="00827F5B"/>
    <w:rsid w:val="008312DF"/>
    <w:rsid w:val="0083440D"/>
    <w:rsid w:val="00834CD7"/>
    <w:rsid w:val="008420D4"/>
    <w:rsid w:val="00843386"/>
    <w:rsid w:val="00845A03"/>
    <w:rsid w:val="008464E6"/>
    <w:rsid w:val="0084676F"/>
    <w:rsid w:val="00847136"/>
    <w:rsid w:val="008478EB"/>
    <w:rsid w:val="008504DD"/>
    <w:rsid w:val="00852150"/>
    <w:rsid w:val="00854179"/>
    <w:rsid w:val="00854F06"/>
    <w:rsid w:val="0085790C"/>
    <w:rsid w:val="008613A9"/>
    <w:rsid w:val="008621A5"/>
    <w:rsid w:val="0086761C"/>
    <w:rsid w:val="008725D6"/>
    <w:rsid w:val="00872BCE"/>
    <w:rsid w:val="008732DA"/>
    <w:rsid w:val="008746B9"/>
    <w:rsid w:val="00874B5E"/>
    <w:rsid w:val="00875198"/>
    <w:rsid w:val="008756AF"/>
    <w:rsid w:val="0087695A"/>
    <w:rsid w:val="00877484"/>
    <w:rsid w:val="0088139F"/>
    <w:rsid w:val="00881B25"/>
    <w:rsid w:val="008839FD"/>
    <w:rsid w:val="008843B8"/>
    <w:rsid w:val="0089058B"/>
    <w:rsid w:val="00891341"/>
    <w:rsid w:val="00891822"/>
    <w:rsid w:val="008A124F"/>
    <w:rsid w:val="008A1CFD"/>
    <w:rsid w:val="008A4B6F"/>
    <w:rsid w:val="008A7557"/>
    <w:rsid w:val="008A7909"/>
    <w:rsid w:val="008B15D7"/>
    <w:rsid w:val="008B17B6"/>
    <w:rsid w:val="008B31F1"/>
    <w:rsid w:val="008B328C"/>
    <w:rsid w:val="008C2A81"/>
    <w:rsid w:val="008C3DFE"/>
    <w:rsid w:val="008C55BC"/>
    <w:rsid w:val="008C5F23"/>
    <w:rsid w:val="008C6F55"/>
    <w:rsid w:val="008C7D04"/>
    <w:rsid w:val="008D3F2F"/>
    <w:rsid w:val="008D4D88"/>
    <w:rsid w:val="008D5086"/>
    <w:rsid w:val="008D799B"/>
    <w:rsid w:val="008E6D0E"/>
    <w:rsid w:val="008E7401"/>
    <w:rsid w:val="008F098C"/>
    <w:rsid w:val="008F099A"/>
    <w:rsid w:val="008F0F27"/>
    <w:rsid w:val="0090006C"/>
    <w:rsid w:val="009066BC"/>
    <w:rsid w:val="0091161A"/>
    <w:rsid w:val="00913617"/>
    <w:rsid w:val="00917885"/>
    <w:rsid w:val="00922DA6"/>
    <w:rsid w:val="00925612"/>
    <w:rsid w:val="009313EA"/>
    <w:rsid w:val="009315E1"/>
    <w:rsid w:val="009324AD"/>
    <w:rsid w:val="009333FB"/>
    <w:rsid w:val="00933678"/>
    <w:rsid w:val="00934F38"/>
    <w:rsid w:val="00941981"/>
    <w:rsid w:val="009426D9"/>
    <w:rsid w:val="0094384E"/>
    <w:rsid w:val="009443B7"/>
    <w:rsid w:val="00950CD1"/>
    <w:rsid w:val="0095214C"/>
    <w:rsid w:val="009533C9"/>
    <w:rsid w:val="00953C2C"/>
    <w:rsid w:val="00956B1B"/>
    <w:rsid w:val="0096012E"/>
    <w:rsid w:val="009602D3"/>
    <w:rsid w:val="00961E4F"/>
    <w:rsid w:val="0096433F"/>
    <w:rsid w:val="00964C54"/>
    <w:rsid w:val="009724C2"/>
    <w:rsid w:val="0097433D"/>
    <w:rsid w:val="009805D5"/>
    <w:rsid w:val="00982B7A"/>
    <w:rsid w:val="009929D2"/>
    <w:rsid w:val="009946BC"/>
    <w:rsid w:val="00994F82"/>
    <w:rsid w:val="00996506"/>
    <w:rsid w:val="009A0C5C"/>
    <w:rsid w:val="009A5B02"/>
    <w:rsid w:val="009A7110"/>
    <w:rsid w:val="009B13B7"/>
    <w:rsid w:val="009B5466"/>
    <w:rsid w:val="009B6B81"/>
    <w:rsid w:val="009B6F85"/>
    <w:rsid w:val="009C0892"/>
    <w:rsid w:val="009C08AF"/>
    <w:rsid w:val="009C1E8C"/>
    <w:rsid w:val="009C1F9D"/>
    <w:rsid w:val="009C2314"/>
    <w:rsid w:val="009C6D44"/>
    <w:rsid w:val="009D1832"/>
    <w:rsid w:val="009D1FD6"/>
    <w:rsid w:val="009D477B"/>
    <w:rsid w:val="009E0515"/>
    <w:rsid w:val="009E3195"/>
    <w:rsid w:val="009E4FB7"/>
    <w:rsid w:val="009E5378"/>
    <w:rsid w:val="009E6372"/>
    <w:rsid w:val="009E6C3D"/>
    <w:rsid w:val="009F08CC"/>
    <w:rsid w:val="009F1089"/>
    <w:rsid w:val="009F10E5"/>
    <w:rsid w:val="009F434E"/>
    <w:rsid w:val="009F4631"/>
    <w:rsid w:val="009F60F9"/>
    <w:rsid w:val="00A05D86"/>
    <w:rsid w:val="00A0649E"/>
    <w:rsid w:val="00A11B71"/>
    <w:rsid w:val="00A14E3C"/>
    <w:rsid w:val="00A219EA"/>
    <w:rsid w:val="00A23B17"/>
    <w:rsid w:val="00A23D02"/>
    <w:rsid w:val="00A263E3"/>
    <w:rsid w:val="00A27BBF"/>
    <w:rsid w:val="00A301C9"/>
    <w:rsid w:val="00A302D1"/>
    <w:rsid w:val="00A31B4D"/>
    <w:rsid w:val="00A33491"/>
    <w:rsid w:val="00A3457F"/>
    <w:rsid w:val="00A36F9B"/>
    <w:rsid w:val="00A44294"/>
    <w:rsid w:val="00A530A8"/>
    <w:rsid w:val="00A64BB6"/>
    <w:rsid w:val="00A758C0"/>
    <w:rsid w:val="00A7640D"/>
    <w:rsid w:val="00A80CBC"/>
    <w:rsid w:val="00A83ADF"/>
    <w:rsid w:val="00A852A6"/>
    <w:rsid w:val="00A85A12"/>
    <w:rsid w:val="00A863AA"/>
    <w:rsid w:val="00A92856"/>
    <w:rsid w:val="00A969DE"/>
    <w:rsid w:val="00A97F59"/>
    <w:rsid w:val="00AA025B"/>
    <w:rsid w:val="00AA1491"/>
    <w:rsid w:val="00AA2EE0"/>
    <w:rsid w:val="00AA2EE7"/>
    <w:rsid w:val="00AA508C"/>
    <w:rsid w:val="00AA5493"/>
    <w:rsid w:val="00AA5841"/>
    <w:rsid w:val="00AA754A"/>
    <w:rsid w:val="00AB535F"/>
    <w:rsid w:val="00AB67CA"/>
    <w:rsid w:val="00AC010D"/>
    <w:rsid w:val="00AC315D"/>
    <w:rsid w:val="00AC64C1"/>
    <w:rsid w:val="00AD09EB"/>
    <w:rsid w:val="00AD78CE"/>
    <w:rsid w:val="00AE20F7"/>
    <w:rsid w:val="00AE3514"/>
    <w:rsid w:val="00AE54DD"/>
    <w:rsid w:val="00B01655"/>
    <w:rsid w:val="00B03783"/>
    <w:rsid w:val="00B05D1F"/>
    <w:rsid w:val="00B06BFC"/>
    <w:rsid w:val="00B14028"/>
    <w:rsid w:val="00B222D8"/>
    <w:rsid w:val="00B22C0E"/>
    <w:rsid w:val="00B3160D"/>
    <w:rsid w:val="00B320C8"/>
    <w:rsid w:val="00B321DF"/>
    <w:rsid w:val="00B360B4"/>
    <w:rsid w:val="00B366A9"/>
    <w:rsid w:val="00B36F45"/>
    <w:rsid w:val="00B40514"/>
    <w:rsid w:val="00B41396"/>
    <w:rsid w:val="00B44D9C"/>
    <w:rsid w:val="00B45818"/>
    <w:rsid w:val="00B5089E"/>
    <w:rsid w:val="00B71CE5"/>
    <w:rsid w:val="00B73EA0"/>
    <w:rsid w:val="00B74893"/>
    <w:rsid w:val="00B764B1"/>
    <w:rsid w:val="00B7694E"/>
    <w:rsid w:val="00B825F7"/>
    <w:rsid w:val="00B839F9"/>
    <w:rsid w:val="00B83BAD"/>
    <w:rsid w:val="00B850BC"/>
    <w:rsid w:val="00B874DB"/>
    <w:rsid w:val="00B93C5F"/>
    <w:rsid w:val="00B94275"/>
    <w:rsid w:val="00BA233A"/>
    <w:rsid w:val="00BA3888"/>
    <w:rsid w:val="00BB1B34"/>
    <w:rsid w:val="00BB2BBE"/>
    <w:rsid w:val="00BB3227"/>
    <w:rsid w:val="00BB4B76"/>
    <w:rsid w:val="00BB667B"/>
    <w:rsid w:val="00BC0C20"/>
    <w:rsid w:val="00BC1048"/>
    <w:rsid w:val="00BC1631"/>
    <w:rsid w:val="00BC22CC"/>
    <w:rsid w:val="00BC3CD3"/>
    <w:rsid w:val="00BC3F95"/>
    <w:rsid w:val="00BC55AF"/>
    <w:rsid w:val="00BD612A"/>
    <w:rsid w:val="00BE66B9"/>
    <w:rsid w:val="00BF16C3"/>
    <w:rsid w:val="00C0104E"/>
    <w:rsid w:val="00C01579"/>
    <w:rsid w:val="00C03484"/>
    <w:rsid w:val="00C03545"/>
    <w:rsid w:val="00C0382E"/>
    <w:rsid w:val="00C0418B"/>
    <w:rsid w:val="00C06305"/>
    <w:rsid w:val="00C102CF"/>
    <w:rsid w:val="00C1171C"/>
    <w:rsid w:val="00C135B6"/>
    <w:rsid w:val="00C22A0F"/>
    <w:rsid w:val="00C27FBF"/>
    <w:rsid w:val="00C34115"/>
    <w:rsid w:val="00C3417E"/>
    <w:rsid w:val="00C34687"/>
    <w:rsid w:val="00C454C1"/>
    <w:rsid w:val="00C46A07"/>
    <w:rsid w:val="00C50254"/>
    <w:rsid w:val="00C514BA"/>
    <w:rsid w:val="00C5313A"/>
    <w:rsid w:val="00C53BC3"/>
    <w:rsid w:val="00C5546B"/>
    <w:rsid w:val="00C56197"/>
    <w:rsid w:val="00C614CC"/>
    <w:rsid w:val="00C623BA"/>
    <w:rsid w:val="00C6445C"/>
    <w:rsid w:val="00C649F2"/>
    <w:rsid w:val="00C65C95"/>
    <w:rsid w:val="00C669BE"/>
    <w:rsid w:val="00C67F54"/>
    <w:rsid w:val="00C71324"/>
    <w:rsid w:val="00C72F69"/>
    <w:rsid w:val="00C74385"/>
    <w:rsid w:val="00C744D0"/>
    <w:rsid w:val="00C856AF"/>
    <w:rsid w:val="00C85E0E"/>
    <w:rsid w:val="00C87FF5"/>
    <w:rsid w:val="00C90C0C"/>
    <w:rsid w:val="00C923EE"/>
    <w:rsid w:val="00C92F64"/>
    <w:rsid w:val="00C93B85"/>
    <w:rsid w:val="00C94A0D"/>
    <w:rsid w:val="00CA113C"/>
    <w:rsid w:val="00CB1771"/>
    <w:rsid w:val="00CB2FA3"/>
    <w:rsid w:val="00CB3E55"/>
    <w:rsid w:val="00CB43DC"/>
    <w:rsid w:val="00CB568B"/>
    <w:rsid w:val="00CB58F6"/>
    <w:rsid w:val="00CB5B81"/>
    <w:rsid w:val="00CB6741"/>
    <w:rsid w:val="00CB736B"/>
    <w:rsid w:val="00CB77A3"/>
    <w:rsid w:val="00CC10E6"/>
    <w:rsid w:val="00CC301B"/>
    <w:rsid w:val="00CC31A9"/>
    <w:rsid w:val="00CC3F6F"/>
    <w:rsid w:val="00CD3152"/>
    <w:rsid w:val="00CD4C26"/>
    <w:rsid w:val="00CD6B26"/>
    <w:rsid w:val="00CE214E"/>
    <w:rsid w:val="00CE3280"/>
    <w:rsid w:val="00CE3442"/>
    <w:rsid w:val="00CE7665"/>
    <w:rsid w:val="00CF19A2"/>
    <w:rsid w:val="00CF4F3A"/>
    <w:rsid w:val="00CF5892"/>
    <w:rsid w:val="00D006F8"/>
    <w:rsid w:val="00D0327F"/>
    <w:rsid w:val="00D0464A"/>
    <w:rsid w:val="00D04BA7"/>
    <w:rsid w:val="00D0540E"/>
    <w:rsid w:val="00D05B65"/>
    <w:rsid w:val="00D150F9"/>
    <w:rsid w:val="00D2302A"/>
    <w:rsid w:val="00D33CE1"/>
    <w:rsid w:val="00D36233"/>
    <w:rsid w:val="00D37CBB"/>
    <w:rsid w:val="00D44360"/>
    <w:rsid w:val="00D46861"/>
    <w:rsid w:val="00D46EA1"/>
    <w:rsid w:val="00D53CA7"/>
    <w:rsid w:val="00D56F6C"/>
    <w:rsid w:val="00D57D12"/>
    <w:rsid w:val="00D6033A"/>
    <w:rsid w:val="00D609E8"/>
    <w:rsid w:val="00D71078"/>
    <w:rsid w:val="00D71D7E"/>
    <w:rsid w:val="00D72FC0"/>
    <w:rsid w:val="00D73CA5"/>
    <w:rsid w:val="00D75C42"/>
    <w:rsid w:val="00D804FB"/>
    <w:rsid w:val="00D8088C"/>
    <w:rsid w:val="00D81E46"/>
    <w:rsid w:val="00D82C9C"/>
    <w:rsid w:val="00D84B90"/>
    <w:rsid w:val="00D876B8"/>
    <w:rsid w:val="00D87AEA"/>
    <w:rsid w:val="00D941DE"/>
    <w:rsid w:val="00D967F5"/>
    <w:rsid w:val="00DA1B2D"/>
    <w:rsid w:val="00DA50EA"/>
    <w:rsid w:val="00DB1C78"/>
    <w:rsid w:val="00DB207D"/>
    <w:rsid w:val="00DB4ED1"/>
    <w:rsid w:val="00DB5112"/>
    <w:rsid w:val="00DC017A"/>
    <w:rsid w:val="00DC1F6E"/>
    <w:rsid w:val="00DC2EEA"/>
    <w:rsid w:val="00DC4340"/>
    <w:rsid w:val="00DC7142"/>
    <w:rsid w:val="00DC7CA7"/>
    <w:rsid w:val="00DD5F5F"/>
    <w:rsid w:val="00DE108D"/>
    <w:rsid w:val="00DE4F36"/>
    <w:rsid w:val="00DE7775"/>
    <w:rsid w:val="00DF0746"/>
    <w:rsid w:val="00DF2A7F"/>
    <w:rsid w:val="00DF6452"/>
    <w:rsid w:val="00DF7F73"/>
    <w:rsid w:val="00E00F8B"/>
    <w:rsid w:val="00E033AE"/>
    <w:rsid w:val="00E0486D"/>
    <w:rsid w:val="00E07335"/>
    <w:rsid w:val="00E07C4A"/>
    <w:rsid w:val="00E17E24"/>
    <w:rsid w:val="00E2061A"/>
    <w:rsid w:val="00E23580"/>
    <w:rsid w:val="00E23CC8"/>
    <w:rsid w:val="00E24150"/>
    <w:rsid w:val="00E25B15"/>
    <w:rsid w:val="00E31E0E"/>
    <w:rsid w:val="00E33101"/>
    <w:rsid w:val="00E3532B"/>
    <w:rsid w:val="00E36AC5"/>
    <w:rsid w:val="00E36E82"/>
    <w:rsid w:val="00E411D4"/>
    <w:rsid w:val="00E4364B"/>
    <w:rsid w:val="00E44D42"/>
    <w:rsid w:val="00E50D18"/>
    <w:rsid w:val="00E51DDB"/>
    <w:rsid w:val="00E52DEB"/>
    <w:rsid w:val="00E64834"/>
    <w:rsid w:val="00E656FD"/>
    <w:rsid w:val="00E65BF4"/>
    <w:rsid w:val="00E66DEE"/>
    <w:rsid w:val="00E70295"/>
    <w:rsid w:val="00E72639"/>
    <w:rsid w:val="00E75081"/>
    <w:rsid w:val="00E806BB"/>
    <w:rsid w:val="00E83E06"/>
    <w:rsid w:val="00E85706"/>
    <w:rsid w:val="00E86C61"/>
    <w:rsid w:val="00E87479"/>
    <w:rsid w:val="00E875C8"/>
    <w:rsid w:val="00E91BD3"/>
    <w:rsid w:val="00E91D94"/>
    <w:rsid w:val="00E924EC"/>
    <w:rsid w:val="00E92625"/>
    <w:rsid w:val="00EA0DD8"/>
    <w:rsid w:val="00EA14D2"/>
    <w:rsid w:val="00EA26D4"/>
    <w:rsid w:val="00EA291E"/>
    <w:rsid w:val="00EA2D1C"/>
    <w:rsid w:val="00EA61DF"/>
    <w:rsid w:val="00EA6AAA"/>
    <w:rsid w:val="00EB1535"/>
    <w:rsid w:val="00EB197F"/>
    <w:rsid w:val="00EB3B5F"/>
    <w:rsid w:val="00EB51A1"/>
    <w:rsid w:val="00EB56F3"/>
    <w:rsid w:val="00EC19FA"/>
    <w:rsid w:val="00EC338E"/>
    <w:rsid w:val="00EC5B48"/>
    <w:rsid w:val="00EC7BE6"/>
    <w:rsid w:val="00ED0B90"/>
    <w:rsid w:val="00ED18FF"/>
    <w:rsid w:val="00ED1F40"/>
    <w:rsid w:val="00EE26BB"/>
    <w:rsid w:val="00EE5434"/>
    <w:rsid w:val="00EF3F38"/>
    <w:rsid w:val="00EF5377"/>
    <w:rsid w:val="00F005A7"/>
    <w:rsid w:val="00F021D8"/>
    <w:rsid w:val="00F027E4"/>
    <w:rsid w:val="00F050E2"/>
    <w:rsid w:val="00F1010D"/>
    <w:rsid w:val="00F14062"/>
    <w:rsid w:val="00F2112F"/>
    <w:rsid w:val="00F27B6C"/>
    <w:rsid w:val="00F32F97"/>
    <w:rsid w:val="00F345E8"/>
    <w:rsid w:val="00F3585C"/>
    <w:rsid w:val="00F36954"/>
    <w:rsid w:val="00F37889"/>
    <w:rsid w:val="00F47972"/>
    <w:rsid w:val="00F5159D"/>
    <w:rsid w:val="00F60166"/>
    <w:rsid w:val="00F61AF7"/>
    <w:rsid w:val="00F63089"/>
    <w:rsid w:val="00F641CC"/>
    <w:rsid w:val="00F6673D"/>
    <w:rsid w:val="00F706B8"/>
    <w:rsid w:val="00F736BC"/>
    <w:rsid w:val="00F754B9"/>
    <w:rsid w:val="00F76FB2"/>
    <w:rsid w:val="00F8285B"/>
    <w:rsid w:val="00F83EA9"/>
    <w:rsid w:val="00F861D1"/>
    <w:rsid w:val="00F87FEF"/>
    <w:rsid w:val="00F9002F"/>
    <w:rsid w:val="00F908D2"/>
    <w:rsid w:val="00F9420F"/>
    <w:rsid w:val="00F961D1"/>
    <w:rsid w:val="00FA0E88"/>
    <w:rsid w:val="00FA2D07"/>
    <w:rsid w:val="00FA3072"/>
    <w:rsid w:val="00FA5621"/>
    <w:rsid w:val="00FB1BDD"/>
    <w:rsid w:val="00FB45BC"/>
    <w:rsid w:val="00FB4E26"/>
    <w:rsid w:val="00FB7168"/>
    <w:rsid w:val="00FC20D5"/>
    <w:rsid w:val="00FD2A87"/>
    <w:rsid w:val="00FE085F"/>
    <w:rsid w:val="00FE0D84"/>
    <w:rsid w:val="00FE0FCD"/>
    <w:rsid w:val="00FE4800"/>
    <w:rsid w:val="00FE5087"/>
    <w:rsid w:val="00FE7A56"/>
    <w:rsid w:val="00FF0379"/>
    <w:rsid w:val="00FF1A4A"/>
    <w:rsid w:val="00FF1BF8"/>
    <w:rsid w:val="00FF3E0D"/>
    <w:rsid w:val="00FF426F"/>
    <w:rsid w:val="00FF4646"/>
    <w:rsid w:val="00FF555E"/>
    <w:rsid w:val="00FF6CA0"/>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white">
      <v:fill color="white"/>
      <v:textbox inset="5.85pt,.7pt,5.85pt,.7pt"/>
    </o:shapedefaults>
    <o:shapelayout v:ext="edit">
      <o:idmap v:ext="edit" data="1"/>
      <o:rules v:ext="edit">
        <o:r id="V:Rule9" type="connector" idref="#_x0000_s1054"/>
        <o:r id="V:Rule10" type="connector" idref="#_x0000_s1057"/>
        <o:r id="V:Rule11" type="connector" idref="#_x0000_s1058"/>
        <o:r id="V:Rule12" type="connector" idref="#_x0000_s1055"/>
        <o:r id="V:Rule13" type="connector" idref="#_x0000_s1060"/>
        <o:r id="V:Rule14" type="connector" idref="#_x0000_s1063"/>
        <o:r id="V:Rule15" type="connector" idref="#_x0000_s1061"/>
        <o:r id="V:Rule16" type="connector" idref="#_x0000_s106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63B9"/>
    <w:pPr>
      <w:widowControl w:val="0"/>
      <w:jc w:val="both"/>
    </w:pPr>
    <w:rPr>
      <w:kern w:val="2"/>
      <w:sz w:val="21"/>
    </w:rPr>
  </w:style>
  <w:style w:type="paragraph" w:styleId="1">
    <w:name w:val="heading 1"/>
    <w:basedOn w:val="a0"/>
    <w:next w:val="a0"/>
    <w:qFormat/>
    <w:rsid w:val="003363B9"/>
    <w:pPr>
      <w:keepNext/>
      <w:outlineLvl w:val="0"/>
    </w:pPr>
    <w:rPr>
      <w:rFonts w:ascii="Arial" w:eastAsia="ＭＳ ゴシック" w:hAnsi="Arial"/>
      <w:sz w:val="24"/>
    </w:rPr>
  </w:style>
  <w:style w:type="paragraph" w:styleId="2">
    <w:name w:val="heading 2"/>
    <w:basedOn w:val="a0"/>
    <w:next w:val="a1"/>
    <w:qFormat/>
    <w:rsid w:val="003363B9"/>
    <w:pPr>
      <w:keepNext/>
      <w:outlineLvl w:val="1"/>
    </w:pPr>
    <w:rPr>
      <w:rFonts w:ascii="ＭＳ ゴシック" w:eastAsia="ＭＳ ゴシック" w:hAnsi="Arial"/>
      <w:sz w:val="22"/>
    </w:rPr>
  </w:style>
  <w:style w:type="paragraph" w:styleId="3">
    <w:name w:val="heading 3"/>
    <w:basedOn w:val="a0"/>
    <w:next w:val="a1"/>
    <w:autoRedefine/>
    <w:qFormat/>
    <w:rsid w:val="00C74385"/>
    <w:pPr>
      <w:keepNext/>
      <w:ind w:right="210"/>
      <w:outlineLvl w:val="2"/>
    </w:pPr>
    <w:rPr>
      <w:rFonts w:ascii="ＭＳ 明朝" w:hAnsi="ＭＳ 明朝"/>
      <w:sz w:val="24"/>
      <w:szCs w:val="24"/>
    </w:rPr>
  </w:style>
  <w:style w:type="paragraph" w:styleId="4">
    <w:name w:val="heading 4"/>
    <w:basedOn w:val="a0"/>
    <w:next w:val="a0"/>
    <w:link w:val="40"/>
    <w:qFormat/>
    <w:rsid w:val="003363B9"/>
    <w:pPr>
      <w:keepNext/>
      <w:ind w:leftChars="400" w:left="400"/>
      <w:outlineLvl w:val="3"/>
    </w:pPr>
    <w:rPr>
      <w:b/>
      <w:bCs/>
    </w:rPr>
  </w:style>
  <w:style w:type="paragraph" w:styleId="5">
    <w:name w:val="heading 5"/>
    <w:basedOn w:val="a0"/>
    <w:next w:val="a1"/>
    <w:qFormat/>
    <w:rsid w:val="003363B9"/>
    <w:pPr>
      <w:keepNext/>
      <w:numPr>
        <w:numId w:val="1"/>
      </w:numPr>
      <w:ind w:left="772" w:hanging="318"/>
      <w:jc w:val="left"/>
      <w:outlineLvl w:val="4"/>
    </w:pPr>
    <w:rPr>
      <w:rFonts w:ascii="ＭＳ Ｐゴシック" w:eastAsia="ＭＳ Ｐゴシック" w:hAnsi="Arial"/>
      <w:sz w:val="20"/>
    </w:rPr>
  </w:style>
  <w:style w:type="paragraph" w:styleId="6">
    <w:name w:val="heading 6"/>
    <w:basedOn w:val="a0"/>
    <w:next w:val="a1"/>
    <w:qFormat/>
    <w:rsid w:val="003363B9"/>
    <w:pPr>
      <w:keepNext/>
      <w:numPr>
        <w:ilvl w:val="5"/>
        <w:numId w:val="1"/>
      </w:numPr>
      <w:outlineLvl w:val="5"/>
    </w:pPr>
    <w:rPr>
      <w:rFonts w:ascii="ＭＳ 明朝"/>
      <w:b/>
    </w:rPr>
  </w:style>
  <w:style w:type="paragraph" w:styleId="7">
    <w:name w:val="heading 7"/>
    <w:basedOn w:val="a0"/>
    <w:next w:val="a1"/>
    <w:qFormat/>
    <w:rsid w:val="003363B9"/>
    <w:pPr>
      <w:keepNext/>
      <w:numPr>
        <w:ilvl w:val="6"/>
        <w:numId w:val="1"/>
      </w:numPr>
      <w:outlineLvl w:val="6"/>
    </w:pPr>
    <w:rPr>
      <w:rFonts w:ascii="ＭＳ 明朝"/>
    </w:rPr>
  </w:style>
  <w:style w:type="paragraph" w:styleId="8">
    <w:name w:val="heading 8"/>
    <w:basedOn w:val="a0"/>
    <w:next w:val="a1"/>
    <w:qFormat/>
    <w:rsid w:val="003363B9"/>
    <w:pPr>
      <w:keepNext/>
      <w:numPr>
        <w:ilvl w:val="7"/>
        <w:numId w:val="1"/>
      </w:numPr>
      <w:outlineLvl w:val="7"/>
    </w:pPr>
    <w:rPr>
      <w:rFonts w:ascii="ＭＳ 明朝"/>
    </w:rPr>
  </w:style>
  <w:style w:type="paragraph" w:styleId="9">
    <w:name w:val="heading 9"/>
    <w:basedOn w:val="a0"/>
    <w:next w:val="a1"/>
    <w:qFormat/>
    <w:rsid w:val="003363B9"/>
    <w:pPr>
      <w:keepNext/>
      <w:numPr>
        <w:ilvl w:val="8"/>
        <w:numId w:val="1"/>
      </w:numPr>
      <w:outlineLvl w:val="8"/>
    </w:pPr>
    <w:rPr>
      <w:rFonts w:ascii="ＭＳ 明朝"/>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3363B9"/>
    <w:pPr>
      <w:ind w:left="851"/>
    </w:pPr>
  </w:style>
  <w:style w:type="paragraph" w:styleId="a5">
    <w:name w:val="footer"/>
    <w:basedOn w:val="a0"/>
    <w:link w:val="a6"/>
    <w:uiPriority w:val="99"/>
    <w:rsid w:val="003363B9"/>
    <w:pPr>
      <w:tabs>
        <w:tab w:val="center" w:pos="4252"/>
        <w:tab w:val="right" w:pos="8504"/>
      </w:tabs>
      <w:snapToGrid w:val="0"/>
    </w:pPr>
  </w:style>
  <w:style w:type="character" w:styleId="a7">
    <w:name w:val="annotation reference"/>
    <w:semiHidden/>
    <w:rsid w:val="003363B9"/>
    <w:rPr>
      <w:sz w:val="18"/>
      <w:szCs w:val="18"/>
    </w:rPr>
  </w:style>
  <w:style w:type="paragraph" w:styleId="a8">
    <w:name w:val="annotation text"/>
    <w:basedOn w:val="a0"/>
    <w:semiHidden/>
    <w:rsid w:val="003363B9"/>
    <w:pPr>
      <w:adjustRightInd w:val="0"/>
      <w:jc w:val="left"/>
      <w:textAlignment w:val="baseline"/>
    </w:pPr>
  </w:style>
  <w:style w:type="paragraph" w:styleId="a9">
    <w:name w:val="Body Text Indent"/>
    <w:basedOn w:val="a0"/>
    <w:rsid w:val="003363B9"/>
    <w:pPr>
      <w:adjustRightInd w:val="0"/>
      <w:ind w:left="420"/>
      <w:textAlignment w:val="baseline"/>
    </w:pPr>
  </w:style>
  <w:style w:type="paragraph" w:styleId="20">
    <w:name w:val="Body Text Indent 2"/>
    <w:basedOn w:val="a0"/>
    <w:rsid w:val="003363B9"/>
    <w:pPr>
      <w:ind w:firstLine="210"/>
    </w:pPr>
  </w:style>
  <w:style w:type="paragraph" w:styleId="aa">
    <w:name w:val="Body Text"/>
    <w:aliases w:val="１"/>
    <w:basedOn w:val="a0"/>
    <w:rsid w:val="003363B9"/>
    <w:pPr>
      <w:jc w:val="center"/>
    </w:pPr>
    <w:rPr>
      <w:rFonts w:ascii="ＭＳ 明朝"/>
      <w:spacing w:val="-20"/>
      <w:sz w:val="20"/>
    </w:rPr>
  </w:style>
  <w:style w:type="paragraph" w:styleId="30">
    <w:name w:val="Body Text Indent 3"/>
    <w:basedOn w:val="a0"/>
    <w:rsid w:val="003363B9"/>
    <w:pPr>
      <w:spacing w:after="120" w:line="360" w:lineRule="exact"/>
      <w:ind w:left="431" w:firstLine="199"/>
    </w:pPr>
    <w:rPr>
      <w:rFonts w:ascii="ＭＳ 明朝"/>
    </w:rPr>
  </w:style>
  <w:style w:type="character" w:styleId="ab">
    <w:name w:val="Hyperlink"/>
    <w:uiPriority w:val="99"/>
    <w:rsid w:val="003363B9"/>
    <w:rPr>
      <w:color w:val="0000FF"/>
      <w:u w:val="single"/>
    </w:rPr>
  </w:style>
  <w:style w:type="paragraph" w:styleId="ac">
    <w:name w:val="Block Text"/>
    <w:basedOn w:val="a0"/>
    <w:rsid w:val="003363B9"/>
    <w:pPr>
      <w:ind w:left="600" w:right="-106" w:hanging="180"/>
    </w:pPr>
  </w:style>
  <w:style w:type="paragraph" w:styleId="10">
    <w:name w:val="toc 1"/>
    <w:basedOn w:val="a0"/>
    <w:next w:val="a0"/>
    <w:autoRedefine/>
    <w:uiPriority w:val="39"/>
    <w:qFormat/>
    <w:rsid w:val="007A5A25"/>
    <w:pPr>
      <w:tabs>
        <w:tab w:val="right" w:leader="dot" w:pos="8494"/>
      </w:tabs>
      <w:spacing w:before="120" w:after="120"/>
    </w:pPr>
    <w:rPr>
      <w:rFonts w:eastAsia="ＭＳ ゴシック"/>
      <w:b/>
      <w:caps/>
      <w:noProof/>
      <w:sz w:val="24"/>
      <w:szCs w:val="24"/>
    </w:rPr>
  </w:style>
  <w:style w:type="paragraph" w:styleId="21">
    <w:name w:val="toc 2"/>
    <w:basedOn w:val="a0"/>
    <w:next w:val="a0"/>
    <w:autoRedefine/>
    <w:uiPriority w:val="39"/>
    <w:qFormat/>
    <w:rsid w:val="003363B9"/>
    <w:pPr>
      <w:tabs>
        <w:tab w:val="left" w:pos="900"/>
        <w:tab w:val="right" w:leader="dot" w:pos="8494"/>
      </w:tabs>
      <w:ind w:left="210"/>
      <w:jc w:val="left"/>
    </w:pPr>
    <w:rPr>
      <w:rFonts w:eastAsia="ＭＳ ゴシック"/>
      <w:smallCaps/>
      <w:noProof/>
      <w:szCs w:val="22"/>
    </w:rPr>
  </w:style>
  <w:style w:type="paragraph" w:styleId="31">
    <w:name w:val="toc 3"/>
    <w:basedOn w:val="a0"/>
    <w:next w:val="a0"/>
    <w:autoRedefine/>
    <w:uiPriority w:val="39"/>
    <w:qFormat/>
    <w:rsid w:val="006B6A13"/>
    <w:pPr>
      <w:tabs>
        <w:tab w:val="right" w:leader="dot" w:pos="9628"/>
      </w:tabs>
      <w:ind w:left="240" w:firstLineChars="85" w:firstLine="178"/>
      <w:jc w:val="center"/>
    </w:pPr>
  </w:style>
  <w:style w:type="paragraph" w:styleId="41">
    <w:name w:val="toc 4"/>
    <w:basedOn w:val="a0"/>
    <w:next w:val="a0"/>
    <w:autoRedefine/>
    <w:uiPriority w:val="39"/>
    <w:rsid w:val="003363B9"/>
    <w:pPr>
      <w:ind w:left="630"/>
      <w:jc w:val="left"/>
    </w:pPr>
    <w:rPr>
      <w:sz w:val="18"/>
    </w:rPr>
  </w:style>
  <w:style w:type="paragraph" w:styleId="50">
    <w:name w:val="toc 5"/>
    <w:basedOn w:val="a0"/>
    <w:next w:val="a0"/>
    <w:autoRedefine/>
    <w:uiPriority w:val="39"/>
    <w:rsid w:val="003363B9"/>
    <w:pPr>
      <w:ind w:left="840"/>
      <w:jc w:val="left"/>
    </w:pPr>
    <w:rPr>
      <w:sz w:val="18"/>
    </w:rPr>
  </w:style>
  <w:style w:type="paragraph" w:styleId="60">
    <w:name w:val="toc 6"/>
    <w:basedOn w:val="a0"/>
    <w:next w:val="a0"/>
    <w:autoRedefine/>
    <w:uiPriority w:val="39"/>
    <w:rsid w:val="003363B9"/>
    <w:pPr>
      <w:ind w:left="1050"/>
      <w:jc w:val="left"/>
    </w:pPr>
    <w:rPr>
      <w:sz w:val="18"/>
    </w:rPr>
  </w:style>
  <w:style w:type="paragraph" w:styleId="70">
    <w:name w:val="toc 7"/>
    <w:basedOn w:val="a0"/>
    <w:next w:val="a0"/>
    <w:autoRedefine/>
    <w:uiPriority w:val="39"/>
    <w:rsid w:val="003363B9"/>
    <w:pPr>
      <w:ind w:left="1260"/>
      <w:jc w:val="left"/>
    </w:pPr>
    <w:rPr>
      <w:sz w:val="18"/>
    </w:rPr>
  </w:style>
  <w:style w:type="paragraph" w:styleId="80">
    <w:name w:val="toc 8"/>
    <w:basedOn w:val="a0"/>
    <w:next w:val="a0"/>
    <w:autoRedefine/>
    <w:uiPriority w:val="39"/>
    <w:rsid w:val="003363B9"/>
    <w:pPr>
      <w:ind w:left="1470"/>
      <w:jc w:val="left"/>
    </w:pPr>
    <w:rPr>
      <w:sz w:val="18"/>
    </w:rPr>
  </w:style>
  <w:style w:type="paragraph" w:styleId="90">
    <w:name w:val="toc 9"/>
    <w:basedOn w:val="a0"/>
    <w:next w:val="a0"/>
    <w:autoRedefine/>
    <w:uiPriority w:val="39"/>
    <w:rsid w:val="003363B9"/>
    <w:pPr>
      <w:ind w:left="1680"/>
      <w:jc w:val="left"/>
    </w:pPr>
    <w:rPr>
      <w:sz w:val="18"/>
    </w:rPr>
  </w:style>
  <w:style w:type="character" w:styleId="ad">
    <w:name w:val="page number"/>
    <w:basedOn w:val="a2"/>
    <w:rsid w:val="003363B9"/>
  </w:style>
  <w:style w:type="paragraph" w:styleId="ae">
    <w:name w:val="Date"/>
    <w:basedOn w:val="a0"/>
    <w:next w:val="a0"/>
    <w:rsid w:val="003363B9"/>
  </w:style>
  <w:style w:type="character" w:styleId="af">
    <w:name w:val="footnote reference"/>
    <w:semiHidden/>
    <w:rsid w:val="003363B9"/>
    <w:rPr>
      <w:vertAlign w:val="superscript"/>
    </w:rPr>
  </w:style>
  <w:style w:type="paragraph" w:styleId="af0">
    <w:name w:val="footnote text"/>
    <w:basedOn w:val="a0"/>
    <w:semiHidden/>
    <w:rsid w:val="003363B9"/>
    <w:pPr>
      <w:snapToGrid w:val="0"/>
      <w:jc w:val="left"/>
    </w:pPr>
  </w:style>
  <w:style w:type="paragraph" w:styleId="af1">
    <w:name w:val="header"/>
    <w:basedOn w:val="a0"/>
    <w:rsid w:val="003363B9"/>
    <w:pPr>
      <w:tabs>
        <w:tab w:val="center" w:pos="4252"/>
        <w:tab w:val="right" w:pos="8504"/>
      </w:tabs>
      <w:snapToGrid w:val="0"/>
    </w:pPr>
  </w:style>
  <w:style w:type="paragraph" w:customStyle="1" w:styleId="af2">
    <w:name w:val="一太郎８/９"/>
    <w:rsid w:val="003363B9"/>
    <w:pPr>
      <w:widowControl w:val="0"/>
      <w:wordWrap w:val="0"/>
      <w:autoSpaceDE w:val="0"/>
      <w:autoSpaceDN w:val="0"/>
      <w:adjustRightInd w:val="0"/>
      <w:spacing w:line="214" w:lineRule="atLeast"/>
      <w:jc w:val="both"/>
    </w:pPr>
    <w:rPr>
      <w:rFonts w:ascii="Times New Roman" w:hAnsi="Times New Roman"/>
      <w:sz w:val="21"/>
    </w:rPr>
  </w:style>
  <w:style w:type="paragraph" w:styleId="af3">
    <w:name w:val="Document Map"/>
    <w:basedOn w:val="a0"/>
    <w:semiHidden/>
    <w:rsid w:val="003363B9"/>
    <w:pPr>
      <w:shd w:val="clear" w:color="auto" w:fill="000080"/>
    </w:pPr>
    <w:rPr>
      <w:rFonts w:ascii="Arial" w:eastAsia="ＭＳ ゴシック" w:hAnsi="Arial"/>
    </w:rPr>
  </w:style>
  <w:style w:type="paragraph" w:customStyle="1" w:styleId="11">
    <w:name w:val="スタイル1"/>
    <w:basedOn w:val="3"/>
    <w:autoRedefine/>
    <w:rsid w:val="003363B9"/>
  </w:style>
  <w:style w:type="paragraph" w:styleId="af4">
    <w:name w:val="Balloon Text"/>
    <w:basedOn w:val="a0"/>
    <w:semiHidden/>
    <w:rsid w:val="003363B9"/>
    <w:rPr>
      <w:rFonts w:ascii="Arial" w:eastAsia="ＭＳ ゴシック" w:hAnsi="Arial"/>
      <w:sz w:val="18"/>
      <w:szCs w:val="18"/>
    </w:rPr>
  </w:style>
  <w:style w:type="paragraph" w:customStyle="1" w:styleId="22">
    <w:name w:val="スタイル2"/>
    <w:basedOn w:val="3"/>
    <w:autoRedefine/>
    <w:rsid w:val="003363B9"/>
  </w:style>
  <w:style w:type="paragraph" w:styleId="af5">
    <w:name w:val="Note Heading"/>
    <w:basedOn w:val="a0"/>
    <w:next w:val="a0"/>
    <w:rsid w:val="003363B9"/>
    <w:pPr>
      <w:jc w:val="center"/>
    </w:pPr>
  </w:style>
  <w:style w:type="paragraph" w:styleId="23">
    <w:name w:val="Body Text 2"/>
    <w:basedOn w:val="a0"/>
    <w:rsid w:val="003363B9"/>
    <w:pPr>
      <w:spacing w:line="320" w:lineRule="exact"/>
    </w:pPr>
    <w:rPr>
      <w:rFonts w:ascii="ＭＳ 明朝" w:eastAsia="ＭＳ ゴシック"/>
      <w:sz w:val="20"/>
    </w:rPr>
  </w:style>
  <w:style w:type="paragraph" w:styleId="32">
    <w:name w:val="Body Text 3"/>
    <w:basedOn w:val="a0"/>
    <w:rsid w:val="003363B9"/>
    <w:pPr>
      <w:spacing w:line="320" w:lineRule="exact"/>
    </w:pPr>
    <w:rPr>
      <w:rFonts w:ascii="ＭＳ 明朝"/>
      <w:color w:val="000000"/>
      <w:sz w:val="18"/>
      <w:szCs w:val="18"/>
    </w:rPr>
  </w:style>
  <w:style w:type="character" w:styleId="af6">
    <w:name w:val="FollowedHyperlink"/>
    <w:rsid w:val="003363B9"/>
    <w:rPr>
      <w:color w:val="800080"/>
      <w:u w:val="single"/>
    </w:rPr>
  </w:style>
  <w:style w:type="paragraph" w:styleId="af7">
    <w:name w:val="Plain Text"/>
    <w:basedOn w:val="a0"/>
    <w:rsid w:val="003363B9"/>
    <w:rPr>
      <w:rFonts w:ascii="ＭＳ 明朝" w:hAnsi="Courier New"/>
    </w:rPr>
  </w:style>
  <w:style w:type="character" w:customStyle="1" w:styleId="40">
    <w:name w:val="見出し 4 (文字)"/>
    <w:link w:val="4"/>
    <w:rsid w:val="003363B9"/>
    <w:rPr>
      <w:rFonts w:ascii="Century" w:eastAsia="ＭＳ 明朝" w:hAnsi="Century"/>
      <w:b/>
      <w:bCs/>
      <w:kern w:val="2"/>
      <w:sz w:val="21"/>
      <w:lang w:val="en-US" w:eastAsia="ja-JP" w:bidi="ar-SA"/>
    </w:rPr>
  </w:style>
  <w:style w:type="paragraph" w:styleId="af8">
    <w:name w:val="annotation subject"/>
    <w:basedOn w:val="a8"/>
    <w:next w:val="a8"/>
    <w:semiHidden/>
    <w:rsid w:val="003363B9"/>
    <w:pPr>
      <w:adjustRightInd/>
      <w:textAlignment w:val="auto"/>
    </w:pPr>
    <w:rPr>
      <w:b/>
      <w:bCs/>
    </w:rPr>
  </w:style>
  <w:style w:type="paragraph" w:customStyle="1" w:styleId="a">
    <w:name w:val="条"/>
    <w:basedOn w:val="a0"/>
    <w:rsid w:val="003363B9"/>
    <w:pPr>
      <w:numPr>
        <w:numId w:val="2"/>
      </w:numPr>
      <w:outlineLvl w:val="3"/>
    </w:pPr>
    <w:rPr>
      <w:rFonts w:ascii="ＭＳ 明朝" w:hAnsi="ＭＳ 明朝"/>
      <w:bCs/>
      <w:szCs w:val="24"/>
    </w:rPr>
  </w:style>
  <w:style w:type="paragraph" w:customStyle="1" w:styleId="af9">
    <w:name w:val="項"/>
    <w:basedOn w:val="a0"/>
    <w:link w:val="afa"/>
    <w:rsid w:val="003363B9"/>
    <w:pPr>
      <w:ind w:left="210" w:hangingChars="100" w:hanging="210"/>
    </w:pPr>
    <w:rPr>
      <w:rFonts w:ascii="ＭＳ 明朝" w:hAnsi="ＭＳ 明朝"/>
      <w:szCs w:val="24"/>
    </w:rPr>
  </w:style>
  <w:style w:type="character" w:customStyle="1" w:styleId="afa">
    <w:name w:val="項 (文字)"/>
    <w:link w:val="af9"/>
    <w:rsid w:val="003363B9"/>
    <w:rPr>
      <w:rFonts w:ascii="ＭＳ 明朝" w:eastAsia="ＭＳ 明朝" w:hAnsi="ＭＳ 明朝"/>
      <w:kern w:val="2"/>
      <w:sz w:val="21"/>
      <w:szCs w:val="24"/>
      <w:lang w:val="en-US" w:eastAsia="ja-JP" w:bidi="ar-SA"/>
    </w:rPr>
  </w:style>
  <w:style w:type="table" w:styleId="afb">
    <w:name w:val="Table Grid"/>
    <w:basedOn w:val="a3"/>
    <w:rsid w:val="003363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semiHidden/>
    <w:rsid w:val="004978EF"/>
    <w:rPr>
      <w:kern w:val="2"/>
      <w:sz w:val="21"/>
    </w:rPr>
  </w:style>
  <w:style w:type="paragraph" w:styleId="afd">
    <w:name w:val="List Paragraph"/>
    <w:basedOn w:val="a0"/>
    <w:uiPriority w:val="34"/>
    <w:qFormat/>
    <w:rsid w:val="001E6926"/>
    <w:pPr>
      <w:widowControl/>
      <w:ind w:left="720"/>
      <w:contextualSpacing/>
      <w:jc w:val="left"/>
    </w:pPr>
    <w:rPr>
      <w:rFonts w:ascii="ＭＳ 明朝"/>
      <w:kern w:val="0"/>
      <w:sz w:val="24"/>
      <w:szCs w:val="22"/>
      <w:lang w:eastAsia="en-US" w:bidi="en-US"/>
    </w:rPr>
  </w:style>
  <w:style w:type="paragraph" w:styleId="afe">
    <w:name w:val="TOC Heading"/>
    <w:basedOn w:val="1"/>
    <w:next w:val="a0"/>
    <w:uiPriority w:val="39"/>
    <w:unhideWhenUsed/>
    <w:qFormat/>
    <w:rsid w:val="001E6926"/>
    <w:pPr>
      <w:keepLines/>
      <w:widowControl/>
      <w:spacing w:before="480" w:line="276" w:lineRule="auto"/>
      <w:jc w:val="left"/>
      <w:outlineLvl w:val="9"/>
    </w:pPr>
    <w:rPr>
      <w:b/>
      <w:bCs/>
      <w:color w:val="365F91"/>
      <w:kern w:val="0"/>
      <w:sz w:val="28"/>
      <w:szCs w:val="28"/>
    </w:rPr>
  </w:style>
  <w:style w:type="paragraph" w:styleId="aff">
    <w:name w:val="No Spacing"/>
    <w:link w:val="aff0"/>
    <w:uiPriority w:val="1"/>
    <w:qFormat/>
    <w:rsid w:val="001E6926"/>
    <w:rPr>
      <w:rFonts w:ascii="ＭＳ 明朝"/>
      <w:sz w:val="24"/>
      <w:szCs w:val="22"/>
      <w:lang w:eastAsia="en-US" w:bidi="en-US"/>
    </w:rPr>
  </w:style>
  <w:style w:type="character" w:customStyle="1" w:styleId="aff0">
    <w:name w:val="行間詰め (文字)"/>
    <w:basedOn w:val="a2"/>
    <w:link w:val="aff"/>
    <w:uiPriority w:val="1"/>
    <w:rsid w:val="001E6926"/>
    <w:rPr>
      <w:rFonts w:ascii="ＭＳ 明朝"/>
      <w:sz w:val="24"/>
      <w:szCs w:val="22"/>
      <w:lang w:val="en-US" w:eastAsia="en-US" w:bidi="en-US"/>
    </w:rPr>
  </w:style>
  <w:style w:type="table" w:customStyle="1" w:styleId="210">
    <w:name w:val="表 (モノトーン)  21"/>
    <w:basedOn w:val="a3"/>
    <w:uiPriority w:val="61"/>
    <w:rsid w:val="001E6926"/>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1">
    <w:name w:val="本文１"/>
    <w:basedOn w:val="a0"/>
    <w:rsid w:val="001E6926"/>
    <w:pPr>
      <w:ind w:left="261" w:firstLine="221"/>
    </w:pPr>
    <w:rPr>
      <w:rFonts w:ascii="ＭＳ 明朝" w:cs="ＭＳ 明朝"/>
    </w:rPr>
  </w:style>
  <w:style w:type="character" w:customStyle="1" w:styleId="a6">
    <w:name w:val="フッター (文字)"/>
    <w:basedOn w:val="a2"/>
    <w:link w:val="a5"/>
    <w:uiPriority w:val="99"/>
    <w:rsid w:val="00922DA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63B9"/>
    <w:pPr>
      <w:widowControl w:val="0"/>
      <w:jc w:val="both"/>
    </w:pPr>
    <w:rPr>
      <w:kern w:val="2"/>
      <w:sz w:val="21"/>
    </w:rPr>
  </w:style>
  <w:style w:type="paragraph" w:styleId="1">
    <w:name w:val="heading 1"/>
    <w:basedOn w:val="a0"/>
    <w:next w:val="a0"/>
    <w:qFormat/>
    <w:rsid w:val="003363B9"/>
    <w:pPr>
      <w:keepNext/>
      <w:outlineLvl w:val="0"/>
    </w:pPr>
    <w:rPr>
      <w:rFonts w:ascii="Arial" w:eastAsia="ＭＳ ゴシック" w:hAnsi="Arial"/>
      <w:sz w:val="24"/>
    </w:rPr>
  </w:style>
  <w:style w:type="paragraph" w:styleId="2">
    <w:name w:val="heading 2"/>
    <w:basedOn w:val="a0"/>
    <w:next w:val="a1"/>
    <w:qFormat/>
    <w:rsid w:val="003363B9"/>
    <w:pPr>
      <w:keepNext/>
      <w:outlineLvl w:val="1"/>
    </w:pPr>
    <w:rPr>
      <w:rFonts w:ascii="ＭＳ ゴシック" w:eastAsia="ＭＳ ゴシック" w:hAnsi="Arial"/>
      <w:sz w:val="22"/>
    </w:rPr>
  </w:style>
  <w:style w:type="paragraph" w:styleId="3">
    <w:name w:val="heading 3"/>
    <w:basedOn w:val="a0"/>
    <w:next w:val="a1"/>
    <w:autoRedefine/>
    <w:qFormat/>
    <w:rsid w:val="00C74385"/>
    <w:pPr>
      <w:keepNext/>
      <w:ind w:right="210"/>
      <w:outlineLvl w:val="2"/>
    </w:pPr>
    <w:rPr>
      <w:rFonts w:ascii="ＭＳ 明朝" w:hAnsi="ＭＳ 明朝"/>
      <w:sz w:val="24"/>
      <w:szCs w:val="24"/>
    </w:rPr>
  </w:style>
  <w:style w:type="paragraph" w:styleId="4">
    <w:name w:val="heading 4"/>
    <w:basedOn w:val="a0"/>
    <w:next w:val="a0"/>
    <w:link w:val="40"/>
    <w:qFormat/>
    <w:rsid w:val="003363B9"/>
    <w:pPr>
      <w:keepNext/>
      <w:ind w:leftChars="400" w:left="400"/>
      <w:outlineLvl w:val="3"/>
    </w:pPr>
    <w:rPr>
      <w:b/>
      <w:bCs/>
    </w:rPr>
  </w:style>
  <w:style w:type="paragraph" w:styleId="5">
    <w:name w:val="heading 5"/>
    <w:basedOn w:val="a0"/>
    <w:next w:val="a1"/>
    <w:qFormat/>
    <w:rsid w:val="003363B9"/>
    <w:pPr>
      <w:keepNext/>
      <w:numPr>
        <w:numId w:val="1"/>
      </w:numPr>
      <w:ind w:left="772" w:hanging="318"/>
      <w:jc w:val="left"/>
      <w:outlineLvl w:val="4"/>
    </w:pPr>
    <w:rPr>
      <w:rFonts w:ascii="ＭＳ Ｐゴシック" w:eastAsia="ＭＳ Ｐゴシック" w:hAnsi="Arial"/>
      <w:sz w:val="20"/>
    </w:rPr>
  </w:style>
  <w:style w:type="paragraph" w:styleId="6">
    <w:name w:val="heading 6"/>
    <w:basedOn w:val="a0"/>
    <w:next w:val="a1"/>
    <w:qFormat/>
    <w:rsid w:val="003363B9"/>
    <w:pPr>
      <w:keepNext/>
      <w:numPr>
        <w:ilvl w:val="5"/>
        <w:numId w:val="1"/>
      </w:numPr>
      <w:outlineLvl w:val="5"/>
    </w:pPr>
    <w:rPr>
      <w:rFonts w:ascii="ＭＳ 明朝"/>
      <w:b/>
    </w:rPr>
  </w:style>
  <w:style w:type="paragraph" w:styleId="7">
    <w:name w:val="heading 7"/>
    <w:basedOn w:val="a0"/>
    <w:next w:val="a1"/>
    <w:qFormat/>
    <w:rsid w:val="003363B9"/>
    <w:pPr>
      <w:keepNext/>
      <w:numPr>
        <w:ilvl w:val="6"/>
        <w:numId w:val="1"/>
      </w:numPr>
      <w:outlineLvl w:val="6"/>
    </w:pPr>
    <w:rPr>
      <w:rFonts w:ascii="ＭＳ 明朝"/>
    </w:rPr>
  </w:style>
  <w:style w:type="paragraph" w:styleId="8">
    <w:name w:val="heading 8"/>
    <w:basedOn w:val="a0"/>
    <w:next w:val="a1"/>
    <w:qFormat/>
    <w:rsid w:val="003363B9"/>
    <w:pPr>
      <w:keepNext/>
      <w:numPr>
        <w:ilvl w:val="7"/>
        <w:numId w:val="1"/>
      </w:numPr>
      <w:outlineLvl w:val="7"/>
    </w:pPr>
    <w:rPr>
      <w:rFonts w:ascii="ＭＳ 明朝"/>
    </w:rPr>
  </w:style>
  <w:style w:type="paragraph" w:styleId="9">
    <w:name w:val="heading 9"/>
    <w:basedOn w:val="a0"/>
    <w:next w:val="a1"/>
    <w:qFormat/>
    <w:rsid w:val="003363B9"/>
    <w:pPr>
      <w:keepNext/>
      <w:numPr>
        <w:ilvl w:val="8"/>
        <w:numId w:val="1"/>
      </w:numPr>
      <w:outlineLvl w:val="8"/>
    </w:pPr>
    <w:rPr>
      <w:rFonts w:ascii="ＭＳ 明朝"/>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3363B9"/>
    <w:pPr>
      <w:ind w:left="851"/>
    </w:pPr>
  </w:style>
  <w:style w:type="paragraph" w:styleId="a5">
    <w:name w:val="footer"/>
    <w:basedOn w:val="a0"/>
    <w:link w:val="a6"/>
    <w:uiPriority w:val="99"/>
    <w:rsid w:val="003363B9"/>
    <w:pPr>
      <w:tabs>
        <w:tab w:val="center" w:pos="4252"/>
        <w:tab w:val="right" w:pos="8504"/>
      </w:tabs>
      <w:snapToGrid w:val="0"/>
    </w:pPr>
  </w:style>
  <w:style w:type="character" w:styleId="a7">
    <w:name w:val="annotation reference"/>
    <w:semiHidden/>
    <w:rsid w:val="003363B9"/>
    <w:rPr>
      <w:sz w:val="18"/>
      <w:szCs w:val="18"/>
    </w:rPr>
  </w:style>
  <w:style w:type="paragraph" w:styleId="a8">
    <w:name w:val="annotation text"/>
    <w:basedOn w:val="a0"/>
    <w:semiHidden/>
    <w:rsid w:val="003363B9"/>
    <w:pPr>
      <w:adjustRightInd w:val="0"/>
      <w:jc w:val="left"/>
      <w:textAlignment w:val="baseline"/>
    </w:pPr>
  </w:style>
  <w:style w:type="paragraph" w:styleId="a9">
    <w:name w:val="Body Text Indent"/>
    <w:basedOn w:val="a0"/>
    <w:rsid w:val="003363B9"/>
    <w:pPr>
      <w:adjustRightInd w:val="0"/>
      <w:ind w:left="420"/>
      <w:textAlignment w:val="baseline"/>
    </w:pPr>
  </w:style>
  <w:style w:type="paragraph" w:styleId="20">
    <w:name w:val="Body Text Indent 2"/>
    <w:basedOn w:val="a0"/>
    <w:rsid w:val="003363B9"/>
    <w:pPr>
      <w:ind w:firstLine="210"/>
    </w:pPr>
  </w:style>
  <w:style w:type="paragraph" w:styleId="aa">
    <w:name w:val="Body Text"/>
    <w:aliases w:val="１"/>
    <w:basedOn w:val="a0"/>
    <w:rsid w:val="003363B9"/>
    <w:pPr>
      <w:jc w:val="center"/>
    </w:pPr>
    <w:rPr>
      <w:rFonts w:ascii="ＭＳ 明朝"/>
      <w:spacing w:val="-20"/>
      <w:sz w:val="20"/>
    </w:rPr>
  </w:style>
  <w:style w:type="paragraph" w:styleId="30">
    <w:name w:val="Body Text Indent 3"/>
    <w:basedOn w:val="a0"/>
    <w:rsid w:val="003363B9"/>
    <w:pPr>
      <w:spacing w:after="120" w:line="360" w:lineRule="exact"/>
      <w:ind w:left="431" w:firstLine="199"/>
    </w:pPr>
    <w:rPr>
      <w:rFonts w:ascii="ＭＳ 明朝"/>
    </w:rPr>
  </w:style>
  <w:style w:type="character" w:styleId="ab">
    <w:name w:val="Hyperlink"/>
    <w:uiPriority w:val="99"/>
    <w:rsid w:val="003363B9"/>
    <w:rPr>
      <w:color w:val="0000FF"/>
      <w:u w:val="single"/>
    </w:rPr>
  </w:style>
  <w:style w:type="paragraph" w:styleId="ac">
    <w:name w:val="Block Text"/>
    <w:basedOn w:val="a0"/>
    <w:rsid w:val="003363B9"/>
    <w:pPr>
      <w:ind w:left="600" w:right="-106" w:hanging="180"/>
    </w:pPr>
  </w:style>
  <w:style w:type="paragraph" w:styleId="10">
    <w:name w:val="toc 1"/>
    <w:basedOn w:val="a0"/>
    <w:next w:val="a0"/>
    <w:autoRedefine/>
    <w:uiPriority w:val="39"/>
    <w:qFormat/>
    <w:rsid w:val="007A5A25"/>
    <w:pPr>
      <w:tabs>
        <w:tab w:val="right" w:leader="dot" w:pos="8494"/>
      </w:tabs>
      <w:spacing w:before="120" w:after="120"/>
    </w:pPr>
    <w:rPr>
      <w:rFonts w:eastAsia="ＭＳ ゴシック"/>
      <w:b/>
      <w:caps/>
      <w:noProof/>
      <w:sz w:val="24"/>
      <w:szCs w:val="24"/>
    </w:rPr>
  </w:style>
  <w:style w:type="paragraph" w:styleId="21">
    <w:name w:val="toc 2"/>
    <w:basedOn w:val="a0"/>
    <w:next w:val="a0"/>
    <w:autoRedefine/>
    <w:uiPriority w:val="39"/>
    <w:qFormat/>
    <w:rsid w:val="003363B9"/>
    <w:pPr>
      <w:tabs>
        <w:tab w:val="left" w:pos="900"/>
        <w:tab w:val="right" w:leader="dot" w:pos="8494"/>
      </w:tabs>
      <w:ind w:left="210"/>
      <w:jc w:val="left"/>
    </w:pPr>
    <w:rPr>
      <w:rFonts w:eastAsia="ＭＳ ゴシック"/>
      <w:smallCaps/>
      <w:noProof/>
      <w:szCs w:val="22"/>
    </w:rPr>
  </w:style>
  <w:style w:type="paragraph" w:styleId="31">
    <w:name w:val="toc 3"/>
    <w:basedOn w:val="a0"/>
    <w:next w:val="a0"/>
    <w:autoRedefine/>
    <w:uiPriority w:val="39"/>
    <w:qFormat/>
    <w:rsid w:val="006B6A13"/>
    <w:pPr>
      <w:tabs>
        <w:tab w:val="right" w:leader="dot" w:pos="9628"/>
      </w:tabs>
      <w:ind w:left="240" w:firstLineChars="85" w:firstLine="178"/>
      <w:jc w:val="center"/>
    </w:pPr>
  </w:style>
  <w:style w:type="paragraph" w:styleId="41">
    <w:name w:val="toc 4"/>
    <w:basedOn w:val="a0"/>
    <w:next w:val="a0"/>
    <w:autoRedefine/>
    <w:uiPriority w:val="39"/>
    <w:rsid w:val="003363B9"/>
    <w:pPr>
      <w:ind w:left="630"/>
      <w:jc w:val="left"/>
    </w:pPr>
    <w:rPr>
      <w:sz w:val="18"/>
    </w:rPr>
  </w:style>
  <w:style w:type="paragraph" w:styleId="50">
    <w:name w:val="toc 5"/>
    <w:basedOn w:val="a0"/>
    <w:next w:val="a0"/>
    <w:autoRedefine/>
    <w:uiPriority w:val="39"/>
    <w:rsid w:val="003363B9"/>
    <w:pPr>
      <w:ind w:left="840"/>
      <w:jc w:val="left"/>
    </w:pPr>
    <w:rPr>
      <w:sz w:val="18"/>
    </w:rPr>
  </w:style>
  <w:style w:type="paragraph" w:styleId="60">
    <w:name w:val="toc 6"/>
    <w:basedOn w:val="a0"/>
    <w:next w:val="a0"/>
    <w:autoRedefine/>
    <w:uiPriority w:val="39"/>
    <w:rsid w:val="003363B9"/>
    <w:pPr>
      <w:ind w:left="1050"/>
      <w:jc w:val="left"/>
    </w:pPr>
    <w:rPr>
      <w:sz w:val="18"/>
    </w:rPr>
  </w:style>
  <w:style w:type="paragraph" w:styleId="70">
    <w:name w:val="toc 7"/>
    <w:basedOn w:val="a0"/>
    <w:next w:val="a0"/>
    <w:autoRedefine/>
    <w:uiPriority w:val="39"/>
    <w:rsid w:val="003363B9"/>
    <w:pPr>
      <w:ind w:left="1260"/>
      <w:jc w:val="left"/>
    </w:pPr>
    <w:rPr>
      <w:sz w:val="18"/>
    </w:rPr>
  </w:style>
  <w:style w:type="paragraph" w:styleId="80">
    <w:name w:val="toc 8"/>
    <w:basedOn w:val="a0"/>
    <w:next w:val="a0"/>
    <w:autoRedefine/>
    <w:uiPriority w:val="39"/>
    <w:rsid w:val="003363B9"/>
    <w:pPr>
      <w:ind w:left="1470"/>
      <w:jc w:val="left"/>
    </w:pPr>
    <w:rPr>
      <w:sz w:val="18"/>
    </w:rPr>
  </w:style>
  <w:style w:type="paragraph" w:styleId="90">
    <w:name w:val="toc 9"/>
    <w:basedOn w:val="a0"/>
    <w:next w:val="a0"/>
    <w:autoRedefine/>
    <w:uiPriority w:val="39"/>
    <w:rsid w:val="003363B9"/>
    <w:pPr>
      <w:ind w:left="1680"/>
      <w:jc w:val="left"/>
    </w:pPr>
    <w:rPr>
      <w:sz w:val="18"/>
    </w:rPr>
  </w:style>
  <w:style w:type="character" w:styleId="ad">
    <w:name w:val="page number"/>
    <w:basedOn w:val="a2"/>
    <w:rsid w:val="003363B9"/>
  </w:style>
  <w:style w:type="paragraph" w:styleId="ae">
    <w:name w:val="Date"/>
    <w:basedOn w:val="a0"/>
    <w:next w:val="a0"/>
    <w:rsid w:val="003363B9"/>
  </w:style>
  <w:style w:type="character" w:styleId="af">
    <w:name w:val="footnote reference"/>
    <w:semiHidden/>
    <w:rsid w:val="003363B9"/>
    <w:rPr>
      <w:vertAlign w:val="superscript"/>
    </w:rPr>
  </w:style>
  <w:style w:type="paragraph" w:styleId="af0">
    <w:name w:val="footnote text"/>
    <w:basedOn w:val="a0"/>
    <w:semiHidden/>
    <w:rsid w:val="003363B9"/>
    <w:pPr>
      <w:snapToGrid w:val="0"/>
      <w:jc w:val="left"/>
    </w:pPr>
  </w:style>
  <w:style w:type="paragraph" w:styleId="af1">
    <w:name w:val="header"/>
    <w:basedOn w:val="a0"/>
    <w:rsid w:val="003363B9"/>
    <w:pPr>
      <w:tabs>
        <w:tab w:val="center" w:pos="4252"/>
        <w:tab w:val="right" w:pos="8504"/>
      </w:tabs>
      <w:snapToGrid w:val="0"/>
    </w:pPr>
  </w:style>
  <w:style w:type="paragraph" w:customStyle="1" w:styleId="af2">
    <w:name w:val="一太郎８/９"/>
    <w:rsid w:val="003363B9"/>
    <w:pPr>
      <w:widowControl w:val="0"/>
      <w:wordWrap w:val="0"/>
      <w:autoSpaceDE w:val="0"/>
      <w:autoSpaceDN w:val="0"/>
      <w:adjustRightInd w:val="0"/>
      <w:spacing w:line="214" w:lineRule="atLeast"/>
      <w:jc w:val="both"/>
    </w:pPr>
    <w:rPr>
      <w:rFonts w:ascii="Times New Roman" w:hAnsi="Times New Roman"/>
      <w:sz w:val="21"/>
    </w:rPr>
  </w:style>
  <w:style w:type="paragraph" w:styleId="af3">
    <w:name w:val="Document Map"/>
    <w:basedOn w:val="a0"/>
    <w:semiHidden/>
    <w:rsid w:val="003363B9"/>
    <w:pPr>
      <w:shd w:val="clear" w:color="auto" w:fill="000080"/>
    </w:pPr>
    <w:rPr>
      <w:rFonts w:ascii="Arial" w:eastAsia="ＭＳ ゴシック" w:hAnsi="Arial"/>
    </w:rPr>
  </w:style>
  <w:style w:type="paragraph" w:customStyle="1" w:styleId="11">
    <w:name w:val="スタイル1"/>
    <w:basedOn w:val="3"/>
    <w:autoRedefine/>
    <w:rsid w:val="003363B9"/>
  </w:style>
  <w:style w:type="paragraph" w:styleId="af4">
    <w:name w:val="Balloon Text"/>
    <w:basedOn w:val="a0"/>
    <w:semiHidden/>
    <w:rsid w:val="003363B9"/>
    <w:rPr>
      <w:rFonts w:ascii="Arial" w:eastAsia="ＭＳ ゴシック" w:hAnsi="Arial"/>
      <w:sz w:val="18"/>
      <w:szCs w:val="18"/>
    </w:rPr>
  </w:style>
  <w:style w:type="paragraph" w:customStyle="1" w:styleId="22">
    <w:name w:val="スタイル2"/>
    <w:basedOn w:val="3"/>
    <w:autoRedefine/>
    <w:rsid w:val="003363B9"/>
  </w:style>
  <w:style w:type="paragraph" w:styleId="af5">
    <w:name w:val="Note Heading"/>
    <w:basedOn w:val="a0"/>
    <w:next w:val="a0"/>
    <w:rsid w:val="003363B9"/>
    <w:pPr>
      <w:jc w:val="center"/>
    </w:pPr>
  </w:style>
  <w:style w:type="paragraph" w:styleId="23">
    <w:name w:val="Body Text 2"/>
    <w:basedOn w:val="a0"/>
    <w:rsid w:val="003363B9"/>
    <w:pPr>
      <w:spacing w:line="320" w:lineRule="exact"/>
    </w:pPr>
    <w:rPr>
      <w:rFonts w:ascii="ＭＳ 明朝" w:eastAsia="ＭＳ ゴシック"/>
      <w:sz w:val="20"/>
    </w:rPr>
  </w:style>
  <w:style w:type="paragraph" w:styleId="32">
    <w:name w:val="Body Text 3"/>
    <w:basedOn w:val="a0"/>
    <w:rsid w:val="003363B9"/>
    <w:pPr>
      <w:spacing w:line="320" w:lineRule="exact"/>
    </w:pPr>
    <w:rPr>
      <w:rFonts w:ascii="ＭＳ 明朝"/>
      <w:color w:val="000000"/>
      <w:sz w:val="18"/>
      <w:szCs w:val="18"/>
    </w:rPr>
  </w:style>
  <w:style w:type="character" w:styleId="af6">
    <w:name w:val="FollowedHyperlink"/>
    <w:rsid w:val="003363B9"/>
    <w:rPr>
      <w:color w:val="800080"/>
      <w:u w:val="single"/>
    </w:rPr>
  </w:style>
  <w:style w:type="paragraph" w:styleId="af7">
    <w:name w:val="Plain Text"/>
    <w:basedOn w:val="a0"/>
    <w:rsid w:val="003363B9"/>
    <w:rPr>
      <w:rFonts w:ascii="ＭＳ 明朝" w:hAnsi="Courier New"/>
    </w:rPr>
  </w:style>
  <w:style w:type="character" w:customStyle="1" w:styleId="40">
    <w:name w:val="見出し 4 (文字)"/>
    <w:link w:val="4"/>
    <w:rsid w:val="003363B9"/>
    <w:rPr>
      <w:rFonts w:ascii="Century" w:eastAsia="ＭＳ 明朝" w:hAnsi="Century"/>
      <w:b/>
      <w:bCs/>
      <w:kern w:val="2"/>
      <w:sz w:val="21"/>
      <w:lang w:val="en-US" w:eastAsia="ja-JP" w:bidi="ar-SA"/>
    </w:rPr>
  </w:style>
  <w:style w:type="paragraph" w:styleId="af8">
    <w:name w:val="annotation subject"/>
    <w:basedOn w:val="a8"/>
    <w:next w:val="a8"/>
    <w:semiHidden/>
    <w:rsid w:val="003363B9"/>
    <w:pPr>
      <w:adjustRightInd/>
      <w:textAlignment w:val="auto"/>
    </w:pPr>
    <w:rPr>
      <w:b/>
      <w:bCs/>
    </w:rPr>
  </w:style>
  <w:style w:type="paragraph" w:customStyle="1" w:styleId="a">
    <w:name w:val="条"/>
    <w:basedOn w:val="a0"/>
    <w:rsid w:val="003363B9"/>
    <w:pPr>
      <w:numPr>
        <w:numId w:val="2"/>
      </w:numPr>
      <w:outlineLvl w:val="3"/>
    </w:pPr>
    <w:rPr>
      <w:rFonts w:ascii="ＭＳ 明朝" w:hAnsi="ＭＳ 明朝"/>
      <w:bCs/>
      <w:szCs w:val="24"/>
    </w:rPr>
  </w:style>
  <w:style w:type="paragraph" w:customStyle="1" w:styleId="af9">
    <w:name w:val="項"/>
    <w:basedOn w:val="a0"/>
    <w:link w:val="afa"/>
    <w:rsid w:val="003363B9"/>
    <w:pPr>
      <w:ind w:left="210" w:hangingChars="100" w:hanging="210"/>
    </w:pPr>
    <w:rPr>
      <w:rFonts w:ascii="ＭＳ 明朝" w:hAnsi="ＭＳ 明朝"/>
      <w:szCs w:val="24"/>
    </w:rPr>
  </w:style>
  <w:style w:type="character" w:customStyle="1" w:styleId="afa">
    <w:name w:val="項 (文字)"/>
    <w:link w:val="af9"/>
    <w:rsid w:val="003363B9"/>
    <w:rPr>
      <w:rFonts w:ascii="ＭＳ 明朝" w:eastAsia="ＭＳ 明朝" w:hAnsi="ＭＳ 明朝"/>
      <w:kern w:val="2"/>
      <w:sz w:val="21"/>
      <w:szCs w:val="24"/>
      <w:lang w:val="en-US" w:eastAsia="ja-JP" w:bidi="ar-SA"/>
    </w:rPr>
  </w:style>
  <w:style w:type="table" w:styleId="afb">
    <w:name w:val="Table Grid"/>
    <w:basedOn w:val="a3"/>
    <w:rsid w:val="003363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semiHidden/>
    <w:rsid w:val="004978EF"/>
    <w:rPr>
      <w:kern w:val="2"/>
      <w:sz w:val="21"/>
    </w:rPr>
  </w:style>
  <w:style w:type="paragraph" w:styleId="afd">
    <w:name w:val="List Paragraph"/>
    <w:basedOn w:val="a0"/>
    <w:uiPriority w:val="34"/>
    <w:qFormat/>
    <w:rsid w:val="001E6926"/>
    <w:pPr>
      <w:widowControl/>
      <w:ind w:left="720"/>
      <w:contextualSpacing/>
      <w:jc w:val="left"/>
    </w:pPr>
    <w:rPr>
      <w:rFonts w:ascii="ＭＳ 明朝"/>
      <w:kern w:val="0"/>
      <w:sz w:val="24"/>
      <w:szCs w:val="22"/>
      <w:lang w:eastAsia="en-US" w:bidi="en-US"/>
    </w:rPr>
  </w:style>
  <w:style w:type="paragraph" w:styleId="afe">
    <w:name w:val="TOC Heading"/>
    <w:basedOn w:val="1"/>
    <w:next w:val="a0"/>
    <w:uiPriority w:val="39"/>
    <w:unhideWhenUsed/>
    <w:qFormat/>
    <w:rsid w:val="001E6926"/>
    <w:pPr>
      <w:keepLines/>
      <w:widowControl/>
      <w:spacing w:before="480" w:line="276" w:lineRule="auto"/>
      <w:jc w:val="left"/>
      <w:outlineLvl w:val="9"/>
    </w:pPr>
    <w:rPr>
      <w:b/>
      <w:bCs/>
      <w:color w:val="365F91"/>
      <w:kern w:val="0"/>
      <w:sz w:val="28"/>
      <w:szCs w:val="28"/>
    </w:rPr>
  </w:style>
  <w:style w:type="paragraph" w:styleId="aff">
    <w:name w:val="No Spacing"/>
    <w:link w:val="aff0"/>
    <w:uiPriority w:val="1"/>
    <w:qFormat/>
    <w:rsid w:val="001E6926"/>
    <w:rPr>
      <w:rFonts w:ascii="ＭＳ 明朝"/>
      <w:sz w:val="24"/>
      <w:szCs w:val="22"/>
      <w:lang w:eastAsia="en-US" w:bidi="en-US"/>
    </w:rPr>
  </w:style>
  <w:style w:type="character" w:customStyle="1" w:styleId="aff0">
    <w:name w:val="行間詰め (文字)"/>
    <w:basedOn w:val="a2"/>
    <w:link w:val="aff"/>
    <w:uiPriority w:val="1"/>
    <w:rsid w:val="001E6926"/>
    <w:rPr>
      <w:rFonts w:ascii="ＭＳ 明朝"/>
      <w:sz w:val="24"/>
      <w:szCs w:val="22"/>
      <w:lang w:val="en-US" w:eastAsia="en-US" w:bidi="en-US"/>
    </w:rPr>
  </w:style>
  <w:style w:type="table" w:customStyle="1" w:styleId="210">
    <w:name w:val="表 (モノトーン)  21"/>
    <w:basedOn w:val="a3"/>
    <w:uiPriority w:val="61"/>
    <w:rsid w:val="001E6926"/>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1">
    <w:name w:val="本文１"/>
    <w:basedOn w:val="a0"/>
    <w:rsid w:val="001E6926"/>
    <w:pPr>
      <w:ind w:left="261" w:firstLine="221"/>
    </w:pPr>
    <w:rPr>
      <w:rFonts w:ascii="ＭＳ 明朝" w:cs="ＭＳ 明朝"/>
    </w:rPr>
  </w:style>
  <w:style w:type="character" w:customStyle="1" w:styleId="a6">
    <w:name w:val="フッター (文字)"/>
    <w:basedOn w:val="a2"/>
    <w:link w:val="a5"/>
    <w:uiPriority w:val="99"/>
    <w:rsid w:val="00922D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6004">
      <w:bodyDiv w:val="1"/>
      <w:marLeft w:val="0"/>
      <w:marRight w:val="0"/>
      <w:marTop w:val="0"/>
      <w:marBottom w:val="0"/>
      <w:divBdr>
        <w:top w:val="none" w:sz="0" w:space="0" w:color="auto"/>
        <w:left w:val="none" w:sz="0" w:space="0" w:color="auto"/>
        <w:bottom w:val="none" w:sz="0" w:space="0" w:color="auto"/>
        <w:right w:val="none" w:sz="0" w:space="0" w:color="auto"/>
      </w:divBdr>
    </w:div>
    <w:div w:id="166789929">
      <w:bodyDiv w:val="1"/>
      <w:marLeft w:val="0"/>
      <w:marRight w:val="0"/>
      <w:marTop w:val="0"/>
      <w:marBottom w:val="0"/>
      <w:divBdr>
        <w:top w:val="none" w:sz="0" w:space="0" w:color="auto"/>
        <w:left w:val="none" w:sz="0" w:space="0" w:color="auto"/>
        <w:bottom w:val="none" w:sz="0" w:space="0" w:color="auto"/>
        <w:right w:val="none" w:sz="0" w:space="0" w:color="auto"/>
      </w:divBdr>
      <w:divsChild>
        <w:div w:id="1783064983">
          <w:marLeft w:val="0"/>
          <w:marRight w:val="0"/>
          <w:marTop w:val="0"/>
          <w:marBottom w:val="0"/>
          <w:divBdr>
            <w:top w:val="none" w:sz="0" w:space="0" w:color="auto"/>
            <w:left w:val="none" w:sz="0" w:space="0" w:color="auto"/>
            <w:bottom w:val="none" w:sz="0" w:space="0" w:color="auto"/>
            <w:right w:val="none" w:sz="0" w:space="0" w:color="auto"/>
          </w:divBdr>
        </w:div>
        <w:div w:id="1947418372">
          <w:marLeft w:val="0"/>
          <w:marRight w:val="0"/>
          <w:marTop w:val="0"/>
          <w:marBottom w:val="0"/>
          <w:divBdr>
            <w:top w:val="none" w:sz="0" w:space="0" w:color="auto"/>
            <w:left w:val="none" w:sz="0" w:space="0" w:color="auto"/>
            <w:bottom w:val="none" w:sz="0" w:space="0" w:color="auto"/>
            <w:right w:val="none" w:sz="0" w:space="0" w:color="auto"/>
          </w:divBdr>
        </w:div>
      </w:divsChild>
    </w:div>
    <w:div w:id="573703610">
      <w:bodyDiv w:val="1"/>
      <w:marLeft w:val="0"/>
      <w:marRight w:val="0"/>
      <w:marTop w:val="0"/>
      <w:marBottom w:val="0"/>
      <w:divBdr>
        <w:top w:val="none" w:sz="0" w:space="0" w:color="auto"/>
        <w:left w:val="none" w:sz="0" w:space="0" w:color="auto"/>
        <w:bottom w:val="none" w:sz="0" w:space="0" w:color="auto"/>
        <w:right w:val="none" w:sz="0" w:space="0" w:color="auto"/>
      </w:divBdr>
      <w:divsChild>
        <w:div w:id="843399377">
          <w:marLeft w:val="0"/>
          <w:marRight w:val="0"/>
          <w:marTop w:val="0"/>
          <w:marBottom w:val="0"/>
          <w:divBdr>
            <w:top w:val="none" w:sz="0" w:space="0" w:color="auto"/>
            <w:left w:val="none" w:sz="0" w:space="0" w:color="auto"/>
            <w:bottom w:val="none" w:sz="0" w:space="0" w:color="auto"/>
            <w:right w:val="none" w:sz="0" w:space="0" w:color="auto"/>
          </w:divBdr>
        </w:div>
        <w:div w:id="710152337">
          <w:marLeft w:val="0"/>
          <w:marRight w:val="0"/>
          <w:marTop w:val="0"/>
          <w:marBottom w:val="0"/>
          <w:divBdr>
            <w:top w:val="none" w:sz="0" w:space="0" w:color="auto"/>
            <w:left w:val="none" w:sz="0" w:space="0" w:color="auto"/>
            <w:bottom w:val="none" w:sz="0" w:space="0" w:color="auto"/>
            <w:right w:val="none" w:sz="0" w:space="0" w:color="auto"/>
          </w:divBdr>
        </w:div>
      </w:divsChild>
    </w:div>
    <w:div w:id="703553548">
      <w:bodyDiv w:val="1"/>
      <w:marLeft w:val="0"/>
      <w:marRight w:val="0"/>
      <w:marTop w:val="0"/>
      <w:marBottom w:val="0"/>
      <w:divBdr>
        <w:top w:val="none" w:sz="0" w:space="0" w:color="auto"/>
        <w:left w:val="none" w:sz="0" w:space="0" w:color="auto"/>
        <w:bottom w:val="none" w:sz="0" w:space="0" w:color="auto"/>
        <w:right w:val="none" w:sz="0" w:space="0" w:color="auto"/>
      </w:divBdr>
    </w:div>
    <w:div w:id="15229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CBD1F-BE0F-4906-86B7-F35B81DF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3540</Words>
  <Characters>20183</Characters>
  <Application>Microsoft Office Word</Application>
  <DocSecurity>0</DocSecurity>
  <Lines>168</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川越市なぐわし公園</vt:lpstr>
      <vt:lpstr>川越市なぐわし公園</vt:lpstr>
    </vt:vector>
  </TitlesOfParts>
  <Company>Hewlett-Packard Company</Company>
  <LinksUpToDate>false</LinksUpToDate>
  <CharactersWithSpaces>23676</CharactersWithSpaces>
  <SharedDoc>false</SharedDoc>
  <HLinks>
    <vt:vector size="402" baseType="variant">
      <vt:variant>
        <vt:i4>1441850</vt:i4>
      </vt:variant>
      <vt:variant>
        <vt:i4>398</vt:i4>
      </vt:variant>
      <vt:variant>
        <vt:i4>0</vt:i4>
      </vt:variant>
      <vt:variant>
        <vt:i4>5</vt:i4>
      </vt:variant>
      <vt:variant>
        <vt:lpwstr/>
      </vt:variant>
      <vt:variant>
        <vt:lpwstr>_Toc338161728</vt:lpwstr>
      </vt:variant>
      <vt:variant>
        <vt:i4>1441850</vt:i4>
      </vt:variant>
      <vt:variant>
        <vt:i4>392</vt:i4>
      </vt:variant>
      <vt:variant>
        <vt:i4>0</vt:i4>
      </vt:variant>
      <vt:variant>
        <vt:i4>5</vt:i4>
      </vt:variant>
      <vt:variant>
        <vt:lpwstr/>
      </vt:variant>
      <vt:variant>
        <vt:lpwstr>_Toc338161727</vt:lpwstr>
      </vt:variant>
      <vt:variant>
        <vt:i4>1441850</vt:i4>
      </vt:variant>
      <vt:variant>
        <vt:i4>386</vt:i4>
      </vt:variant>
      <vt:variant>
        <vt:i4>0</vt:i4>
      </vt:variant>
      <vt:variant>
        <vt:i4>5</vt:i4>
      </vt:variant>
      <vt:variant>
        <vt:lpwstr/>
      </vt:variant>
      <vt:variant>
        <vt:lpwstr>_Toc338161726</vt:lpwstr>
      </vt:variant>
      <vt:variant>
        <vt:i4>1441850</vt:i4>
      </vt:variant>
      <vt:variant>
        <vt:i4>380</vt:i4>
      </vt:variant>
      <vt:variant>
        <vt:i4>0</vt:i4>
      </vt:variant>
      <vt:variant>
        <vt:i4>5</vt:i4>
      </vt:variant>
      <vt:variant>
        <vt:lpwstr/>
      </vt:variant>
      <vt:variant>
        <vt:lpwstr>_Toc338161725</vt:lpwstr>
      </vt:variant>
      <vt:variant>
        <vt:i4>1441850</vt:i4>
      </vt:variant>
      <vt:variant>
        <vt:i4>374</vt:i4>
      </vt:variant>
      <vt:variant>
        <vt:i4>0</vt:i4>
      </vt:variant>
      <vt:variant>
        <vt:i4>5</vt:i4>
      </vt:variant>
      <vt:variant>
        <vt:lpwstr/>
      </vt:variant>
      <vt:variant>
        <vt:lpwstr>_Toc338161724</vt:lpwstr>
      </vt:variant>
      <vt:variant>
        <vt:i4>1441850</vt:i4>
      </vt:variant>
      <vt:variant>
        <vt:i4>368</vt:i4>
      </vt:variant>
      <vt:variant>
        <vt:i4>0</vt:i4>
      </vt:variant>
      <vt:variant>
        <vt:i4>5</vt:i4>
      </vt:variant>
      <vt:variant>
        <vt:lpwstr/>
      </vt:variant>
      <vt:variant>
        <vt:lpwstr>_Toc338161723</vt:lpwstr>
      </vt:variant>
      <vt:variant>
        <vt:i4>1441850</vt:i4>
      </vt:variant>
      <vt:variant>
        <vt:i4>362</vt:i4>
      </vt:variant>
      <vt:variant>
        <vt:i4>0</vt:i4>
      </vt:variant>
      <vt:variant>
        <vt:i4>5</vt:i4>
      </vt:variant>
      <vt:variant>
        <vt:lpwstr/>
      </vt:variant>
      <vt:variant>
        <vt:lpwstr>_Toc338161722</vt:lpwstr>
      </vt:variant>
      <vt:variant>
        <vt:i4>1441850</vt:i4>
      </vt:variant>
      <vt:variant>
        <vt:i4>356</vt:i4>
      </vt:variant>
      <vt:variant>
        <vt:i4>0</vt:i4>
      </vt:variant>
      <vt:variant>
        <vt:i4>5</vt:i4>
      </vt:variant>
      <vt:variant>
        <vt:lpwstr/>
      </vt:variant>
      <vt:variant>
        <vt:lpwstr>_Toc338161721</vt:lpwstr>
      </vt:variant>
      <vt:variant>
        <vt:i4>1441850</vt:i4>
      </vt:variant>
      <vt:variant>
        <vt:i4>350</vt:i4>
      </vt:variant>
      <vt:variant>
        <vt:i4>0</vt:i4>
      </vt:variant>
      <vt:variant>
        <vt:i4>5</vt:i4>
      </vt:variant>
      <vt:variant>
        <vt:lpwstr/>
      </vt:variant>
      <vt:variant>
        <vt:lpwstr>_Toc338161720</vt:lpwstr>
      </vt:variant>
      <vt:variant>
        <vt:i4>1376314</vt:i4>
      </vt:variant>
      <vt:variant>
        <vt:i4>344</vt:i4>
      </vt:variant>
      <vt:variant>
        <vt:i4>0</vt:i4>
      </vt:variant>
      <vt:variant>
        <vt:i4>5</vt:i4>
      </vt:variant>
      <vt:variant>
        <vt:lpwstr/>
      </vt:variant>
      <vt:variant>
        <vt:lpwstr>_Toc338161719</vt:lpwstr>
      </vt:variant>
      <vt:variant>
        <vt:i4>1376314</vt:i4>
      </vt:variant>
      <vt:variant>
        <vt:i4>338</vt:i4>
      </vt:variant>
      <vt:variant>
        <vt:i4>0</vt:i4>
      </vt:variant>
      <vt:variant>
        <vt:i4>5</vt:i4>
      </vt:variant>
      <vt:variant>
        <vt:lpwstr/>
      </vt:variant>
      <vt:variant>
        <vt:lpwstr>_Toc338161718</vt:lpwstr>
      </vt:variant>
      <vt:variant>
        <vt:i4>1376314</vt:i4>
      </vt:variant>
      <vt:variant>
        <vt:i4>332</vt:i4>
      </vt:variant>
      <vt:variant>
        <vt:i4>0</vt:i4>
      </vt:variant>
      <vt:variant>
        <vt:i4>5</vt:i4>
      </vt:variant>
      <vt:variant>
        <vt:lpwstr/>
      </vt:variant>
      <vt:variant>
        <vt:lpwstr>_Toc338161717</vt:lpwstr>
      </vt:variant>
      <vt:variant>
        <vt:i4>1376314</vt:i4>
      </vt:variant>
      <vt:variant>
        <vt:i4>326</vt:i4>
      </vt:variant>
      <vt:variant>
        <vt:i4>0</vt:i4>
      </vt:variant>
      <vt:variant>
        <vt:i4>5</vt:i4>
      </vt:variant>
      <vt:variant>
        <vt:lpwstr/>
      </vt:variant>
      <vt:variant>
        <vt:lpwstr>_Toc338161716</vt:lpwstr>
      </vt:variant>
      <vt:variant>
        <vt:i4>1376314</vt:i4>
      </vt:variant>
      <vt:variant>
        <vt:i4>320</vt:i4>
      </vt:variant>
      <vt:variant>
        <vt:i4>0</vt:i4>
      </vt:variant>
      <vt:variant>
        <vt:i4>5</vt:i4>
      </vt:variant>
      <vt:variant>
        <vt:lpwstr/>
      </vt:variant>
      <vt:variant>
        <vt:lpwstr>_Toc338161715</vt:lpwstr>
      </vt:variant>
      <vt:variant>
        <vt:i4>1376314</vt:i4>
      </vt:variant>
      <vt:variant>
        <vt:i4>314</vt:i4>
      </vt:variant>
      <vt:variant>
        <vt:i4>0</vt:i4>
      </vt:variant>
      <vt:variant>
        <vt:i4>5</vt:i4>
      </vt:variant>
      <vt:variant>
        <vt:lpwstr/>
      </vt:variant>
      <vt:variant>
        <vt:lpwstr>_Toc338161714</vt:lpwstr>
      </vt:variant>
      <vt:variant>
        <vt:i4>1376314</vt:i4>
      </vt:variant>
      <vt:variant>
        <vt:i4>308</vt:i4>
      </vt:variant>
      <vt:variant>
        <vt:i4>0</vt:i4>
      </vt:variant>
      <vt:variant>
        <vt:i4>5</vt:i4>
      </vt:variant>
      <vt:variant>
        <vt:lpwstr/>
      </vt:variant>
      <vt:variant>
        <vt:lpwstr>_Toc338161713</vt:lpwstr>
      </vt:variant>
      <vt:variant>
        <vt:i4>1376314</vt:i4>
      </vt:variant>
      <vt:variant>
        <vt:i4>302</vt:i4>
      </vt:variant>
      <vt:variant>
        <vt:i4>0</vt:i4>
      </vt:variant>
      <vt:variant>
        <vt:i4>5</vt:i4>
      </vt:variant>
      <vt:variant>
        <vt:lpwstr/>
      </vt:variant>
      <vt:variant>
        <vt:lpwstr>_Toc338161712</vt:lpwstr>
      </vt:variant>
      <vt:variant>
        <vt:i4>1376314</vt:i4>
      </vt:variant>
      <vt:variant>
        <vt:i4>296</vt:i4>
      </vt:variant>
      <vt:variant>
        <vt:i4>0</vt:i4>
      </vt:variant>
      <vt:variant>
        <vt:i4>5</vt:i4>
      </vt:variant>
      <vt:variant>
        <vt:lpwstr/>
      </vt:variant>
      <vt:variant>
        <vt:lpwstr>_Toc338161711</vt:lpwstr>
      </vt:variant>
      <vt:variant>
        <vt:i4>1376314</vt:i4>
      </vt:variant>
      <vt:variant>
        <vt:i4>290</vt:i4>
      </vt:variant>
      <vt:variant>
        <vt:i4>0</vt:i4>
      </vt:variant>
      <vt:variant>
        <vt:i4>5</vt:i4>
      </vt:variant>
      <vt:variant>
        <vt:lpwstr/>
      </vt:variant>
      <vt:variant>
        <vt:lpwstr>_Toc338161710</vt:lpwstr>
      </vt:variant>
      <vt:variant>
        <vt:i4>1310778</vt:i4>
      </vt:variant>
      <vt:variant>
        <vt:i4>284</vt:i4>
      </vt:variant>
      <vt:variant>
        <vt:i4>0</vt:i4>
      </vt:variant>
      <vt:variant>
        <vt:i4>5</vt:i4>
      </vt:variant>
      <vt:variant>
        <vt:lpwstr/>
      </vt:variant>
      <vt:variant>
        <vt:lpwstr>_Toc338161709</vt:lpwstr>
      </vt:variant>
      <vt:variant>
        <vt:i4>1310778</vt:i4>
      </vt:variant>
      <vt:variant>
        <vt:i4>278</vt:i4>
      </vt:variant>
      <vt:variant>
        <vt:i4>0</vt:i4>
      </vt:variant>
      <vt:variant>
        <vt:i4>5</vt:i4>
      </vt:variant>
      <vt:variant>
        <vt:lpwstr/>
      </vt:variant>
      <vt:variant>
        <vt:lpwstr>_Toc338161708</vt:lpwstr>
      </vt:variant>
      <vt:variant>
        <vt:i4>1310778</vt:i4>
      </vt:variant>
      <vt:variant>
        <vt:i4>272</vt:i4>
      </vt:variant>
      <vt:variant>
        <vt:i4>0</vt:i4>
      </vt:variant>
      <vt:variant>
        <vt:i4>5</vt:i4>
      </vt:variant>
      <vt:variant>
        <vt:lpwstr/>
      </vt:variant>
      <vt:variant>
        <vt:lpwstr>_Toc338161707</vt:lpwstr>
      </vt:variant>
      <vt:variant>
        <vt:i4>1310778</vt:i4>
      </vt:variant>
      <vt:variant>
        <vt:i4>266</vt:i4>
      </vt:variant>
      <vt:variant>
        <vt:i4>0</vt:i4>
      </vt:variant>
      <vt:variant>
        <vt:i4>5</vt:i4>
      </vt:variant>
      <vt:variant>
        <vt:lpwstr/>
      </vt:variant>
      <vt:variant>
        <vt:lpwstr>_Toc338161706</vt:lpwstr>
      </vt:variant>
      <vt:variant>
        <vt:i4>1310778</vt:i4>
      </vt:variant>
      <vt:variant>
        <vt:i4>260</vt:i4>
      </vt:variant>
      <vt:variant>
        <vt:i4>0</vt:i4>
      </vt:variant>
      <vt:variant>
        <vt:i4>5</vt:i4>
      </vt:variant>
      <vt:variant>
        <vt:lpwstr/>
      </vt:variant>
      <vt:variant>
        <vt:lpwstr>_Toc338161705</vt:lpwstr>
      </vt:variant>
      <vt:variant>
        <vt:i4>1310778</vt:i4>
      </vt:variant>
      <vt:variant>
        <vt:i4>254</vt:i4>
      </vt:variant>
      <vt:variant>
        <vt:i4>0</vt:i4>
      </vt:variant>
      <vt:variant>
        <vt:i4>5</vt:i4>
      </vt:variant>
      <vt:variant>
        <vt:lpwstr/>
      </vt:variant>
      <vt:variant>
        <vt:lpwstr>_Toc338161704</vt:lpwstr>
      </vt:variant>
      <vt:variant>
        <vt:i4>1310778</vt:i4>
      </vt:variant>
      <vt:variant>
        <vt:i4>248</vt:i4>
      </vt:variant>
      <vt:variant>
        <vt:i4>0</vt:i4>
      </vt:variant>
      <vt:variant>
        <vt:i4>5</vt:i4>
      </vt:variant>
      <vt:variant>
        <vt:lpwstr/>
      </vt:variant>
      <vt:variant>
        <vt:lpwstr>_Toc338161703</vt:lpwstr>
      </vt:variant>
      <vt:variant>
        <vt:i4>1310778</vt:i4>
      </vt:variant>
      <vt:variant>
        <vt:i4>242</vt:i4>
      </vt:variant>
      <vt:variant>
        <vt:i4>0</vt:i4>
      </vt:variant>
      <vt:variant>
        <vt:i4>5</vt:i4>
      </vt:variant>
      <vt:variant>
        <vt:lpwstr/>
      </vt:variant>
      <vt:variant>
        <vt:lpwstr>_Toc338161702</vt:lpwstr>
      </vt:variant>
      <vt:variant>
        <vt:i4>1310778</vt:i4>
      </vt:variant>
      <vt:variant>
        <vt:i4>236</vt:i4>
      </vt:variant>
      <vt:variant>
        <vt:i4>0</vt:i4>
      </vt:variant>
      <vt:variant>
        <vt:i4>5</vt:i4>
      </vt:variant>
      <vt:variant>
        <vt:lpwstr/>
      </vt:variant>
      <vt:variant>
        <vt:lpwstr>_Toc338161701</vt:lpwstr>
      </vt:variant>
      <vt:variant>
        <vt:i4>1310778</vt:i4>
      </vt:variant>
      <vt:variant>
        <vt:i4>230</vt:i4>
      </vt:variant>
      <vt:variant>
        <vt:i4>0</vt:i4>
      </vt:variant>
      <vt:variant>
        <vt:i4>5</vt:i4>
      </vt:variant>
      <vt:variant>
        <vt:lpwstr/>
      </vt:variant>
      <vt:variant>
        <vt:lpwstr>_Toc338161700</vt:lpwstr>
      </vt:variant>
      <vt:variant>
        <vt:i4>1900603</vt:i4>
      </vt:variant>
      <vt:variant>
        <vt:i4>224</vt:i4>
      </vt:variant>
      <vt:variant>
        <vt:i4>0</vt:i4>
      </vt:variant>
      <vt:variant>
        <vt:i4>5</vt:i4>
      </vt:variant>
      <vt:variant>
        <vt:lpwstr/>
      </vt:variant>
      <vt:variant>
        <vt:lpwstr>_Toc338161699</vt:lpwstr>
      </vt:variant>
      <vt:variant>
        <vt:i4>1900603</vt:i4>
      </vt:variant>
      <vt:variant>
        <vt:i4>218</vt:i4>
      </vt:variant>
      <vt:variant>
        <vt:i4>0</vt:i4>
      </vt:variant>
      <vt:variant>
        <vt:i4>5</vt:i4>
      </vt:variant>
      <vt:variant>
        <vt:lpwstr/>
      </vt:variant>
      <vt:variant>
        <vt:lpwstr>_Toc338161698</vt:lpwstr>
      </vt:variant>
      <vt:variant>
        <vt:i4>1900603</vt:i4>
      </vt:variant>
      <vt:variant>
        <vt:i4>212</vt:i4>
      </vt:variant>
      <vt:variant>
        <vt:i4>0</vt:i4>
      </vt:variant>
      <vt:variant>
        <vt:i4>5</vt:i4>
      </vt:variant>
      <vt:variant>
        <vt:lpwstr/>
      </vt:variant>
      <vt:variant>
        <vt:lpwstr>_Toc338161697</vt:lpwstr>
      </vt:variant>
      <vt:variant>
        <vt:i4>1900603</vt:i4>
      </vt:variant>
      <vt:variant>
        <vt:i4>206</vt:i4>
      </vt:variant>
      <vt:variant>
        <vt:i4>0</vt:i4>
      </vt:variant>
      <vt:variant>
        <vt:i4>5</vt:i4>
      </vt:variant>
      <vt:variant>
        <vt:lpwstr/>
      </vt:variant>
      <vt:variant>
        <vt:lpwstr>_Toc338161696</vt:lpwstr>
      </vt:variant>
      <vt:variant>
        <vt:i4>1900603</vt:i4>
      </vt:variant>
      <vt:variant>
        <vt:i4>200</vt:i4>
      </vt:variant>
      <vt:variant>
        <vt:i4>0</vt:i4>
      </vt:variant>
      <vt:variant>
        <vt:i4>5</vt:i4>
      </vt:variant>
      <vt:variant>
        <vt:lpwstr/>
      </vt:variant>
      <vt:variant>
        <vt:lpwstr>_Toc338161695</vt:lpwstr>
      </vt:variant>
      <vt:variant>
        <vt:i4>1900603</vt:i4>
      </vt:variant>
      <vt:variant>
        <vt:i4>194</vt:i4>
      </vt:variant>
      <vt:variant>
        <vt:i4>0</vt:i4>
      </vt:variant>
      <vt:variant>
        <vt:i4>5</vt:i4>
      </vt:variant>
      <vt:variant>
        <vt:lpwstr/>
      </vt:variant>
      <vt:variant>
        <vt:lpwstr>_Toc338161694</vt:lpwstr>
      </vt:variant>
      <vt:variant>
        <vt:i4>1900603</vt:i4>
      </vt:variant>
      <vt:variant>
        <vt:i4>188</vt:i4>
      </vt:variant>
      <vt:variant>
        <vt:i4>0</vt:i4>
      </vt:variant>
      <vt:variant>
        <vt:i4>5</vt:i4>
      </vt:variant>
      <vt:variant>
        <vt:lpwstr/>
      </vt:variant>
      <vt:variant>
        <vt:lpwstr>_Toc338161693</vt:lpwstr>
      </vt:variant>
      <vt:variant>
        <vt:i4>1900603</vt:i4>
      </vt:variant>
      <vt:variant>
        <vt:i4>182</vt:i4>
      </vt:variant>
      <vt:variant>
        <vt:i4>0</vt:i4>
      </vt:variant>
      <vt:variant>
        <vt:i4>5</vt:i4>
      </vt:variant>
      <vt:variant>
        <vt:lpwstr/>
      </vt:variant>
      <vt:variant>
        <vt:lpwstr>_Toc338161692</vt:lpwstr>
      </vt:variant>
      <vt:variant>
        <vt:i4>1900603</vt:i4>
      </vt:variant>
      <vt:variant>
        <vt:i4>176</vt:i4>
      </vt:variant>
      <vt:variant>
        <vt:i4>0</vt:i4>
      </vt:variant>
      <vt:variant>
        <vt:i4>5</vt:i4>
      </vt:variant>
      <vt:variant>
        <vt:lpwstr/>
      </vt:variant>
      <vt:variant>
        <vt:lpwstr>_Toc338161691</vt:lpwstr>
      </vt:variant>
      <vt:variant>
        <vt:i4>1900603</vt:i4>
      </vt:variant>
      <vt:variant>
        <vt:i4>170</vt:i4>
      </vt:variant>
      <vt:variant>
        <vt:i4>0</vt:i4>
      </vt:variant>
      <vt:variant>
        <vt:i4>5</vt:i4>
      </vt:variant>
      <vt:variant>
        <vt:lpwstr/>
      </vt:variant>
      <vt:variant>
        <vt:lpwstr>_Toc338161690</vt:lpwstr>
      </vt:variant>
      <vt:variant>
        <vt:i4>1835067</vt:i4>
      </vt:variant>
      <vt:variant>
        <vt:i4>164</vt:i4>
      </vt:variant>
      <vt:variant>
        <vt:i4>0</vt:i4>
      </vt:variant>
      <vt:variant>
        <vt:i4>5</vt:i4>
      </vt:variant>
      <vt:variant>
        <vt:lpwstr/>
      </vt:variant>
      <vt:variant>
        <vt:lpwstr>_Toc338161689</vt:lpwstr>
      </vt:variant>
      <vt:variant>
        <vt:i4>1835067</vt:i4>
      </vt:variant>
      <vt:variant>
        <vt:i4>158</vt:i4>
      </vt:variant>
      <vt:variant>
        <vt:i4>0</vt:i4>
      </vt:variant>
      <vt:variant>
        <vt:i4>5</vt:i4>
      </vt:variant>
      <vt:variant>
        <vt:lpwstr/>
      </vt:variant>
      <vt:variant>
        <vt:lpwstr>_Toc338161688</vt:lpwstr>
      </vt:variant>
      <vt:variant>
        <vt:i4>1835067</vt:i4>
      </vt:variant>
      <vt:variant>
        <vt:i4>152</vt:i4>
      </vt:variant>
      <vt:variant>
        <vt:i4>0</vt:i4>
      </vt:variant>
      <vt:variant>
        <vt:i4>5</vt:i4>
      </vt:variant>
      <vt:variant>
        <vt:lpwstr/>
      </vt:variant>
      <vt:variant>
        <vt:lpwstr>_Toc338161687</vt:lpwstr>
      </vt:variant>
      <vt:variant>
        <vt:i4>1835067</vt:i4>
      </vt:variant>
      <vt:variant>
        <vt:i4>146</vt:i4>
      </vt:variant>
      <vt:variant>
        <vt:i4>0</vt:i4>
      </vt:variant>
      <vt:variant>
        <vt:i4>5</vt:i4>
      </vt:variant>
      <vt:variant>
        <vt:lpwstr/>
      </vt:variant>
      <vt:variant>
        <vt:lpwstr>_Toc338161686</vt:lpwstr>
      </vt:variant>
      <vt:variant>
        <vt:i4>1835067</vt:i4>
      </vt:variant>
      <vt:variant>
        <vt:i4>140</vt:i4>
      </vt:variant>
      <vt:variant>
        <vt:i4>0</vt:i4>
      </vt:variant>
      <vt:variant>
        <vt:i4>5</vt:i4>
      </vt:variant>
      <vt:variant>
        <vt:lpwstr/>
      </vt:variant>
      <vt:variant>
        <vt:lpwstr>_Toc338161685</vt:lpwstr>
      </vt:variant>
      <vt:variant>
        <vt:i4>1835067</vt:i4>
      </vt:variant>
      <vt:variant>
        <vt:i4>134</vt:i4>
      </vt:variant>
      <vt:variant>
        <vt:i4>0</vt:i4>
      </vt:variant>
      <vt:variant>
        <vt:i4>5</vt:i4>
      </vt:variant>
      <vt:variant>
        <vt:lpwstr/>
      </vt:variant>
      <vt:variant>
        <vt:lpwstr>_Toc338161684</vt:lpwstr>
      </vt:variant>
      <vt:variant>
        <vt:i4>1835067</vt:i4>
      </vt:variant>
      <vt:variant>
        <vt:i4>128</vt:i4>
      </vt:variant>
      <vt:variant>
        <vt:i4>0</vt:i4>
      </vt:variant>
      <vt:variant>
        <vt:i4>5</vt:i4>
      </vt:variant>
      <vt:variant>
        <vt:lpwstr/>
      </vt:variant>
      <vt:variant>
        <vt:lpwstr>_Toc338161683</vt:lpwstr>
      </vt:variant>
      <vt:variant>
        <vt:i4>1835067</vt:i4>
      </vt:variant>
      <vt:variant>
        <vt:i4>122</vt:i4>
      </vt:variant>
      <vt:variant>
        <vt:i4>0</vt:i4>
      </vt:variant>
      <vt:variant>
        <vt:i4>5</vt:i4>
      </vt:variant>
      <vt:variant>
        <vt:lpwstr/>
      </vt:variant>
      <vt:variant>
        <vt:lpwstr>_Toc338161682</vt:lpwstr>
      </vt:variant>
      <vt:variant>
        <vt:i4>1835067</vt:i4>
      </vt:variant>
      <vt:variant>
        <vt:i4>116</vt:i4>
      </vt:variant>
      <vt:variant>
        <vt:i4>0</vt:i4>
      </vt:variant>
      <vt:variant>
        <vt:i4>5</vt:i4>
      </vt:variant>
      <vt:variant>
        <vt:lpwstr/>
      </vt:variant>
      <vt:variant>
        <vt:lpwstr>_Toc338161681</vt:lpwstr>
      </vt:variant>
      <vt:variant>
        <vt:i4>1835067</vt:i4>
      </vt:variant>
      <vt:variant>
        <vt:i4>110</vt:i4>
      </vt:variant>
      <vt:variant>
        <vt:i4>0</vt:i4>
      </vt:variant>
      <vt:variant>
        <vt:i4>5</vt:i4>
      </vt:variant>
      <vt:variant>
        <vt:lpwstr/>
      </vt:variant>
      <vt:variant>
        <vt:lpwstr>_Toc338161680</vt:lpwstr>
      </vt:variant>
      <vt:variant>
        <vt:i4>1245243</vt:i4>
      </vt:variant>
      <vt:variant>
        <vt:i4>104</vt:i4>
      </vt:variant>
      <vt:variant>
        <vt:i4>0</vt:i4>
      </vt:variant>
      <vt:variant>
        <vt:i4>5</vt:i4>
      </vt:variant>
      <vt:variant>
        <vt:lpwstr/>
      </vt:variant>
      <vt:variant>
        <vt:lpwstr>_Toc338161679</vt:lpwstr>
      </vt:variant>
      <vt:variant>
        <vt:i4>1245243</vt:i4>
      </vt:variant>
      <vt:variant>
        <vt:i4>98</vt:i4>
      </vt:variant>
      <vt:variant>
        <vt:i4>0</vt:i4>
      </vt:variant>
      <vt:variant>
        <vt:i4>5</vt:i4>
      </vt:variant>
      <vt:variant>
        <vt:lpwstr/>
      </vt:variant>
      <vt:variant>
        <vt:lpwstr>_Toc338161678</vt:lpwstr>
      </vt:variant>
      <vt:variant>
        <vt:i4>1245243</vt:i4>
      </vt:variant>
      <vt:variant>
        <vt:i4>92</vt:i4>
      </vt:variant>
      <vt:variant>
        <vt:i4>0</vt:i4>
      </vt:variant>
      <vt:variant>
        <vt:i4>5</vt:i4>
      </vt:variant>
      <vt:variant>
        <vt:lpwstr/>
      </vt:variant>
      <vt:variant>
        <vt:lpwstr>_Toc338161677</vt:lpwstr>
      </vt:variant>
      <vt:variant>
        <vt:i4>1245243</vt:i4>
      </vt:variant>
      <vt:variant>
        <vt:i4>86</vt:i4>
      </vt:variant>
      <vt:variant>
        <vt:i4>0</vt:i4>
      </vt:variant>
      <vt:variant>
        <vt:i4>5</vt:i4>
      </vt:variant>
      <vt:variant>
        <vt:lpwstr/>
      </vt:variant>
      <vt:variant>
        <vt:lpwstr>_Toc338161676</vt:lpwstr>
      </vt:variant>
      <vt:variant>
        <vt:i4>1245243</vt:i4>
      </vt:variant>
      <vt:variant>
        <vt:i4>80</vt:i4>
      </vt:variant>
      <vt:variant>
        <vt:i4>0</vt:i4>
      </vt:variant>
      <vt:variant>
        <vt:i4>5</vt:i4>
      </vt:variant>
      <vt:variant>
        <vt:lpwstr/>
      </vt:variant>
      <vt:variant>
        <vt:lpwstr>_Toc338161675</vt:lpwstr>
      </vt:variant>
      <vt:variant>
        <vt:i4>1245243</vt:i4>
      </vt:variant>
      <vt:variant>
        <vt:i4>74</vt:i4>
      </vt:variant>
      <vt:variant>
        <vt:i4>0</vt:i4>
      </vt:variant>
      <vt:variant>
        <vt:i4>5</vt:i4>
      </vt:variant>
      <vt:variant>
        <vt:lpwstr/>
      </vt:variant>
      <vt:variant>
        <vt:lpwstr>_Toc338161674</vt:lpwstr>
      </vt:variant>
      <vt:variant>
        <vt:i4>1245243</vt:i4>
      </vt:variant>
      <vt:variant>
        <vt:i4>68</vt:i4>
      </vt:variant>
      <vt:variant>
        <vt:i4>0</vt:i4>
      </vt:variant>
      <vt:variant>
        <vt:i4>5</vt:i4>
      </vt:variant>
      <vt:variant>
        <vt:lpwstr/>
      </vt:variant>
      <vt:variant>
        <vt:lpwstr>_Toc338161673</vt:lpwstr>
      </vt:variant>
      <vt:variant>
        <vt:i4>1245243</vt:i4>
      </vt:variant>
      <vt:variant>
        <vt:i4>62</vt:i4>
      </vt:variant>
      <vt:variant>
        <vt:i4>0</vt:i4>
      </vt:variant>
      <vt:variant>
        <vt:i4>5</vt:i4>
      </vt:variant>
      <vt:variant>
        <vt:lpwstr/>
      </vt:variant>
      <vt:variant>
        <vt:lpwstr>_Toc338161672</vt:lpwstr>
      </vt:variant>
      <vt:variant>
        <vt:i4>1245243</vt:i4>
      </vt:variant>
      <vt:variant>
        <vt:i4>56</vt:i4>
      </vt:variant>
      <vt:variant>
        <vt:i4>0</vt:i4>
      </vt:variant>
      <vt:variant>
        <vt:i4>5</vt:i4>
      </vt:variant>
      <vt:variant>
        <vt:lpwstr/>
      </vt:variant>
      <vt:variant>
        <vt:lpwstr>_Toc338161671</vt:lpwstr>
      </vt:variant>
      <vt:variant>
        <vt:i4>1245243</vt:i4>
      </vt:variant>
      <vt:variant>
        <vt:i4>50</vt:i4>
      </vt:variant>
      <vt:variant>
        <vt:i4>0</vt:i4>
      </vt:variant>
      <vt:variant>
        <vt:i4>5</vt:i4>
      </vt:variant>
      <vt:variant>
        <vt:lpwstr/>
      </vt:variant>
      <vt:variant>
        <vt:lpwstr>_Toc338161670</vt:lpwstr>
      </vt:variant>
      <vt:variant>
        <vt:i4>1179707</vt:i4>
      </vt:variant>
      <vt:variant>
        <vt:i4>44</vt:i4>
      </vt:variant>
      <vt:variant>
        <vt:i4>0</vt:i4>
      </vt:variant>
      <vt:variant>
        <vt:i4>5</vt:i4>
      </vt:variant>
      <vt:variant>
        <vt:lpwstr/>
      </vt:variant>
      <vt:variant>
        <vt:lpwstr>_Toc338161669</vt:lpwstr>
      </vt:variant>
      <vt:variant>
        <vt:i4>1179707</vt:i4>
      </vt:variant>
      <vt:variant>
        <vt:i4>38</vt:i4>
      </vt:variant>
      <vt:variant>
        <vt:i4>0</vt:i4>
      </vt:variant>
      <vt:variant>
        <vt:i4>5</vt:i4>
      </vt:variant>
      <vt:variant>
        <vt:lpwstr/>
      </vt:variant>
      <vt:variant>
        <vt:lpwstr>_Toc338161668</vt:lpwstr>
      </vt:variant>
      <vt:variant>
        <vt:i4>1179707</vt:i4>
      </vt:variant>
      <vt:variant>
        <vt:i4>32</vt:i4>
      </vt:variant>
      <vt:variant>
        <vt:i4>0</vt:i4>
      </vt:variant>
      <vt:variant>
        <vt:i4>5</vt:i4>
      </vt:variant>
      <vt:variant>
        <vt:lpwstr/>
      </vt:variant>
      <vt:variant>
        <vt:lpwstr>_Toc338161667</vt:lpwstr>
      </vt:variant>
      <vt:variant>
        <vt:i4>1179707</vt:i4>
      </vt:variant>
      <vt:variant>
        <vt:i4>26</vt:i4>
      </vt:variant>
      <vt:variant>
        <vt:i4>0</vt:i4>
      </vt:variant>
      <vt:variant>
        <vt:i4>5</vt:i4>
      </vt:variant>
      <vt:variant>
        <vt:lpwstr/>
      </vt:variant>
      <vt:variant>
        <vt:lpwstr>_Toc338161666</vt:lpwstr>
      </vt:variant>
      <vt:variant>
        <vt:i4>1179707</vt:i4>
      </vt:variant>
      <vt:variant>
        <vt:i4>20</vt:i4>
      </vt:variant>
      <vt:variant>
        <vt:i4>0</vt:i4>
      </vt:variant>
      <vt:variant>
        <vt:i4>5</vt:i4>
      </vt:variant>
      <vt:variant>
        <vt:lpwstr/>
      </vt:variant>
      <vt:variant>
        <vt:lpwstr>_Toc338161665</vt:lpwstr>
      </vt:variant>
      <vt:variant>
        <vt:i4>1179707</vt:i4>
      </vt:variant>
      <vt:variant>
        <vt:i4>14</vt:i4>
      </vt:variant>
      <vt:variant>
        <vt:i4>0</vt:i4>
      </vt:variant>
      <vt:variant>
        <vt:i4>5</vt:i4>
      </vt:variant>
      <vt:variant>
        <vt:lpwstr/>
      </vt:variant>
      <vt:variant>
        <vt:lpwstr>_Toc338161664</vt:lpwstr>
      </vt:variant>
      <vt:variant>
        <vt:i4>1179707</vt:i4>
      </vt:variant>
      <vt:variant>
        <vt:i4>8</vt:i4>
      </vt:variant>
      <vt:variant>
        <vt:i4>0</vt:i4>
      </vt:variant>
      <vt:variant>
        <vt:i4>5</vt:i4>
      </vt:variant>
      <vt:variant>
        <vt:lpwstr/>
      </vt:variant>
      <vt:variant>
        <vt:lpwstr>_Toc338161663</vt:lpwstr>
      </vt:variant>
      <vt:variant>
        <vt:i4>1179707</vt:i4>
      </vt:variant>
      <vt:variant>
        <vt:i4>2</vt:i4>
      </vt:variant>
      <vt:variant>
        <vt:i4>0</vt:i4>
      </vt:variant>
      <vt:variant>
        <vt:i4>5</vt:i4>
      </vt:variant>
      <vt:variant>
        <vt:lpwstr/>
      </vt:variant>
      <vt:variant>
        <vt:lpwstr>_Toc338161662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川越市なぐわし公園</dc:title>
  <dc:creator>kawagoe</dc:creator>
  <cp:lastModifiedBy>*</cp:lastModifiedBy>
  <cp:revision>2</cp:revision>
  <cp:lastPrinted>2012-12-11T05:37:00Z</cp:lastPrinted>
  <dcterms:created xsi:type="dcterms:W3CDTF">2013-05-08T08:34:00Z</dcterms:created>
  <dcterms:modified xsi:type="dcterms:W3CDTF">2013-05-08T08:34:00Z</dcterms:modified>
</cp:coreProperties>
</file>