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3E" w:rsidRDefault="00CB1F3E" w:rsidP="00CB1F3E">
      <w:pPr>
        <w:pStyle w:val="Default"/>
      </w:pPr>
      <w:bookmarkStart w:id="0" w:name="_GoBack"/>
      <w:bookmarkEnd w:id="0"/>
    </w:p>
    <w:p w:rsidR="00CB1F3E" w:rsidRDefault="00BD6E71" w:rsidP="00CB1F3E">
      <w:pPr>
        <w:pStyle w:val="Default"/>
        <w:jc w:val="center"/>
        <w:rPr>
          <w:sz w:val="28"/>
          <w:szCs w:val="28"/>
        </w:rPr>
      </w:pPr>
      <w:r>
        <w:rPr>
          <w:rFonts w:hint="eastAsia"/>
          <w:sz w:val="28"/>
          <w:szCs w:val="28"/>
        </w:rPr>
        <w:t>丹後</w:t>
      </w:r>
      <w:r w:rsidR="00DF4787" w:rsidRPr="00DF4787">
        <w:rPr>
          <w:rFonts w:hint="eastAsia"/>
          <w:sz w:val="28"/>
          <w:szCs w:val="28"/>
        </w:rPr>
        <w:t>獣害</w:t>
      </w:r>
      <w:r w:rsidR="005B7B76">
        <w:rPr>
          <w:rFonts w:hint="eastAsia"/>
          <w:sz w:val="28"/>
          <w:szCs w:val="28"/>
        </w:rPr>
        <w:t>へらし隊</w:t>
      </w:r>
      <w:r w:rsidR="005B7B76">
        <w:rPr>
          <w:rFonts w:hint="eastAsia"/>
          <w:sz w:val="28"/>
          <w:szCs w:val="28"/>
        </w:rPr>
        <w:t xml:space="preserve"> </w:t>
      </w:r>
      <w:r w:rsidR="00CB1F3E">
        <w:rPr>
          <w:sz w:val="28"/>
          <w:szCs w:val="28"/>
        </w:rPr>
        <w:t>公式</w:t>
      </w:r>
      <w:r w:rsidR="00CB1F3E">
        <w:rPr>
          <w:sz w:val="28"/>
          <w:szCs w:val="28"/>
        </w:rPr>
        <w:t>Facebook</w:t>
      </w:r>
      <w:r w:rsidR="00CB1F3E">
        <w:rPr>
          <w:sz w:val="28"/>
          <w:szCs w:val="28"/>
        </w:rPr>
        <w:t>運用方針</w:t>
      </w: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１</w:t>
      </w:r>
      <w:r w:rsidR="003E6BCD" w:rsidRPr="00375A00">
        <w:rPr>
          <w:rFonts w:asciiTheme="minorEastAsia" w:hAnsiTheme="minorEastAsia" w:hint="eastAsia"/>
          <w:sz w:val="22"/>
          <w:szCs w:val="22"/>
        </w:rPr>
        <w:t xml:space="preserve"> </w:t>
      </w:r>
      <w:r w:rsidRPr="00375A00">
        <w:rPr>
          <w:rFonts w:asciiTheme="minorEastAsia" w:hAnsiTheme="minorEastAsia"/>
          <w:sz w:val="22"/>
          <w:szCs w:val="22"/>
        </w:rPr>
        <w:t>アカウント名</w:t>
      </w:r>
    </w:p>
    <w:p w:rsidR="003E6BCD" w:rsidRPr="00BD6E71" w:rsidRDefault="005B7B76" w:rsidP="005B7B76">
      <w:pPr>
        <w:pStyle w:val="Default"/>
        <w:spacing w:line="300" w:lineRule="exact"/>
        <w:ind w:firstLineChars="200" w:firstLine="440"/>
        <w:rPr>
          <w:rFonts w:asciiTheme="minorEastAsia" w:hAnsiTheme="minorEastAsia" w:cs="ＭＳ 明朝"/>
          <w:sz w:val="22"/>
          <w:szCs w:val="22"/>
        </w:rPr>
      </w:pPr>
      <w:r w:rsidRPr="005B7B76">
        <w:rPr>
          <w:rFonts w:asciiTheme="minorEastAsia" w:hAnsiTheme="minorEastAsia" w:cs="ＭＳ 明朝" w:hint="eastAsia"/>
          <w:sz w:val="22"/>
          <w:szCs w:val="22"/>
        </w:rPr>
        <w:t>丹後獣害へらし隊</w:t>
      </w:r>
    </w:p>
    <w:p w:rsidR="005B7B76" w:rsidRDefault="005B7B76" w:rsidP="003E6BCD">
      <w:pPr>
        <w:pStyle w:val="Default"/>
        <w:spacing w:line="400" w:lineRule="exact"/>
        <w:rPr>
          <w:rFonts w:asciiTheme="minorEastAsia" w:hAnsiTheme="minorEastAsia"/>
          <w:sz w:val="22"/>
          <w:szCs w:val="22"/>
        </w:rPr>
      </w:pP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２</w:t>
      </w:r>
      <w:r w:rsidRPr="00375A00">
        <w:rPr>
          <w:rFonts w:asciiTheme="minorEastAsia" w:hAnsiTheme="minorEastAsia" w:hint="eastAsia"/>
          <w:sz w:val="22"/>
          <w:szCs w:val="22"/>
        </w:rPr>
        <w:t xml:space="preserve"> </w:t>
      </w:r>
      <w:r w:rsidRPr="00375A00">
        <w:rPr>
          <w:rFonts w:asciiTheme="minorEastAsia" w:hAnsiTheme="minorEastAsia"/>
          <w:sz w:val="22"/>
          <w:szCs w:val="22"/>
        </w:rPr>
        <w:t>URL</w:t>
      </w:r>
    </w:p>
    <w:p w:rsidR="003E6BCD" w:rsidRPr="00375A00" w:rsidRDefault="007621CD" w:rsidP="00375A00">
      <w:pPr>
        <w:pStyle w:val="Default"/>
        <w:spacing w:line="400" w:lineRule="exact"/>
        <w:ind w:firstLineChars="200" w:firstLine="440"/>
        <w:rPr>
          <w:rFonts w:asciiTheme="minorEastAsia" w:hAnsiTheme="minorEastAsia" w:cs="Century"/>
          <w:sz w:val="22"/>
          <w:szCs w:val="22"/>
        </w:rPr>
      </w:pPr>
      <w:r w:rsidRPr="00375A00">
        <w:rPr>
          <w:rFonts w:asciiTheme="minorEastAsia" w:hAnsiTheme="minorEastAsia" w:cs="Century"/>
          <w:sz w:val="22"/>
          <w:szCs w:val="22"/>
        </w:rPr>
        <w:t>http://www.facebook.com/jugaitango/</w:t>
      </w:r>
    </w:p>
    <w:p w:rsidR="005B7B76" w:rsidRDefault="005B7B76" w:rsidP="003E6BCD">
      <w:pPr>
        <w:pStyle w:val="Default"/>
        <w:spacing w:line="400" w:lineRule="exact"/>
        <w:rPr>
          <w:rFonts w:asciiTheme="minorEastAsia" w:hAnsiTheme="minorEastAsia"/>
          <w:sz w:val="22"/>
          <w:szCs w:val="22"/>
        </w:rPr>
      </w:pP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３</w:t>
      </w:r>
      <w:r w:rsidRPr="00375A00">
        <w:rPr>
          <w:rFonts w:asciiTheme="minorEastAsia" w:hAnsiTheme="minorEastAsia" w:hint="eastAsia"/>
          <w:sz w:val="22"/>
          <w:szCs w:val="22"/>
        </w:rPr>
        <w:t xml:space="preserve"> </w:t>
      </w:r>
      <w:r w:rsidRPr="00375A00">
        <w:rPr>
          <w:rFonts w:asciiTheme="minorEastAsia" w:hAnsiTheme="minorEastAsia"/>
          <w:sz w:val="22"/>
          <w:szCs w:val="22"/>
        </w:rPr>
        <w:t>運用担当</w:t>
      </w:r>
    </w:p>
    <w:p w:rsidR="00CB1F3E" w:rsidRPr="00375A00" w:rsidRDefault="00DF4787" w:rsidP="003E6BCD">
      <w:pPr>
        <w:pStyle w:val="Default"/>
        <w:spacing w:line="400" w:lineRule="exact"/>
        <w:ind w:leftChars="135" w:left="283"/>
        <w:rPr>
          <w:rFonts w:asciiTheme="minorEastAsia" w:hAnsiTheme="minorEastAsia" w:cs="ＭＳ 明朝"/>
          <w:sz w:val="22"/>
          <w:szCs w:val="22"/>
        </w:rPr>
      </w:pPr>
      <w:r w:rsidRPr="00375A00">
        <w:rPr>
          <w:rFonts w:asciiTheme="minorEastAsia" w:hAnsiTheme="minorEastAsia" w:cs="ＭＳ 明朝" w:hint="eastAsia"/>
          <w:sz w:val="22"/>
          <w:szCs w:val="22"/>
        </w:rPr>
        <w:t>京都府丹後広域振興局農林商工部企画</w:t>
      </w:r>
      <w:r w:rsidR="005B7B76">
        <w:rPr>
          <w:rFonts w:asciiTheme="minorEastAsia" w:hAnsiTheme="minorEastAsia" w:cs="ＭＳ 明朝" w:hint="eastAsia"/>
          <w:sz w:val="22"/>
          <w:szCs w:val="22"/>
        </w:rPr>
        <w:t>調整</w:t>
      </w:r>
      <w:r w:rsidRPr="00375A00">
        <w:rPr>
          <w:rFonts w:asciiTheme="minorEastAsia" w:hAnsiTheme="minorEastAsia" w:cs="ＭＳ 明朝" w:hint="eastAsia"/>
          <w:sz w:val="22"/>
          <w:szCs w:val="22"/>
        </w:rPr>
        <w:t>室</w:t>
      </w:r>
    </w:p>
    <w:p w:rsidR="003E6BCD" w:rsidRPr="00375A00" w:rsidRDefault="003E6BCD" w:rsidP="007621CD">
      <w:pPr>
        <w:pStyle w:val="Default"/>
        <w:spacing w:line="300" w:lineRule="exact"/>
        <w:rPr>
          <w:rFonts w:asciiTheme="minorEastAsia" w:hAnsiTheme="minorEastAsia" w:cs="ＭＳ 明朝"/>
          <w:sz w:val="22"/>
          <w:szCs w:val="22"/>
        </w:rPr>
      </w:pP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４</w:t>
      </w:r>
      <w:r w:rsidRPr="00375A00">
        <w:rPr>
          <w:rFonts w:asciiTheme="minorEastAsia" w:hAnsiTheme="minorEastAsia" w:hint="eastAsia"/>
          <w:sz w:val="22"/>
          <w:szCs w:val="22"/>
        </w:rPr>
        <w:t xml:space="preserve"> </w:t>
      </w:r>
      <w:r w:rsidRPr="00375A00">
        <w:rPr>
          <w:rFonts w:asciiTheme="minorEastAsia" w:hAnsiTheme="minorEastAsia"/>
          <w:sz w:val="22"/>
          <w:szCs w:val="22"/>
        </w:rPr>
        <w:t>情報発信の目的と内容</w:t>
      </w:r>
    </w:p>
    <w:p w:rsidR="003E6BCD" w:rsidRPr="00375A00" w:rsidRDefault="007621CD" w:rsidP="007621CD">
      <w:pPr>
        <w:pStyle w:val="Default"/>
        <w:spacing w:line="400" w:lineRule="exact"/>
        <w:ind w:leftChars="135" w:left="283"/>
        <w:rPr>
          <w:rFonts w:asciiTheme="minorEastAsia" w:hAnsiTheme="minorEastAsia" w:cs="ＭＳ 明朝"/>
          <w:sz w:val="22"/>
          <w:szCs w:val="22"/>
        </w:rPr>
      </w:pPr>
      <w:r w:rsidRPr="00375A00">
        <w:rPr>
          <w:rFonts w:asciiTheme="minorEastAsia" w:hAnsiTheme="minorEastAsia" w:cs="ＭＳ 明朝" w:hint="eastAsia"/>
          <w:sz w:val="22"/>
          <w:szCs w:val="22"/>
        </w:rPr>
        <w:t>主に京都府丹後地域の鳥獣被害対策や狩猟に関する最新情報や催し情報など旬の情報を発信し、丹後地域の鳥獣被害を減らし、捕獲の担い手を増やすこと。</w:t>
      </w:r>
    </w:p>
    <w:p w:rsidR="007621CD" w:rsidRPr="00375A00" w:rsidRDefault="007621CD" w:rsidP="007621CD">
      <w:pPr>
        <w:pStyle w:val="Default"/>
        <w:spacing w:line="300" w:lineRule="exact"/>
        <w:ind w:leftChars="135" w:left="283"/>
        <w:rPr>
          <w:rFonts w:asciiTheme="minorEastAsia" w:hAnsiTheme="minorEastAsia" w:cs="ＭＳ 明朝"/>
          <w:sz w:val="22"/>
          <w:szCs w:val="22"/>
        </w:rPr>
      </w:pP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５</w:t>
      </w:r>
      <w:r w:rsidRPr="00375A00">
        <w:rPr>
          <w:rFonts w:asciiTheme="minorEastAsia" w:hAnsiTheme="minorEastAsia" w:hint="eastAsia"/>
          <w:sz w:val="22"/>
          <w:szCs w:val="22"/>
        </w:rPr>
        <w:t xml:space="preserve"> </w:t>
      </w:r>
      <w:r w:rsidRPr="00375A00">
        <w:rPr>
          <w:rFonts w:asciiTheme="minorEastAsia" w:hAnsiTheme="minorEastAsia"/>
          <w:sz w:val="22"/>
          <w:szCs w:val="22"/>
        </w:rPr>
        <w:t>対応時間</w:t>
      </w:r>
    </w:p>
    <w:p w:rsidR="00CB1F3E" w:rsidRPr="00375A00" w:rsidRDefault="00CB1F3E" w:rsidP="003E6BCD">
      <w:pPr>
        <w:pStyle w:val="Default"/>
        <w:spacing w:line="400" w:lineRule="exact"/>
        <w:ind w:leftChars="135" w:left="283"/>
        <w:rPr>
          <w:rFonts w:asciiTheme="minorEastAsia" w:hAnsiTheme="minorEastAsia" w:cs="ＭＳ 明朝"/>
          <w:sz w:val="22"/>
          <w:szCs w:val="22"/>
        </w:rPr>
      </w:pPr>
      <w:r w:rsidRPr="00375A00">
        <w:rPr>
          <w:rFonts w:asciiTheme="minorEastAsia" w:hAnsiTheme="minorEastAsia" w:cs="ＭＳ 明朝"/>
          <w:sz w:val="22"/>
          <w:szCs w:val="22"/>
        </w:rPr>
        <w:t>原則として、平日の午前</w:t>
      </w:r>
      <w:r w:rsidRPr="00375A00">
        <w:rPr>
          <w:rFonts w:asciiTheme="minorEastAsia" w:hAnsiTheme="minorEastAsia" w:cs="Century"/>
          <w:sz w:val="22"/>
          <w:szCs w:val="22"/>
        </w:rPr>
        <w:t>9</w:t>
      </w:r>
      <w:r w:rsidRPr="00375A00">
        <w:rPr>
          <w:rFonts w:asciiTheme="minorEastAsia" w:hAnsiTheme="minorEastAsia" w:cs="ＭＳ 明朝"/>
          <w:sz w:val="22"/>
          <w:szCs w:val="22"/>
        </w:rPr>
        <w:t>時</w:t>
      </w:r>
      <w:r w:rsidRPr="00375A00">
        <w:rPr>
          <w:rFonts w:asciiTheme="minorEastAsia" w:hAnsiTheme="minorEastAsia" w:cs="Century"/>
          <w:sz w:val="22"/>
          <w:szCs w:val="22"/>
        </w:rPr>
        <w:t>00</w:t>
      </w:r>
      <w:r w:rsidRPr="00375A00">
        <w:rPr>
          <w:rFonts w:asciiTheme="minorEastAsia" w:hAnsiTheme="minorEastAsia" w:cs="ＭＳ 明朝"/>
          <w:sz w:val="22"/>
          <w:szCs w:val="22"/>
        </w:rPr>
        <w:t>分から午後</w:t>
      </w:r>
      <w:r w:rsidRPr="00375A00">
        <w:rPr>
          <w:rFonts w:asciiTheme="minorEastAsia" w:hAnsiTheme="minorEastAsia" w:cs="Century"/>
          <w:sz w:val="22"/>
          <w:szCs w:val="22"/>
        </w:rPr>
        <w:t>5</w:t>
      </w:r>
      <w:r w:rsidRPr="00375A00">
        <w:rPr>
          <w:rFonts w:asciiTheme="minorEastAsia" w:hAnsiTheme="minorEastAsia" w:cs="ＭＳ 明朝"/>
          <w:sz w:val="22"/>
          <w:szCs w:val="22"/>
        </w:rPr>
        <w:t>時までとします。</w:t>
      </w:r>
    </w:p>
    <w:p w:rsidR="003E6BCD" w:rsidRPr="00375A00" w:rsidRDefault="003E6BCD" w:rsidP="007621CD">
      <w:pPr>
        <w:pStyle w:val="Default"/>
        <w:spacing w:line="300" w:lineRule="exact"/>
        <w:rPr>
          <w:rFonts w:asciiTheme="minorEastAsia" w:hAnsiTheme="minorEastAsia" w:cs="ＭＳ 明朝"/>
          <w:sz w:val="22"/>
          <w:szCs w:val="22"/>
        </w:rPr>
      </w:pP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６</w:t>
      </w:r>
      <w:r w:rsidRPr="00375A00">
        <w:rPr>
          <w:rFonts w:asciiTheme="minorEastAsia" w:hAnsiTheme="minorEastAsia" w:hint="eastAsia"/>
          <w:sz w:val="22"/>
          <w:szCs w:val="22"/>
        </w:rPr>
        <w:t xml:space="preserve"> </w:t>
      </w:r>
      <w:r w:rsidRPr="00375A00">
        <w:rPr>
          <w:rFonts w:asciiTheme="minorEastAsia" w:hAnsiTheme="minorEastAsia"/>
          <w:sz w:val="22"/>
          <w:szCs w:val="22"/>
        </w:rPr>
        <w:t>留意事項</w:t>
      </w:r>
    </w:p>
    <w:p w:rsidR="00CB1F3E" w:rsidRPr="00375A00" w:rsidRDefault="00CB1F3E" w:rsidP="00375A00">
      <w:pPr>
        <w:pStyle w:val="Default"/>
        <w:spacing w:line="400" w:lineRule="exact"/>
        <w:ind w:leftChars="68" w:left="290" w:hangingChars="67" w:hanging="147"/>
        <w:rPr>
          <w:rFonts w:asciiTheme="minorEastAsia" w:hAnsiTheme="minorEastAsia" w:cs="ＭＳ 明朝"/>
          <w:sz w:val="22"/>
          <w:szCs w:val="22"/>
        </w:rPr>
      </w:pPr>
      <w:r w:rsidRPr="00375A00">
        <w:rPr>
          <w:rFonts w:asciiTheme="minorEastAsia" w:hAnsiTheme="minorEastAsia" w:cs="ＭＳ 明朝"/>
          <w:sz w:val="22"/>
          <w:szCs w:val="22"/>
        </w:rPr>
        <w:t>・情報配信を優先し、原則として、すべてのコメントに返信しません。</w:t>
      </w:r>
    </w:p>
    <w:p w:rsidR="00CB1F3E" w:rsidRPr="00375A00" w:rsidRDefault="00CB1F3E" w:rsidP="00375A00">
      <w:pPr>
        <w:pStyle w:val="Default"/>
        <w:spacing w:line="400" w:lineRule="exact"/>
        <w:ind w:leftChars="68" w:left="290" w:hangingChars="67" w:hanging="147"/>
        <w:rPr>
          <w:rFonts w:asciiTheme="minorEastAsia" w:hAnsiTheme="minorEastAsia" w:cs="ＭＳ 明朝"/>
          <w:sz w:val="22"/>
          <w:szCs w:val="22"/>
        </w:rPr>
      </w:pPr>
      <w:r w:rsidRPr="00375A00">
        <w:rPr>
          <w:rFonts w:asciiTheme="minorEastAsia" w:hAnsiTheme="minorEastAsia" w:cs="ＭＳ 明朝"/>
          <w:sz w:val="22"/>
          <w:szCs w:val="22"/>
        </w:rPr>
        <w:t>・当アカウントから「いいね！」ボタンをする場合がありますが、これにより該当ページへの支持や賛同を示すものではありません。</w:t>
      </w:r>
    </w:p>
    <w:p w:rsidR="00CB1F3E" w:rsidRPr="00375A00" w:rsidRDefault="00CB1F3E" w:rsidP="00375A00">
      <w:pPr>
        <w:pStyle w:val="Default"/>
        <w:spacing w:line="400" w:lineRule="exact"/>
        <w:ind w:leftChars="68" w:left="290" w:hangingChars="67" w:hanging="147"/>
        <w:rPr>
          <w:rFonts w:asciiTheme="minorEastAsia" w:hAnsiTheme="minorEastAsia" w:cs="ＭＳ 明朝"/>
          <w:sz w:val="22"/>
          <w:szCs w:val="22"/>
        </w:rPr>
      </w:pPr>
      <w:r w:rsidRPr="00375A00">
        <w:rPr>
          <w:rFonts w:asciiTheme="minorEastAsia" w:hAnsiTheme="minorEastAsia" w:cs="ＭＳ 明朝"/>
          <w:sz w:val="22"/>
          <w:szCs w:val="22"/>
        </w:rPr>
        <w:t>・府政に関する質問・意見については、京都府ホームページ等から総合お問い合わせ窓口からお寄せいただくか、担当</w:t>
      </w:r>
      <w:r w:rsidR="001A11D3" w:rsidRPr="001A11D3">
        <w:rPr>
          <w:rFonts w:asciiTheme="minorEastAsia" w:hAnsiTheme="minorEastAsia" w:cs="ＭＳ 明朝" w:hint="eastAsia"/>
          <w:sz w:val="22"/>
          <w:szCs w:val="22"/>
        </w:rPr>
        <w:t>室</w:t>
      </w:r>
      <w:r w:rsidRPr="00375A00">
        <w:rPr>
          <w:rFonts w:asciiTheme="minorEastAsia" w:hAnsiTheme="minorEastAsia" w:cs="ＭＳ 明朝"/>
          <w:sz w:val="22"/>
          <w:szCs w:val="22"/>
        </w:rPr>
        <w:t>へ直接お尋ねください。</w:t>
      </w:r>
    </w:p>
    <w:p w:rsidR="00CB1F3E" w:rsidRPr="00375A00" w:rsidRDefault="00CB1F3E" w:rsidP="00375A00">
      <w:pPr>
        <w:pStyle w:val="Default"/>
        <w:spacing w:line="400" w:lineRule="exact"/>
        <w:ind w:leftChars="68" w:left="290" w:hangingChars="67" w:hanging="147"/>
        <w:rPr>
          <w:rFonts w:asciiTheme="minorEastAsia" w:hAnsiTheme="minorEastAsia" w:cs="ＭＳ 明朝"/>
          <w:sz w:val="22"/>
          <w:szCs w:val="22"/>
        </w:rPr>
      </w:pPr>
      <w:r w:rsidRPr="00375A00">
        <w:rPr>
          <w:rFonts w:asciiTheme="minorEastAsia" w:hAnsiTheme="minorEastAsia" w:cs="ＭＳ 明朝"/>
          <w:sz w:val="22"/>
          <w:szCs w:val="22"/>
        </w:rPr>
        <w:t>・本方針は、必要に応じて変更し、変更した場合は、京都府ホームページなどに掲載します。</w:t>
      </w:r>
    </w:p>
    <w:p w:rsidR="004C4202" w:rsidRPr="00375A00" w:rsidRDefault="00CB1F3E" w:rsidP="00375A00">
      <w:pPr>
        <w:spacing w:line="400" w:lineRule="exact"/>
        <w:ind w:leftChars="68" w:left="290" w:hangingChars="67" w:hanging="147"/>
        <w:rPr>
          <w:rFonts w:asciiTheme="minorEastAsia" w:hAnsiTheme="minorEastAsia" w:cs="ＭＳ 明朝"/>
          <w:sz w:val="22"/>
        </w:rPr>
      </w:pPr>
      <w:r w:rsidRPr="00375A00">
        <w:rPr>
          <w:rFonts w:asciiTheme="minorEastAsia" w:hAnsiTheme="minorEastAsia" w:cs="ＭＳ 明朝"/>
          <w:sz w:val="22"/>
        </w:rPr>
        <w:t>・当ページは、運用担当の判断により閉鎖、更新停止等を行う場合があります。</w:t>
      </w:r>
    </w:p>
    <w:p w:rsidR="00CB1F3E" w:rsidRPr="00375A00" w:rsidRDefault="00CB1F3E" w:rsidP="007621CD">
      <w:pPr>
        <w:pStyle w:val="Default"/>
        <w:spacing w:line="300" w:lineRule="exact"/>
        <w:rPr>
          <w:rFonts w:asciiTheme="minorEastAsia" w:hAnsiTheme="minorEastAsia"/>
          <w:sz w:val="22"/>
          <w:szCs w:val="22"/>
        </w:rPr>
      </w:pP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 xml:space="preserve"> ７</w:t>
      </w:r>
      <w:r w:rsidRPr="00375A00">
        <w:rPr>
          <w:rFonts w:asciiTheme="minorEastAsia" w:hAnsiTheme="minorEastAsia" w:hint="eastAsia"/>
          <w:sz w:val="22"/>
          <w:szCs w:val="22"/>
        </w:rPr>
        <w:t xml:space="preserve"> </w:t>
      </w:r>
      <w:r w:rsidRPr="00375A00">
        <w:rPr>
          <w:rFonts w:asciiTheme="minorEastAsia" w:hAnsiTheme="minorEastAsia"/>
          <w:sz w:val="22"/>
          <w:szCs w:val="22"/>
        </w:rPr>
        <w:t>注意事項</w:t>
      </w:r>
    </w:p>
    <w:p w:rsidR="00CB1F3E" w:rsidRPr="00375A00" w:rsidRDefault="00CB1F3E" w:rsidP="003E6BCD">
      <w:pPr>
        <w:pStyle w:val="Default"/>
        <w:spacing w:line="400" w:lineRule="exact"/>
        <w:ind w:leftChars="202" w:left="424"/>
        <w:rPr>
          <w:rFonts w:asciiTheme="minorEastAsia" w:hAnsiTheme="minorEastAsia" w:cs="ＭＳ 明朝"/>
          <w:sz w:val="22"/>
          <w:szCs w:val="22"/>
        </w:rPr>
      </w:pPr>
      <w:r w:rsidRPr="00375A00">
        <w:rPr>
          <w:rFonts w:asciiTheme="minorEastAsia" w:hAnsiTheme="minorEastAsia" w:cs="ＭＳ 明朝" w:hint="eastAsia"/>
          <w:sz w:val="22"/>
          <w:szCs w:val="22"/>
        </w:rPr>
        <w:t>以下に定める禁止事項に反する投稿は予告なく削除することがあります。また、当該内容の投稿者について、以後の投稿等を禁止する場合があります。</w:t>
      </w:r>
    </w:p>
    <w:p w:rsidR="00CB1F3E" w:rsidRPr="00375A00" w:rsidRDefault="00CB1F3E" w:rsidP="00206B36">
      <w:pPr>
        <w:pStyle w:val="Default"/>
        <w:spacing w:after="107"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hint="eastAsia"/>
          <w:sz w:val="22"/>
          <w:szCs w:val="22"/>
        </w:rPr>
        <w:t>１</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法律、法令に違反する内容、または違反するおそれがある内容</w:t>
      </w:r>
    </w:p>
    <w:p w:rsidR="00CB1F3E" w:rsidRPr="00375A00" w:rsidRDefault="00CB1F3E" w:rsidP="00206B36">
      <w:pPr>
        <w:pStyle w:val="Default"/>
        <w:spacing w:after="107"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hint="eastAsia"/>
          <w:sz w:val="22"/>
          <w:szCs w:val="22"/>
        </w:rPr>
        <w:t>２</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特定の個人・団体等を誹謗中傷するもの</w:t>
      </w:r>
    </w:p>
    <w:p w:rsidR="00CB1F3E" w:rsidRPr="00375A00" w:rsidRDefault="00CB1F3E" w:rsidP="00206B36">
      <w:pPr>
        <w:pStyle w:val="Default"/>
        <w:spacing w:after="107"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hint="eastAsia"/>
          <w:sz w:val="22"/>
          <w:szCs w:val="22"/>
        </w:rPr>
        <w:t>３</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政治、宗教活動を目的とするもの</w:t>
      </w:r>
    </w:p>
    <w:p w:rsidR="00CB1F3E" w:rsidRPr="00375A00" w:rsidRDefault="00CB1F3E" w:rsidP="00206B36">
      <w:pPr>
        <w:pStyle w:val="Default"/>
        <w:spacing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hint="eastAsia"/>
          <w:sz w:val="22"/>
          <w:szCs w:val="22"/>
        </w:rPr>
        <w:t>４</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著作権、商標権、肖像権など第三者の知的所有権を侵害するもの</w:t>
      </w:r>
    </w:p>
    <w:p w:rsidR="00CB1F3E" w:rsidRPr="00375A00" w:rsidRDefault="00CB1F3E" w:rsidP="00206B36">
      <w:pPr>
        <w:pStyle w:val="Default"/>
        <w:spacing w:after="107"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lastRenderedPageBreak/>
        <w:t>(</w:t>
      </w:r>
      <w:r w:rsidRPr="00375A00">
        <w:rPr>
          <w:rFonts w:asciiTheme="minorEastAsia" w:hAnsiTheme="minorEastAsia" w:cs="ＭＳ 明朝" w:hint="eastAsia"/>
          <w:sz w:val="22"/>
          <w:szCs w:val="22"/>
        </w:rPr>
        <w:t>５</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広告、宣伝、勧誘、営業活動、その他営利を目的とするもの</w:t>
      </w:r>
    </w:p>
    <w:p w:rsidR="00CB1F3E" w:rsidRPr="00375A00" w:rsidRDefault="00CB1F3E" w:rsidP="00206B36">
      <w:pPr>
        <w:pStyle w:val="Default"/>
        <w:spacing w:after="107"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hint="eastAsia"/>
          <w:sz w:val="22"/>
          <w:szCs w:val="22"/>
        </w:rPr>
        <w:t>６</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人種・思想・信条等の差別または差別を助長させるもの</w:t>
      </w:r>
    </w:p>
    <w:p w:rsidR="00CB1F3E" w:rsidRPr="00375A00" w:rsidRDefault="00CB1F3E" w:rsidP="00206B36">
      <w:pPr>
        <w:pStyle w:val="Default"/>
        <w:spacing w:after="107"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hint="eastAsia"/>
          <w:sz w:val="22"/>
          <w:szCs w:val="22"/>
        </w:rPr>
        <w:t>７</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公の秩序または善良の風俗に反する内容</w:t>
      </w:r>
    </w:p>
    <w:p w:rsidR="00CB1F3E" w:rsidRPr="00375A00" w:rsidRDefault="00CB1F3E" w:rsidP="00206B36">
      <w:pPr>
        <w:pStyle w:val="Default"/>
        <w:spacing w:after="107"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hint="eastAsia"/>
          <w:sz w:val="22"/>
          <w:szCs w:val="22"/>
        </w:rPr>
        <w:t>８</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虚偽や事実と異なる内容及び単なる噂や噂を助長させるもの</w:t>
      </w:r>
    </w:p>
    <w:p w:rsidR="00CB1F3E" w:rsidRPr="00375A00" w:rsidRDefault="00CB1F3E" w:rsidP="00206B36">
      <w:pPr>
        <w:pStyle w:val="Default"/>
        <w:spacing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hint="eastAsia"/>
          <w:sz w:val="22"/>
          <w:szCs w:val="22"/>
        </w:rPr>
        <w:t>９</w:t>
      </w:r>
      <w:r w:rsidRPr="00375A00">
        <w:rPr>
          <w:rFonts w:asciiTheme="minorEastAsia" w:hAnsiTheme="minorEastAsia" w:cs="Century"/>
          <w:sz w:val="22"/>
          <w:szCs w:val="22"/>
        </w:rPr>
        <w:t xml:space="preserve">) </w:t>
      </w:r>
      <w:r w:rsidRPr="00375A00">
        <w:rPr>
          <w:rFonts w:asciiTheme="minorEastAsia" w:hAnsiTheme="minorEastAsia" w:cs="ＭＳ 明朝" w:hint="eastAsia"/>
          <w:sz w:val="22"/>
          <w:szCs w:val="22"/>
        </w:rPr>
        <w:t>本人の承諾なく個人情報を特定・開示・漏えいする等プライバシーを害するもの</w:t>
      </w:r>
    </w:p>
    <w:p w:rsidR="00CB1F3E" w:rsidRPr="00375A00" w:rsidRDefault="00CB1F3E" w:rsidP="00206B36">
      <w:pPr>
        <w:pStyle w:val="Default"/>
        <w:spacing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 xml:space="preserve">(10) </w:t>
      </w:r>
      <w:r w:rsidRPr="00375A00">
        <w:rPr>
          <w:rFonts w:asciiTheme="minorEastAsia" w:hAnsiTheme="minorEastAsia" w:cs="ＭＳ 明朝" w:hint="eastAsia"/>
          <w:sz w:val="22"/>
          <w:szCs w:val="22"/>
        </w:rPr>
        <w:t>有害なプログラム等</w:t>
      </w:r>
    </w:p>
    <w:p w:rsidR="00CB1F3E" w:rsidRPr="00375A00" w:rsidRDefault="00CB1F3E" w:rsidP="00206B36">
      <w:pPr>
        <w:pStyle w:val="Default"/>
        <w:spacing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 xml:space="preserve">(11) </w:t>
      </w:r>
      <w:r w:rsidRPr="00375A00">
        <w:rPr>
          <w:rFonts w:asciiTheme="minorEastAsia" w:hAnsiTheme="minorEastAsia" w:cs="ＭＳ 明朝" w:hint="eastAsia"/>
          <w:sz w:val="22"/>
          <w:szCs w:val="22"/>
        </w:rPr>
        <w:t>わいせつな表現などを含む不適切なもの</w:t>
      </w:r>
    </w:p>
    <w:p w:rsidR="00CB1F3E" w:rsidRPr="00375A00" w:rsidRDefault="00CB1F3E" w:rsidP="00206B36">
      <w:pPr>
        <w:pStyle w:val="Default"/>
        <w:spacing w:line="400" w:lineRule="exact"/>
        <w:ind w:leftChars="67" w:left="141"/>
        <w:rPr>
          <w:rFonts w:asciiTheme="minorEastAsia" w:hAnsiTheme="minorEastAsia" w:cs="ＭＳ 明朝"/>
          <w:sz w:val="22"/>
          <w:szCs w:val="22"/>
        </w:rPr>
      </w:pPr>
      <w:r w:rsidRPr="00375A00">
        <w:rPr>
          <w:rFonts w:asciiTheme="minorEastAsia" w:hAnsiTheme="minorEastAsia" w:cs="Century"/>
          <w:sz w:val="22"/>
          <w:szCs w:val="22"/>
        </w:rPr>
        <w:t>(12)</w:t>
      </w:r>
      <w:r w:rsidRPr="00375A00">
        <w:rPr>
          <w:rFonts w:asciiTheme="minorEastAsia" w:hAnsiTheme="minorEastAsia" w:cs="ＭＳ 明朝" w:hint="eastAsia"/>
          <w:sz w:val="22"/>
          <w:szCs w:val="22"/>
        </w:rPr>
        <w:t>その他、京都府が不適切と判断した情報及びこれらの内容を含むホームページへのリンク</w:t>
      </w:r>
    </w:p>
    <w:p w:rsidR="00CB1F3E" w:rsidRPr="00375A00" w:rsidRDefault="00CB1F3E" w:rsidP="007621CD">
      <w:pPr>
        <w:pStyle w:val="Default"/>
        <w:spacing w:line="300" w:lineRule="exact"/>
        <w:rPr>
          <w:rFonts w:asciiTheme="minorEastAsia" w:hAnsiTheme="minorEastAsia" w:cs="ＭＳ 明朝"/>
          <w:sz w:val="22"/>
          <w:szCs w:val="22"/>
        </w:rPr>
      </w:pP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８</w:t>
      </w:r>
      <w:r w:rsidRPr="00375A00">
        <w:rPr>
          <w:rFonts w:asciiTheme="minorEastAsia" w:hAnsiTheme="minorEastAsia" w:hint="eastAsia"/>
          <w:sz w:val="22"/>
          <w:szCs w:val="22"/>
        </w:rPr>
        <w:t xml:space="preserve"> </w:t>
      </w:r>
      <w:r w:rsidRPr="00375A00">
        <w:rPr>
          <w:rFonts w:asciiTheme="minorEastAsia" w:hAnsiTheme="minorEastAsia"/>
          <w:sz w:val="22"/>
          <w:szCs w:val="22"/>
        </w:rPr>
        <w:t>免責事項</w:t>
      </w:r>
    </w:p>
    <w:p w:rsidR="00CB1F3E" w:rsidRPr="00375A00" w:rsidRDefault="00CB1F3E" w:rsidP="00375A00">
      <w:pPr>
        <w:pStyle w:val="Default"/>
        <w:spacing w:line="400" w:lineRule="exact"/>
        <w:ind w:leftChars="67" w:left="438" w:hangingChars="135" w:hanging="297"/>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sz w:val="22"/>
          <w:szCs w:val="22"/>
        </w:rPr>
        <w:t>１</w:t>
      </w:r>
      <w:r w:rsidRPr="00375A00">
        <w:rPr>
          <w:rFonts w:asciiTheme="minorEastAsia" w:hAnsiTheme="minorEastAsia" w:cs="Century"/>
          <w:sz w:val="22"/>
          <w:szCs w:val="22"/>
        </w:rPr>
        <w:t xml:space="preserve">) </w:t>
      </w:r>
      <w:r w:rsidRPr="00375A00">
        <w:rPr>
          <w:rFonts w:asciiTheme="minorEastAsia" w:hAnsiTheme="minorEastAsia" w:cs="ＭＳ 明朝"/>
          <w:sz w:val="22"/>
          <w:szCs w:val="22"/>
        </w:rPr>
        <w:t>当ページに掲載されている情報の正確さには万全を期していますが、京都府は利用者が本</w:t>
      </w:r>
      <w:r w:rsidRPr="00375A00">
        <w:rPr>
          <w:rFonts w:asciiTheme="minorEastAsia" w:hAnsiTheme="minorEastAsia" w:cs="Century"/>
          <w:sz w:val="22"/>
          <w:szCs w:val="22"/>
        </w:rPr>
        <w:t>Facebook</w:t>
      </w:r>
      <w:r w:rsidRPr="00375A00">
        <w:rPr>
          <w:rFonts w:asciiTheme="minorEastAsia" w:hAnsiTheme="minorEastAsia" w:cs="ＭＳ 明朝"/>
          <w:sz w:val="22"/>
          <w:szCs w:val="22"/>
        </w:rPr>
        <w:t>ページを用いて行う一切の行為に対して、何ら責任を負うものではありません。</w:t>
      </w:r>
    </w:p>
    <w:p w:rsidR="00CB1F3E" w:rsidRPr="00375A00" w:rsidRDefault="00CB1F3E" w:rsidP="00375A00">
      <w:pPr>
        <w:pStyle w:val="Default"/>
        <w:spacing w:line="400" w:lineRule="exact"/>
        <w:ind w:leftChars="67" w:left="438" w:hangingChars="135" w:hanging="297"/>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sz w:val="22"/>
          <w:szCs w:val="22"/>
        </w:rPr>
        <w:t>２</w:t>
      </w:r>
      <w:r w:rsidRPr="00375A00">
        <w:rPr>
          <w:rFonts w:asciiTheme="minorEastAsia" w:hAnsiTheme="minorEastAsia" w:cs="Century"/>
          <w:sz w:val="22"/>
          <w:szCs w:val="22"/>
        </w:rPr>
        <w:t xml:space="preserve">) </w:t>
      </w:r>
      <w:r w:rsidRPr="00375A00">
        <w:rPr>
          <w:rFonts w:asciiTheme="minorEastAsia" w:hAnsiTheme="minorEastAsia" w:cs="ＭＳ 明朝"/>
          <w:sz w:val="22"/>
          <w:szCs w:val="22"/>
        </w:rPr>
        <w:t>いかなる場合でも、京都府は、利用者または第三者が被った損害について、一切の責任を負いません。</w:t>
      </w:r>
    </w:p>
    <w:p w:rsidR="00CB1F3E" w:rsidRPr="00375A00" w:rsidRDefault="00CB1F3E" w:rsidP="00375A00">
      <w:pPr>
        <w:pStyle w:val="Default"/>
        <w:spacing w:line="400" w:lineRule="exact"/>
        <w:ind w:leftChars="67" w:left="438" w:hangingChars="135" w:hanging="297"/>
        <w:rPr>
          <w:rFonts w:asciiTheme="minorEastAsia" w:hAnsiTheme="minorEastAsia" w:cs="ＭＳ 明朝"/>
          <w:sz w:val="22"/>
          <w:szCs w:val="22"/>
        </w:rPr>
      </w:pPr>
      <w:r w:rsidRPr="00375A00">
        <w:rPr>
          <w:rFonts w:asciiTheme="minorEastAsia" w:hAnsiTheme="minorEastAsia" w:cs="Century"/>
          <w:sz w:val="22"/>
          <w:szCs w:val="22"/>
        </w:rPr>
        <w:t>(</w:t>
      </w:r>
      <w:r w:rsidRPr="00375A00">
        <w:rPr>
          <w:rFonts w:asciiTheme="minorEastAsia" w:hAnsiTheme="minorEastAsia" w:cs="ＭＳ 明朝"/>
          <w:sz w:val="22"/>
          <w:szCs w:val="22"/>
        </w:rPr>
        <w:t>３</w:t>
      </w:r>
      <w:r w:rsidRPr="00375A00">
        <w:rPr>
          <w:rFonts w:asciiTheme="minorEastAsia" w:hAnsiTheme="minorEastAsia" w:cs="Century"/>
          <w:sz w:val="22"/>
          <w:szCs w:val="22"/>
        </w:rPr>
        <w:t xml:space="preserve">) </w:t>
      </w:r>
      <w:r w:rsidRPr="00375A00">
        <w:rPr>
          <w:rFonts w:asciiTheme="minorEastAsia" w:hAnsiTheme="minorEastAsia" w:cs="ＭＳ 明朝"/>
          <w:sz w:val="22"/>
          <w:szCs w:val="22"/>
        </w:rPr>
        <w:t>利用者間もしくは利用者と第三者間のトラブルにより、利用者または第三者に生じたいかなる損害について、京都府は一切の責任を負いません。</w:t>
      </w:r>
    </w:p>
    <w:p w:rsidR="00CB1F3E" w:rsidRPr="00375A00" w:rsidRDefault="00CB1F3E" w:rsidP="007621CD">
      <w:pPr>
        <w:pStyle w:val="Default"/>
        <w:spacing w:line="300" w:lineRule="exact"/>
        <w:rPr>
          <w:rFonts w:asciiTheme="minorEastAsia" w:hAnsiTheme="minorEastAsia" w:cs="ＭＳ 明朝"/>
          <w:sz w:val="22"/>
          <w:szCs w:val="22"/>
        </w:rPr>
      </w:pPr>
    </w:p>
    <w:p w:rsidR="00CB1F3E" w:rsidRPr="00375A00" w:rsidRDefault="00CB1F3E" w:rsidP="003E6BCD">
      <w:pPr>
        <w:pStyle w:val="Default"/>
        <w:spacing w:line="400" w:lineRule="exact"/>
        <w:rPr>
          <w:rFonts w:asciiTheme="minorEastAsia" w:hAnsiTheme="minorEastAsia"/>
          <w:sz w:val="22"/>
          <w:szCs w:val="22"/>
        </w:rPr>
      </w:pPr>
      <w:r w:rsidRPr="00375A00">
        <w:rPr>
          <w:rFonts w:asciiTheme="minorEastAsia" w:hAnsiTheme="minorEastAsia"/>
          <w:sz w:val="22"/>
          <w:szCs w:val="22"/>
        </w:rPr>
        <w:t>９</w:t>
      </w:r>
      <w:r w:rsidRPr="00375A00">
        <w:rPr>
          <w:rFonts w:asciiTheme="minorEastAsia" w:hAnsiTheme="minorEastAsia" w:hint="eastAsia"/>
          <w:sz w:val="22"/>
          <w:szCs w:val="22"/>
        </w:rPr>
        <w:t xml:space="preserve"> </w:t>
      </w:r>
      <w:r w:rsidRPr="00375A00">
        <w:rPr>
          <w:rFonts w:asciiTheme="minorEastAsia" w:hAnsiTheme="minorEastAsia"/>
          <w:sz w:val="22"/>
          <w:szCs w:val="22"/>
        </w:rPr>
        <w:t>著作権</w:t>
      </w:r>
    </w:p>
    <w:p w:rsidR="00CB1F3E" w:rsidRPr="00375A00" w:rsidRDefault="00CB1F3E" w:rsidP="003E6BCD">
      <w:pPr>
        <w:pStyle w:val="Default"/>
        <w:spacing w:line="400" w:lineRule="exact"/>
        <w:ind w:leftChars="135" w:left="283"/>
        <w:rPr>
          <w:rFonts w:asciiTheme="minorEastAsia" w:hAnsiTheme="minorEastAsia"/>
          <w:sz w:val="22"/>
          <w:szCs w:val="22"/>
        </w:rPr>
      </w:pPr>
      <w:r w:rsidRPr="00375A00">
        <w:rPr>
          <w:rFonts w:asciiTheme="minorEastAsia" w:hAnsiTheme="minorEastAsia" w:cs="ＭＳ 明朝"/>
          <w:sz w:val="22"/>
          <w:szCs w:val="22"/>
        </w:rPr>
        <w:t>本</w:t>
      </w:r>
      <w:r w:rsidRPr="00375A00">
        <w:rPr>
          <w:rFonts w:asciiTheme="minorEastAsia" w:hAnsiTheme="minorEastAsia" w:cs="Century"/>
          <w:sz w:val="22"/>
          <w:szCs w:val="22"/>
        </w:rPr>
        <w:t>Facebook</w:t>
      </w:r>
      <w:r w:rsidRPr="00375A00">
        <w:rPr>
          <w:rFonts w:asciiTheme="minorEastAsia" w:hAnsiTheme="minorEastAsia" w:cs="ＭＳ 明朝"/>
          <w:sz w:val="22"/>
          <w:szCs w:val="22"/>
        </w:rPr>
        <w:t>ページに掲載している個々の情報（テキスト、画像、イラスト、音声、動画等）に関する著作権は、京都府又は正当な権利を有するものに帰属します。また、内容について「私的使用のための複製」や「引用」などの著作権法上認められた場合を除き、無断で複製・転用することはできません。</w:t>
      </w:r>
    </w:p>
    <w:sectPr w:rsidR="00CB1F3E" w:rsidRPr="00375A00" w:rsidSect="00420715">
      <w:pgSz w:w="11906" w:h="16838"/>
      <w:pgMar w:top="1560" w:right="991" w:bottom="156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21" w:rsidRDefault="00DB6C21" w:rsidP="00CB1F3E">
      <w:r>
        <w:separator/>
      </w:r>
    </w:p>
  </w:endnote>
  <w:endnote w:type="continuationSeparator" w:id="0">
    <w:p w:rsidR="00DB6C21" w:rsidRDefault="00DB6C21" w:rsidP="00CB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21" w:rsidRDefault="00DB6C21" w:rsidP="00CB1F3E">
      <w:r>
        <w:separator/>
      </w:r>
    </w:p>
  </w:footnote>
  <w:footnote w:type="continuationSeparator" w:id="0">
    <w:p w:rsidR="00DB6C21" w:rsidRDefault="00DB6C21" w:rsidP="00CB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C7"/>
    <w:rsid w:val="001A11D3"/>
    <w:rsid w:val="00206B36"/>
    <w:rsid w:val="00375A00"/>
    <w:rsid w:val="003E6BCD"/>
    <w:rsid w:val="00420715"/>
    <w:rsid w:val="004C4202"/>
    <w:rsid w:val="005B7B76"/>
    <w:rsid w:val="007621CD"/>
    <w:rsid w:val="00880EC7"/>
    <w:rsid w:val="00BD6E71"/>
    <w:rsid w:val="00CB1F3E"/>
    <w:rsid w:val="00D37949"/>
    <w:rsid w:val="00DB6C21"/>
    <w:rsid w:val="00DF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F3E"/>
    <w:pPr>
      <w:tabs>
        <w:tab w:val="center" w:pos="4252"/>
        <w:tab w:val="right" w:pos="8504"/>
      </w:tabs>
      <w:snapToGrid w:val="0"/>
    </w:pPr>
  </w:style>
  <w:style w:type="character" w:customStyle="1" w:styleId="a4">
    <w:name w:val="ヘッダー (文字)"/>
    <w:basedOn w:val="a0"/>
    <w:link w:val="a3"/>
    <w:uiPriority w:val="99"/>
    <w:rsid w:val="00CB1F3E"/>
  </w:style>
  <w:style w:type="paragraph" w:styleId="a5">
    <w:name w:val="footer"/>
    <w:basedOn w:val="a"/>
    <w:link w:val="a6"/>
    <w:uiPriority w:val="99"/>
    <w:unhideWhenUsed/>
    <w:rsid w:val="00CB1F3E"/>
    <w:pPr>
      <w:tabs>
        <w:tab w:val="center" w:pos="4252"/>
        <w:tab w:val="right" w:pos="8504"/>
      </w:tabs>
      <w:snapToGrid w:val="0"/>
    </w:pPr>
  </w:style>
  <w:style w:type="character" w:customStyle="1" w:styleId="a6">
    <w:name w:val="フッター (文字)"/>
    <w:basedOn w:val="a0"/>
    <w:link w:val="a5"/>
    <w:uiPriority w:val="99"/>
    <w:rsid w:val="00CB1F3E"/>
  </w:style>
  <w:style w:type="paragraph" w:customStyle="1" w:styleId="Default">
    <w:name w:val="Default"/>
    <w:rsid w:val="00CB1F3E"/>
    <w:pPr>
      <w:widowControl w:val="0"/>
      <w:autoSpaceDE w:val="0"/>
      <w:autoSpaceDN w:val="0"/>
      <w:adjustRightInd w:val="0"/>
    </w:pPr>
    <w:rPr>
      <w:rFonts w:ascii="ＭＳ ゴシック" w:hAnsi="ＭＳ ゴシック" w:cs="ＭＳ ゴシック"/>
      <w:color w:val="000000"/>
      <w:kern w:val="0"/>
      <w:sz w:val="24"/>
      <w:szCs w:val="24"/>
    </w:rPr>
  </w:style>
  <w:style w:type="character" w:styleId="a7">
    <w:name w:val="Hyperlink"/>
    <w:basedOn w:val="a0"/>
    <w:uiPriority w:val="99"/>
    <w:unhideWhenUsed/>
    <w:rsid w:val="003E6BCD"/>
    <w:rPr>
      <w:color w:val="0000FF" w:themeColor="hyperlink"/>
      <w:u w:val="single"/>
    </w:rPr>
  </w:style>
  <w:style w:type="paragraph" w:styleId="a8">
    <w:name w:val="Balloon Text"/>
    <w:basedOn w:val="a"/>
    <w:link w:val="a9"/>
    <w:uiPriority w:val="99"/>
    <w:semiHidden/>
    <w:unhideWhenUsed/>
    <w:rsid w:val="004207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7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F3E"/>
    <w:pPr>
      <w:tabs>
        <w:tab w:val="center" w:pos="4252"/>
        <w:tab w:val="right" w:pos="8504"/>
      </w:tabs>
      <w:snapToGrid w:val="0"/>
    </w:pPr>
  </w:style>
  <w:style w:type="character" w:customStyle="1" w:styleId="a4">
    <w:name w:val="ヘッダー (文字)"/>
    <w:basedOn w:val="a0"/>
    <w:link w:val="a3"/>
    <w:uiPriority w:val="99"/>
    <w:rsid w:val="00CB1F3E"/>
  </w:style>
  <w:style w:type="paragraph" w:styleId="a5">
    <w:name w:val="footer"/>
    <w:basedOn w:val="a"/>
    <w:link w:val="a6"/>
    <w:uiPriority w:val="99"/>
    <w:unhideWhenUsed/>
    <w:rsid w:val="00CB1F3E"/>
    <w:pPr>
      <w:tabs>
        <w:tab w:val="center" w:pos="4252"/>
        <w:tab w:val="right" w:pos="8504"/>
      </w:tabs>
      <w:snapToGrid w:val="0"/>
    </w:pPr>
  </w:style>
  <w:style w:type="character" w:customStyle="1" w:styleId="a6">
    <w:name w:val="フッター (文字)"/>
    <w:basedOn w:val="a0"/>
    <w:link w:val="a5"/>
    <w:uiPriority w:val="99"/>
    <w:rsid w:val="00CB1F3E"/>
  </w:style>
  <w:style w:type="paragraph" w:customStyle="1" w:styleId="Default">
    <w:name w:val="Default"/>
    <w:rsid w:val="00CB1F3E"/>
    <w:pPr>
      <w:widowControl w:val="0"/>
      <w:autoSpaceDE w:val="0"/>
      <w:autoSpaceDN w:val="0"/>
      <w:adjustRightInd w:val="0"/>
    </w:pPr>
    <w:rPr>
      <w:rFonts w:ascii="ＭＳ ゴシック" w:hAnsi="ＭＳ ゴシック" w:cs="ＭＳ ゴシック"/>
      <w:color w:val="000000"/>
      <w:kern w:val="0"/>
      <w:sz w:val="24"/>
      <w:szCs w:val="24"/>
    </w:rPr>
  </w:style>
  <w:style w:type="character" w:styleId="a7">
    <w:name w:val="Hyperlink"/>
    <w:basedOn w:val="a0"/>
    <w:uiPriority w:val="99"/>
    <w:unhideWhenUsed/>
    <w:rsid w:val="003E6BCD"/>
    <w:rPr>
      <w:color w:val="0000FF" w:themeColor="hyperlink"/>
      <w:u w:val="single"/>
    </w:rPr>
  </w:style>
  <w:style w:type="paragraph" w:styleId="a8">
    <w:name w:val="Balloon Text"/>
    <w:basedOn w:val="a"/>
    <w:link w:val="a9"/>
    <w:uiPriority w:val="99"/>
    <w:semiHidden/>
    <w:unhideWhenUsed/>
    <w:rsid w:val="004207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2017-04-27T05:47:00Z</cp:lastPrinted>
  <dcterms:created xsi:type="dcterms:W3CDTF">2017-05-15T10:15:00Z</dcterms:created>
  <dcterms:modified xsi:type="dcterms:W3CDTF">2017-05-15T10:15:00Z</dcterms:modified>
</cp:coreProperties>
</file>