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71" w:rsidRDefault="00B74382" w:rsidP="00302DA6">
      <w:pPr>
        <w:jc w:val="center"/>
      </w:pPr>
      <w:r w:rsidRPr="00B74382">
        <w:rPr>
          <w:rFonts w:asciiTheme="majorEastAsia" w:hAnsiTheme="major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0301" wp14:editId="3E532A29">
                <wp:simplePos x="0" y="0"/>
                <wp:positionH relativeFrom="column">
                  <wp:posOffset>4986307</wp:posOffset>
                </wp:positionH>
                <wp:positionV relativeFrom="paragraph">
                  <wp:posOffset>-568657</wp:posOffset>
                </wp:positionV>
                <wp:extent cx="1238250" cy="558351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8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4382" w:rsidRPr="001619A5" w:rsidRDefault="00B74382" w:rsidP="00B743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619A5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2.6pt;margin-top:-44.8pt;width:97.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" fillcolor="window" strokecolor="windowText" strokeweight="1pt">
                <v:textbox>
                  <w:txbxContent>
                    <w:p w:rsidR="00B74382" w:rsidRPr="001619A5" w:rsidRDefault="00B74382" w:rsidP="00B74382">
                      <w:pPr>
                        <w:jc w:val="center"/>
                        <w:rPr>
                          <w:sz w:val="28"/>
                        </w:rPr>
                      </w:pPr>
                      <w:r w:rsidRPr="001619A5">
                        <w:rPr>
                          <w:rFonts w:hint="eastAsia"/>
                          <w:sz w:val="28"/>
                        </w:rPr>
                        <w:t>資料</w:t>
                      </w:r>
                      <w:r>
                        <w:rPr>
                          <w:rFonts w:hint="eastAsia"/>
                          <w:sz w:val="28"/>
                        </w:rPr>
                        <w:t>２</w:t>
                      </w:r>
                      <w:r>
                        <w:rPr>
                          <w:rFonts w:hint="eastAsia"/>
                          <w:sz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E86EF4">
        <w:rPr>
          <w:rFonts w:hint="eastAsia"/>
        </w:rPr>
        <w:t>療養病床等の転換意向について</w:t>
      </w:r>
    </w:p>
    <w:p w:rsidR="00400F60" w:rsidRDefault="00400F60" w:rsidP="00400F60">
      <w:pPr>
        <w:rPr>
          <w:rFonts w:asciiTheme="minorEastAsia" w:eastAsiaTheme="minorEastAsia" w:hAnsiTheme="minorEastAsia"/>
        </w:rPr>
      </w:pPr>
      <w:r w:rsidRPr="00A94432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bookmarkStart w:id="0" w:name="_GoBack"/>
      <w:bookmarkEnd w:id="0"/>
      <w:r w:rsidRPr="00A94432">
        <w:rPr>
          <w:rFonts w:asciiTheme="minorEastAsia" w:eastAsiaTheme="minorEastAsia" w:hAnsiTheme="minorEastAsia" w:hint="eastAsia"/>
        </w:rPr>
        <w:t xml:space="preserve">　　</w:t>
      </w:r>
      <w:r w:rsidRPr="00DF45D7">
        <w:rPr>
          <w:rFonts w:asciiTheme="minorEastAsia" w:eastAsiaTheme="minorEastAsia" w:hAnsiTheme="minorEastAsia" w:hint="eastAsia"/>
          <w:spacing w:val="40"/>
          <w:kern w:val="0"/>
          <w:fitText w:val="2160" w:id="2056440832"/>
        </w:rPr>
        <w:t>令和元年１</w:t>
      </w:r>
      <w:r w:rsidR="00DF45D7" w:rsidRPr="00DF45D7">
        <w:rPr>
          <w:rFonts w:asciiTheme="minorEastAsia" w:eastAsiaTheme="minorEastAsia" w:hAnsiTheme="minorEastAsia" w:hint="eastAsia"/>
          <w:spacing w:val="40"/>
          <w:kern w:val="0"/>
          <w:fitText w:val="2160" w:id="2056440832"/>
        </w:rPr>
        <w:t>１</w:t>
      </w:r>
      <w:r w:rsidRPr="00DF45D7">
        <w:rPr>
          <w:rFonts w:asciiTheme="minorEastAsia" w:eastAsiaTheme="minorEastAsia" w:hAnsiTheme="minorEastAsia" w:hint="eastAsia"/>
          <w:kern w:val="0"/>
          <w:fitText w:val="2160" w:id="2056440832"/>
        </w:rPr>
        <w:t>月</w:t>
      </w:r>
    </w:p>
    <w:p w:rsidR="00400F60" w:rsidRPr="00A94432" w:rsidRDefault="00400F60" w:rsidP="00400F60">
      <w:pPr>
        <w:ind w:firstLineChars="28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京都府</w:t>
      </w:r>
      <w:r w:rsidRPr="00A94432">
        <w:rPr>
          <w:rFonts w:asciiTheme="minorEastAsia" w:eastAsiaTheme="minorEastAsia" w:hAnsiTheme="minorEastAsia" w:hint="eastAsia"/>
        </w:rPr>
        <w:t>高齢者支援課</w:t>
      </w:r>
    </w:p>
    <w:p w:rsidR="00E86EF4" w:rsidRDefault="00E86EF4" w:rsidP="00906C86">
      <w:pPr>
        <w:spacing w:line="200" w:lineRule="exact"/>
      </w:pPr>
    </w:p>
    <w:p w:rsidR="00E86EF4" w:rsidRPr="003B557D" w:rsidRDefault="00E86EF4" w:rsidP="0087554B">
      <w:pPr>
        <w:spacing w:line="240" w:lineRule="atLeast"/>
        <w:rPr>
          <w:u w:val="single"/>
        </w:rPr>
      </w:pPr>
      <w:r w:rsidRPr="003B557D">
        <w:rPr>
          <w:rFonts w:hint="eastAsia"/>
          <w:u w:val="single"/>
        </w:rPr>
        <w:t>１．療養病床の再編に伴う介護医療院の創設</w:t>
      </w:r>
    </w:p>
    <w:p w:rsidR="00E92845" w:rsidRPr="00C17B91" w:rsidRDefault="00302DA6" w:rsidP="006A3F13">
      <w:pPr>
        <w:spacing w:line="230" w:lineRule="exact"/>
        <w:ind w:leftChars="100" w:left="240" w:firstLineChars="100" w:firstLine="220"/>
        <w:rPr>
          <w:rFonts w:asciiTheme="minorEastAsia" w:eastAsiaTheme="minorEastAsia" w:hAnsiTheme="minorEastAsia"/>
          <w:sz w:val="22"/>
        </w:rPr>
      </w:pPr>
      <w:r w:rsidRPr="00C17B91">
        <w:rPr>
          <w:rFonts w:asciiTheme="minorEastAsia" w:eastAsiaTheme="minorEastAsia" w:hAnsiTheme="minorEastAsia" w:hint="eastAsia"/>
          <w:sz w:val="22"/>
        </w:rPr>
        <w:t>介護保険法の改正により、慢性期の医療・介護のニーズを併せ持つ高齢者を対象に、「日常的な医学管理」や「看取り・ターミナルケア」等の機能と「生活施設」としての機能を兼ね備えた、「介護医療院」（</w:t>
      </w:r>
      <w:r w:rsidR="00E92845" w:rsidRPr="00C17B91">
        <w:rPr>
          <w:rFonts w:asciiTheme="minorEastAsia" w:eastAsiaTheme="minorEastAsia" w:hAnsiTheme="minorEastAsia" w:hint="eastAsia"/>
          <w:sz w:val="22"/>
        </w:rPr>
        <w:t>新たな</w:t>
      </w:r>
      <w:r w:rsidRPr="00C17B91">
        <w:rPr>
          <w:rFonts w:asciiTheme="minorEastAsia" w:eastAsiaTheme="minorEastAsia" w:hAnsiTheme="minorEastAsia" w:hint="eastAsia"/>
          <w:sz w:val="22"/>
        </w:rPr>
        <w:t>介護保険施設）が創設。</w:t>
      </w:r>
      <w:r w:rsidR="00E92845" w:rsidRPr="00C17B91">
        <w:rPr>
          <w:rFonts w:asciiTheme="minorEastAsia" w:eastAsiaTheme="minorEastAsia" w:hAnsiTheme="minorEastAsia" w:hint="eastAsia"/>
          <w:sz w:val="22"/>
        </w:rPr>
        <w:t>＜平成３０年４月１日＞</w:t>
      </w:r>
    </w:p>
    <w:p w:rsidR="00302DA6" w:rsidRPr="00C17B91" w:rsidRDefault="00302DA6" w:rsidP="006A3F13">
      <w:pPr>
        <w:spacing w:line="230" w:lineRule="exact"/>
        <w:ind w:leftChars="100" w:left="240" w:firstLineChars="100" w:firstLine="220"/>
        <w:rPr>
          <w:rFonts w:asciiTheme="minorEastAsia" w:eastAsiaTheme="minorEastAsia" w:hAnsiTheme="minorEastAsia"/>
        </w:rPr>
      </w:pPr>
      <w:r w:rsidRPr="00C17B91">
        <w:rPr>
          <w:rFonts w:asciiTheme="minorEastAsia" w:eastAsiaTheme="minorEastAsia" w:hAnsiTheme="minorEastAsia" w:hint="eastAsia"/>
          <w:sz w:val="22"/>
        </w:rPr>
        <w:t>また、平成２９年度末をもって廃止することとされていた介護</w:t>
      </w:r>
      <w:r w:rsidR="003B557D" w:rsidRPr="00C17B91">
        <w:rPr>
          <w:rFonts w:asciiTheme="minorEastAsia" w:eastAsiaTheme="minorEastAsia" w:hAnsiTheme="minorEastAsia" w:hint="eastAsia"/>
          <w:sz w:val="22"/>
        </w:rPr>
        <w:t>療養</w:t>
      </w:r>
      <w:r w:rsidR="003A324F">
        <w:rPr>
          <w:rFonts w:asciiTheme="minorEastAsia" w:eastAsiaTheme="minorEastAsia" w:hAnsiTheme="minorEastAsia" w:hint="eastAsia"/>
          <w:sz w:val="22"/>
        </w:rPr>
        <w:t>型医療施設</w:t>
      </w:r>
      <w:r w:rsidR="0009632B">
        <w:rPr>
          <w:rFonts w:asciiTheme="minorEastAsia" w:eastAsiaTheme="minorEastAsia" w:hAnsiTheme="minorEastAsia" w:hint="eastAsia"/>
          <w:sz w:val="22"/>
        </w:rPr>
        <w:t>（介護療養病床）</w:t>
      </w:r>
      <w:r w:rsidRPr="00C17B91">
        <w:rPr>
          <w:rFonts w:asciiTheme="minorEastAsia" w:eastAsiaTheme="minorEastAsia" w:hAnsiTheme="minorEastAsia" w:hint="eastAsia"/>
          <w:sz w:val="22"/>
        </w:rPr>
        <w:t>について、廃止の期限が６年間延長</w:t>
      </w:r>
      <w:r w:rsidR="00E92845" w:rsidRPr="00C17B91">
        <w:rPr>
          <w:rFonts w:asciiTheme="minorEastAsia" w:eastAsiaTheme="minorEastAsia" w:hAnsiTheme="minorEastAsia" w:hint="eastAsia"/>
          <w:sz w:val="22"/>
        </w:rPr>
        <w:t>。</w:t>
      </w:r>
    </w:p>
    <w:p w:rsidR="00E86EF4" w:rsidRPr="0009632B" w:rsidRDefault="00E86EF4" w:rsidP="006A3F13">
      <w:pPr>
        <w:spacing w:line="120" w:lineRule="exact"/>
      </w:pPr>
    </w:p>
    <w:p w:rsidR="00302DA6" w:rsidRPr="000D4B70" w:rsidRDefault="00E92845" w:rsidP="0087554B">
      <w:pPr>
        <w:snapToGrid w:val="0"/>
        <w:spacing w:line="240" w:lineRule="atLeast"/>
        <w:ind w:firstLineChars="100" w:firstLine="240"/>
        <w:rPr>
          <w:rFonts w:asciiTheme="majorEastAsia" w:hAnsiTheme="majorEastAsia"/>
        </w:rPr>
      </w:pPr>
      <w:r w:rsidRPr="000D4B70">
        <w:rPr>
          <w:rFonts w:asciiTheme="majorEastAsia" w:hAnsiTheme="majorEastAsia" w:hint="eastAsia"/>
        </w:rPr>
        <w:t>【</w:t>
      </w:r>
      <w:r w:rsidR="00302DA6" w:rsidRPr="000D4B70">
        <w:rPr>
          <w:rFonts w:asciiTheme="majorEastAsia" w:hAnsiTheme="majorEastAsia" w:hint="eastAsia"/>
        </w:rPr>
        <w:t>介護医療院</w:t>
      </w:r>
      <w:r w:rsidRPr="000D4B70">
        <w:rPr>
          <w:rFonts w:asciiTheme="majorEastAsia" w:hAnsiTheme="majorEastAsia" w:hint="eastAsia"/>
        </w:rPr>
        <w:t>】</w:t>
      </w:r>
    </w:p>
    <w:tbl>
      <w:tblPr>
        <w:tblW w:w="882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980"/>
      </w:tblGrid>
      <w:tr w:rsidR="002C6CDE" w:rsidRPr="006A3F13" w:rsidTr="006A3F13">
        <w:trPr>
          <w:trHeight w:val="287"/>
        </w:trPr>
        <w:tc>
          <w:tcPr>
            <w:tcW w:w="840" w:type="dxa"/>
            <w:vAlign w:val="center"/>
          </w:tcPr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3F13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7980" w:type="dxa"/>
            <w:vAlign w:val="center"/>
          </w:tcPr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ind w:left="81"/>
              <w:jc w:val="both"/>
              <w:rPr>
                <w:rFonts w:asciiTheme="minorEastAsia" w:hAnsiTheme="minorEastAsia"/>
                <w:sz w:val="22"/>
              </w:rPr>
            </w:pPr>
            <w:r w:rsidRPr="006A3F13">
              <w:rPr>
                <w:rFonts w:asciiTheme="minorEastAsia" w:hAnsiTheme="minorEastAsia" w:cstheme="minorBidi"/>
                <w:color w:val="auto"/>
                <w:sz w:val="22"/>
              </w:rPr>
              <w:t>要介護高齢者の長期療養・生活施設</w:t>
            </w:r>
          </w:p>
        </w:tc>
      </w:tr>
      <w:tr w:rsidR="002C6CDE" w:rsidRPr="006A3F13" w:rsidTr="006A3F13">
        <w:trPr>
          <w:trHeight w:val="308"/>
        </w:trPr>
        <w:tc>
          <w:tcPr>
            <w:tcW w:w="840" w:type="dxa"/>
            <w:vAlign w:val="center"/>
          </w:tcPr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jc w:val="center"/>
              <w:rPr>
                <w:rFonts w:asciiTheme="minorEastAsia" w:hAnsiTheme="minorEastAsia"/>
                <w:sz w:val="22"/>
              </w:rPr>
            </w:pPr>
            <w:r w:rsidRPr="006A3F13">
              <w:rPr>
                <w:rFonts w:asciiTheme="minorEastAsia" w:hAnsiTheme="minorEastAsia" w:cstheme="minorBidi" w:hint="eastAsia"/>
                <w:color w:val="auto"/>
                <w:sz w:val="22"/>
              </w:rPr>
              <w:t>類型</w:t>
            </w:r>
          </w:p>
        </w:tc>
        <w:tc>
          <w:tcPr>
            <w:tcW w:w="7980" w:type="dxa"/>
            <w:vAlign w:val="center"/>
          </w:tcPr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ind w:left="81"/>
              <w:jc w:val="both"/>
              <w:rPr>
                <w:rFonts w:asciiTheme="minorEastAsia" w:hAnsiTheme="minorEastAsia" w:cstheme="minorBidi"/>
                <w:color w:val="auto"/>
                <w:sz w:val="22"/>
              </w:rPr>
            </w:pPr>
            <w:r w:rsidRPr="006A3F13">
              <w:rPr>
                <w:rFonts w:asciiTheme="minorEastAsia" w:hAnsiTheme="minorEastAsia" w:cstheme="minorBidi" w:hint="eastAsia"/>
                <w:color w:val="auto"/>
                <w:sz w:val="22"/>
              </w:rPr>
              <w:t>Ⅰ型（介護療養病床相当）・Ⅱ型（老人保健施設相当）</w:t>
            </w:r>
          </w:p>
        </w:tc>
      </w:tr>
      <w:tr w:rsidR="002C6CDE" w:rsidRPr="006A3F13" w:rsidTr="006A3F13">
        <w:trPr>
          <w:trHeight w:val="1148"/>
        </w:trPr>
        <w:tc>
          <w:tcPr>
            <w:tcW w:w="840" w:type="dxa"/>
            <w:vAlign w:val="center"/>
          </w:tcPr>
          <w:p w:rsidR="003B557D" w:rsidRPr="006A3F13" w:rsidRDefault="003B557D" w:rsidP="006A3F13">
            <w:pPr>
              <w:pStyle w:val="Default"/>
              <w:snapToGrid w:val="0"/>
              <w:spacing w:line="230" w:lineRule="exact"/>
              <w:jc w:val="both"/>
              <w:rPr>
                <w:rFonts w:asciiTheme="minorEastAsia" w:hAnsiTheme="minorEastAsia" w:cstheme="minorBidi"/>
                <w:color w:val="auto"/>
                <w:sz w:val="22"/>
              </w:rPr>
            </w:pPr>
          </w:p>
          <w:p w:rsidR="003B557D" w:rsidRPr="006A3F13" w:rsidRDefault="003B557D" w:rsidP="006A3F13">
            <w:pPr>
              <w:pStyle w:val="Default"/>
              <w:snapToGrid w:val="0"/>
              <w:spacing w:line="230" w:lineRule="exact"/>
              <w:jc w:val="both"/>
              <w:rPr>
                <w:rFonts w:asciiTheme="minorEastAsia" w:hAnsiTheme="minorEastAsia" w:cstheme="minorBidi"/>
                <w:color w:val="auto"/>
                <w:sz w:val="22"/>
              </w:rPr>
            </w:pPr>
          </w:p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jc w:val="center"/>
              <w:rPr>
                <w:rFonts w:asciiTheme="minorEastAsia" w:hAnsiTheme="minorEastAsia" w:cstheme="minorBidi"/>
                <w:color w:val="auto"/>
                <w:sz w:val="22"/>
              </w:rPr>
            </w:pPr>
            <w:r w:rsidRPr="006A3F13">
              <w:rPr>
                <w:rFonts w:asciiTheme="minorEastAsia" w:hAnsiTheme="minorEastAsia" w:cstheme="minorBidi" w:hint="eastAsia"/>
                <w:color w:val="auto"/>
                <w:sz w:val="22"/>
              </w:rPr>
              <w:t>居室</w:t>
            </w:r>
          </w:p>
          <w:p w:rsidR="002C6CDE" w:rsidRPr="006A3F13" w:rsidRDefault="002C6CDE" w:rsidP="006A3F13">
            <w:pPr>
              <w:snapToGrid w:val="0"/>
              <w:spacing w:line="230" w:lineRule="exact"/>
              <w:ind w:left="1100" w:hangingChars="500" w:hanging="110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jc w:val="both"/>
              <w:rPr>
                <w:rFonts w:asciiTheme="minorEastAsia" w:hAnsiTheme="minorEastAsia" w:cstheme="minorBidi"/>
                <w:color w:val="auto"/>
                <w:sz w:val="22"/>
              </w:rPr>
            </w:pPr>
          </w:p>
        </w:tc>
        <w:tc>
          <w:tcPr>
            <w:tcW w:w="7980" w:type="dxa"/>
            <w:vAlign w:val="center"/>
          </w:tcPr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ind w:left="81"/>
              <w:jc w:val="both"/>
              <w:rPr>
                <w:rFonts w:asciiTheme="minorEastAsia" w:hAnsiTheme="minorEastAsia"/>
                <w:sz w:val="22"/>
              </w:rPr>
            </w:pPr>
            <w:r w:rsidRPr="006A3F13">
              <w:rPr>
                <w:rFonts w:asciiTheme="minorEastAsia" w:hAnsiTheme="minorEastAsia" w:cstheme="minorBidi" w:hint="eastAsia"/>
                <w:color w:val="auto"/>
                <w:sz w:val="22"/>
              </w:rPr>
              <w:t>１名あたりの床面積は、老人保健</w:t>
            </w:r>
            <w:r w:rsidRPr="006A3F13">
              <w:rPr>
                <w:rFonts w:asciiTheme="minorEastAsia" w:hAnsiTheme="minorEastAsia"/>
                <w:sz w:val="22"/>
              </w:rPr>
              <w:t>施設相当（8.0 ㎡/床）</w:t>
            </w:r>
          </w:p>
          <w:p w:rsidR="002C6CDE" w:rsidRPr="006A3F13" w:rsidRDefault="002C6CDE" w:rsidP="006A3F13">
            <w:pPr>
              <w:snapToGrid w:val="0"/>
              <w:spacing w:line="230" w:lineRule="exact"/>
              <w:ind w:leftChars="100" w:left="460" w:hangingChars="100" w:hanging="220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6A3F13">
              <w:rPr>
                <w:rFonts w:asciiTheme="minorEastAsia" w:eastAsiaTheme="minorEastAsia" w:hAnsiTheme="minorEastAsia" w:hint="eastAsia"/>
                <w:sz w:val="22"/>
                <w:szCs w:val="24"/>
              </w:rPr>
              <w:t>（大規模修繕を行うまでの間は、</w:t>
            </w:r>
            <w:r w:rsidR="00CC7529" w:rsidRPr="006A3F13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介護療養</w:t>
            </w:r>
            <w:r w:rsidR="003A324F" w:rsidRPr="006A3F13">
              <w:rPr>
                <w:rFonts w:asciiTheme="minorEastAsia" w:eastAsiaTheme="minorEastAsia" w:hAnsiTheme="minorEastAsia" w:hint="eastAsia"/>
                <w:sz w:val="22"/>
                <w:szCs w:val="24"/>
              </w:rPr>
              <w:t>型医療施設</w:t>
            </w:r>
            <w:r w:rsidRPr="006A3F13">
              <w:rPr>
                <w:rFonts w:asciiTheme="minorEastAsia" w:eastAsiaTheme="minorEastAsia" w:hAnsiTheme="minorEastAsia" w:hint="eastAsia"/>
                <w:sz w:val="22"/>
                <w:szCs w:val="24"/>
              </w:rPr>
              <w:t>（6.4</w:t>
            </w:r>
            <w:r w:rsidRPr="006A3F13"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  <w:t>㎡/床）</w:t>
            </w:r>
            <w:r w:rsidRPr="006A3F13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の面積で転換は可能）</w:t>
            </w:r>
          </w:p>
          <w:p w:rsidR="002C6CDE" w:rsidRPr="006A3F13" w:rsidRDefault="002C6CDE" w:rsidP="006A3F13">
            <w:pPr>
              <w:pStyle w:val="Default"/>
              <w:snapToGrid w:val="0"/>
              <w:spacing w:line="230" w:lineRule="exact"/>
              <w:ind w:leftChars="69" w:left="386" w:hangingChars="100" w:hanging="220"/>
              <w:jc w:val="both"/>
              <w:rPr>
                <w:rFonts w:asciiTheme="minorEastAsia" w:hAnsiTheme="minorEastAsia" w:cstheme="minorBidi"/>
                <w:color w:val="auto"/>
                <w:sz w:val="22"/>
              </w:rPr>
            </w:pPr>
            <w:r w:rsidRPr="006A3F13">
              <w:rPr>
                <w:rFonts w:asciiTheme="minorEastAsia" w:hAnsiTheme="minorEastAsia" w:cstheme="minorBidi"/>
                <w:color w:val="auto"/>
                <w:sz w:val="22"/>
              </w:rPr>
              <w:t>※ 多床室の場合でも、家具やパーテーション等による間仕切りの設置など、プライバシーに配慮した療養環境の整備</w:t>
            </w:r>
            <w:r w:rsidRPr="006A3F13">
              <w:rPr>
                <w:rFonts w:asciiTheme="minorEastAsia" w:hAnsiTheme="minorEastAsia" w:cstheme="minorBidi" w:hint="eastAsia"/>
                <w:color w:val="auto"/>
                <w:sz w:val="22"/>
              </w:rPr>
              <w:t>が必要</w:t>
            </w:r>
          </w:p>
        </w:tc>
      </w:tr>
    </w:tbl>
    <w:p w:rsidR="008075B8" w:rsidRPr="006A3F13" w:rsidRDefault="008075B8" w:rsidP="003E6DDE">
      <w:pPr>
        <w:rPr>
          <w:sz w:val="22"/>
        </w:rPr>
      </w:pPr>
    </w:p>
    <w:p w:rsidR="00E86EF4" w:rsidRPr="003B557D" w:rsidRDefault="009C6520" w:rsidP="006A3F13">
      <w:pPr>
        <w:spacing w:line="220" w:lineRule="exact"/>
        <w:rPr>
          <w:u w:val="single"/>
        </w:rPr>
      </w:pPr>
      <w:r w:rsidRPr="003B557D">
        <w:rPr>
          <w:rFonts w:hint="eastAsia"/>
          <w:u w:val="single"/>
        </w:rPr>
        <w:t>２．介護医療院への転換</w:t>
      </w:r>
    </w:p>
    <w:p w:rsidR="00F37D44" w:rsidRPr="00F37D44" w:rsidRDefault="00F37D44" w:rsidP="00F37D44">
      <w:pPr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F37D44">
        <w:rPr>
          <w:rFonts w:asciiTheme="minorEastAsia" w:eastAsiaTheme="minorEastAsia" w:hAnsiTheme="minorEastAsia" w:hint="eastAsia"/>
          <w:sz w:val="22"/>
          <w:szCs w:val="24"/>
        </w:rPr>
        <w:t>今期の府介護保険</w:t>
      </w:r>
      <w:r w:rsidR="00AB62AE">
        <w:rPr>
          <w:rFonts w:asciiTheme="minorEastAsia" w:eastAsiaTheme="minorEastAsia" w:hAnsiTheme="minorEastAsia" w:hint="eastAsia"/>
          <w:sz w:val="22"/>
          <w:szCs w:val="24"/>
        </w:rPr>
        <w:t>事業支援</w:t>
      </w:r>
      <w:r w:rsidRPr="00F37D44">
        <w:rPr>
          <w:rFonts w:asciiTheme="minorEastAsia" w:eastAsiaTheme="minorEastAsia" w:hAnsiTheme="minorEastAsia" w:hint="eastAsia"/>
          <w:sz w:val="22"/>
          <w:szCs w:val="24"/>
        </w:rPr>
        <w:t>計画（201</w:t>
      </w:r>
      <w:r w:rsidR="00E376F9">
        <w:rPr>
          <w:rFonts w:asciiTheme="minorEastAsia" w:eastAsiaTheme="minorEastAsia" w:hAnsiTheme="minorEastAsia" w:hint="eastAsia"/>
          <w:sz w:val="22"/>
          <w:szCs w:val="24"/>
        </w:rPr>
        <w:t>8</w:t>
      </w:r>
      <w:r w:rsidRPr="00F37D44">
        <w:rPr>
          <w:rFonts w:asciiTheme="minorEastAsia" w:eastAsiaTheme="minorEastAsia" w:hAnsiTheme="minorEastAsia" w:hint="eastAsia"/>
          <w:sz w:val="22"/>
          <w:szCs w:val="24"/>
        </w:rPr>
        <w:t>～2020年度）では、</w:t>
      </w:r>
      <w:r>
        <w:rPr>
          <w:rFonts w:asciiTheme="minorEastAsia" w:eastAsiaTheme="minorEastAsia" w:hAnsiTheme="minorEastAsia" w:hint="eastAsia"/>
          <w:sz w:val="22"/>
          <w:szCs w:val="24"/>
        </w:rPr>
        <w:t>以下の病床等のみ転換可能</w:t>
      </w:r>
    </w:p>
    <w:p w:rsidR="009C6520" w:rsidRPr="00C17B91" w:rsidRDefault="009C6520" w:rsidP="009D4382">
      <w:pPr>
        <w:spacing w:line="240" w:lineRule="exact"/>
        <w:rPr>
          <w:rFonts w:asciiTheme="minorEastAsia" w:eastAsiaTheme="minorEastAsia" w:hAnsiTheme="minorEastAsia"/>
        </w:rPr>
      </w:pPr>
      <w:r w:rsidRPr="00C17B91">
        <w:rPr>
          <w:rFonts w:asciiTheme="minorEastAsia" w:eastAsiaTheme="minorEastAsia" w:hAnsiTheme="minorEastAsia" w:hint="eastAsia"/>
        </w:rPr>
        <w:t xml:space="preserve">　　</w:t>
      </w:r>
      <w:r w:rsidR="003B557D" w:rsidRPr="00C17B91">
        <w:rPr>
          <w:rFonts w:asciiTheme="minorEastAsia" w:eastAsiaTheme="minorEastAsia" w:hAnsiTheme="minorEastAsia" w:hint="eastAsia"/>
        </w:rPr>
        <w:t>○</w:t>
      </w:r>
      <w:r w:rsidRPr="00C17B91">
        <w:rPr>
          <w:rFonts w:asciiTheme="minorEastAsia" w:eastAsiaTheme="minorEastAsia" w:hAnsiTheme="minorEastAsia" w:hint="eastAsia"/>
        </w:rPr>
        <w:t>医療療養病床</w:t>
      </w:r>
    </w:p>
    <w:p w:rsidR="009C6520" w:rsidRPr="00C17B91" w:rsidRDefault="009C6520" w:rsidP="006A3F13">
      <w:pPr>
        <w:spacing w:line="230" w:lineRule="exact"/>
        <w:rPr>
          <w:rFonts w:asciiTheme="minorEastAsia" w:eastAsiaTheme="minorEastAsia" w:hAnsiTheme="minorEastAsia"/>
        </w:rPr>
      </w:pPr>
      <w:r w:rsidRPr="00C17B91">
        <w:rPr>
          <w:rFonts w:asciiTheme="minorEastAsia" w:eastAsiaTheme="minorEastAsia" w:hAnsiTheme="minorEastAsia" w:hint="eastAsia"/>
        </w:rPr>
        <w:t xml:space="preserve">　　</w:t>
      </w:r>
      <w:r w:rsidR="003B557D" w:rsidRPr="00C17B91">
        <w:rPr>
          <w:rFonts w:asciiTheme="minorEastAsia" w:eastAsiaTheme="minorEastAsia" w:hAnsiTheme="minorEastAsia" w:hint="eastAsia"/>
        </w:rPr>
        <w:t>○</w:t>
      </w:r>
      <w:r w:rsidRPr="00C17B91">
        <w:rPr>
          <w:rFonts w:asciiTheme="minorEastAsia" w:eastAsiaTheme="minorEastAsia" w:hAnsiTheme="minorEastAsia" w:hint="eastAsia"/>
        </w:rPr>
        <w:t>介護療養</w:t>
      </w:r>
      <w:r w:rsidR="00EB09FE">
        <w:rPr>
          <w:rFonts w:asciiTheme="minorEastAsia" w:eastAsiaTheme="minorEastAsia" w:hAnsiTheme="minorEastAsia" w:hint="eastAsia"/>
        </w:rPr>
        <w:t>型</w:t>
      </w:r>
      <w:r w:rsidR="003A324F">
        <w:rPr>
          <w:rFonts w:asciiTheme="minorEastAsia" w:eastAsiaTheme="minorEastAsia" w:hAnsiTheme="minorEastAsia" w:hint="eastAsia"/>
        </w:rPr>
        <w:t>医療施設</w:t>
      </w:r>
      <w:r w:rsidR="003B557D" w:rsidRPr="00C17B91">
        <w:rPr>
          <w:rFonts w:asciiTheme="minorEastAsia" w:eastAsiaTheme="minorEastAsia" w:hAnsiTheme="minorEastAsia" w:hint="eastAsia"/>
        </w:rPr>
        <w:t xml:space="preserve">　　　　　　　　　</w:t>
      </w:r>
    </w:p>
    <w:p w:rsidR="009C6520" w:rsidRPr="00C17B91" w:rsidRDefault="009C6520" w:rsidP="006A3F13">
      <w:pPr>
        <w:spacing w:line="230" w:lineRule="exact"/>
        <w:rPr>
          <w:rFonts w:asciiTheme="minorEastAsia" w:eastAsiaTheme="minorEastAsia" w:hAnsiTheme="minorEastAsia"/>
        </w:rPr>
      </w:pPr>
      <w:r w:rsidRPr="00C17B91">
        <w:rPr>
          <w:rFonts w:asciiTheme="minorEastAsia" w:eastAsiaTheme="minorEastAsia" w:hAnsiTheme="minorEastAsia" w:hint="eastAsia"/>
        </w:rPr>
        <w:t xml:space="preserve">　　</w:t>
      </w:r>
      <w:r w:rsidR="003B557D" w:rsidRPr="00C17B91">
        <w:rPr>
          <w:rFonts w:asciiTheme="minorEastAsia" w:eastAsiaTheme="minorEastAsia" w:hAnsiTheme="minorEastAsia" w:hint="eastAsia"/>
        </w:rPr>
        <w:t>○</w:t>
      </w:r>
      <w:r w:rsidRPr="00C17B91">
        <w:rPr>
          <w:rFonts w:asciiTheme="minorEastAsia" w:eastAsiaTheme="minorEastAsia" w:hAnsiTheme="minorEastAsia" w:hint="eastAsia"/>
        </w:rPr>
        <w:t>介護療養型老人保健施設（転換老健）</w:t>
      </w:r>
    </w:p>
    <w:p w:rsidR="009C6520" w:rsidRPr="00C17B91" w:rsidRDefault="009C6520" w:rsidP="00F37D44">
      <w:pPr>
        <w:spacing w:line="220" w:lineRule="exact"/>
        <w:ind w:left="840" w:hangingChars="400" w:hanging="840"/>
        <w:rPr>
          <w:rFonts w:asciiTheme="minorEastAsia" w:eastAsiaTheme="minorEastAsia" w:hAnsiTheme="minorEastAsia"/>
          <w:sz w:val="21"/>
          <w:szCs w:val="24"/>
        </w:rPr>
      </w:pPr>
      <w:r w:rsidRPr="00C17B91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3B557D" w:rsidRPr="00C17B91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Pr="00C17B91">
        <w:rPr>
          <w:rFonts w:asciiTheme="minorEastAsia" w:eastAsiaTheme="minorEastAsia" w:hAnsiTheme="minorEastAsia" w:hint="eastAsia"/>
          <w:sz w:val="21"/>
          <w:szCs w:val="24"/>
        </w:rPr>
        <w:t xml:space="preserve">　※新設、一般病床等からの転換</w:t>
      </w:r>
      <w:r w:rsidR="00F37D44">
        <w:rPr>
          <w:rFonts w:asciiTheme="minorEastAsia" w:eastAsiaTheme="minorEastAsia" w:hAnsiTheme="minorEastAsia" w:hint="eastAsia"/>
          <w:sz w:val="21"/>
          <w:szCs w:val="24"/>
        </w:rPr>
        <w:t>は、今期の計画では認めない。</w:t>
      </w:r>
    </w:p>
    <w:p w:rsidR="00E92845" w:rsidRPr="00C17B91" w:rsidRDefault="00CC7529" w:rsidP="006A3F13">
      <w:pPr>
        <w:spacing w:line="220" w:lineRule="exact"/>
        <w:ind w:firstLineChars="300" w:firstLine="630"/>
        <w:rPr>
          <w:rFonts w:asciiTheme="minorEastAsia" w:eastAsiaTheme="minorEastAsia" w:hAnsiTheme="minorEastAsia"/>
          <w:sz w:val="21"/>
          <w:szCs w:val="24"/>
        </w:rPr>
      </w:pPr>
      <w:r w:rsidRPr="00C17B91">
        <w:rPr>
          <w:rFonts w:asciiTheme="minorEastAsia" w:eastAsiaTheme="minorEastAsia" w:hAnsiTheme="minorEastAsia" w:hint="eastAsia"/>
          <w:sz w:val="21"/>
          <w:szCs w:val="24"/>
        </w:rPr>
        <w:t>※</w:t>
      </w:r>
      <w:r w:rsidR="003B557D" w:rsidRPr="00C17B91">
        <w:rPr>
          <w:rFonts w:asciiTheme="minorEastAsia" w:eastAsiaTheme="minorEastAsia" w:hAnsiTheme="minorEastAsia" w:hint="eastAsia"/>
          <w:sz w:val="21"/>
          <w:szCs w:val="24"/>
        </w:rPr>
        <w:t>転換に当たっては、</w:t>
      </w:r>
    </w:p>
    <w:p w:rsidR="00E92845" w:rsidRPr="00E86EF4" w:rsidRDefault="00E92845" w:rsidP="006A3F13">
      <w:pPr>
        <w:overflowPunct w:val="0"/>
        <w:spacing w:line="220" w:lineRule="exact"/>
        <w:ind w:firstLineChars="400" w:firstLine="84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21"/>
          <w:szCs w:val="24"/>
        </w:rPr>
      </w:pPr>
      <w:r w:rsidRPr="00E86E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・介護療養</w:t>
      </w:r>
      <w:r w:rsidR="003A324F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型医療施設</w:t>
      </w:r>
      <w:r w:rsidRPr="00E86E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の施設基準、人員基準は概ねそのままで転換可</w:t>
      </w:r>
    </w:p>
    <w:p w:rsidR="00C360AA" w:rsidRDefault="00E92845" w:rsidP="006A3F13">
      <w:pPr>
        <w:overflowPunct w:val="0"/>
        <w:spacing w:line="2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4"/>
        </w:rPr>
      </w:pPr>
      <w:r w:rsidRPr="00E86E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 xml:space="preserve">　　　</w:t>
      </w:r>
      <w:r w:rsidR="00C17B9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 xml:space="preserve">　</w:t>
      </w:r>
      <w:r w:rsidRPr="00E86E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・療養病床等からの転換後１年間</w:t>
      </w:r>
      <w:r w:rsidR="00C360A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に限り</w:t>
      </w:r>
      <w:r w:rsidR="00A21B12" w:rsidRPr="00C17B9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報酬の</w:t>
      </w:r>
      <w:r w:rsidRPr="00E86EF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加算</w:t>
      </w:r>
      <w:r w:rsidR="00A21B12" w:rsidRPr="00C17B9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あり</w:t>
      </w:r>
    </w:p>
    <w:p w:rsidR="00E92845" w:rsidRDefault="00A21B12" w:rsidP="006A3F13">
      <w:pPr>
        <w:overflowPunct w:val="0"/>
        <w:spacing w:line="220" w:lineRule="exact"/>
        <w:ind w:firstLineChars="500" w:firstLine="105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4"/>
        </w:rPr>
      </w:pPr>
      <w:r w:rsidRPr="00C17B9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（</w:t>
      </w:r>
      <w:r w:rsidR="00C360A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2020年度末までの</w:t>
      </w:r>
      <w:r w:rsidRPr="00C17B9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早期転換のインセンティブ）</w:t>
      </w:r>
    </w:p>
    <w:p w:rsidR="008E167D" w:rsidRPr="00C17B91" w:rsidRDefault="008E167D" w:rsidP="008E167D">
      <w:pPr>
        <w:overflowPunct w:val="0"/>
        <w:spacing w:line="2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 xml:space="preserve">　　　※転換した病床は、</w:t>
      </w:r>
      <w:r w:rsidR="00F37D4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2024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4"/>
        </w:rPr>
        <w:t>年３月までは既存病床数に算入</w:t>
      </w:r>
    </w:p>
    <w:p w:rsidR="008075B8" w:rsidRPr="00E86EF4" w:rsidRDefault="008075B8" w:rsidP="003E6DD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21"/>
        </w:rPr>
      </w:pPr>
    </w:p>
    <w:p w:rsidR="003A324F" w:rsidRPr="00400F60" w:rsidRDefault="00A21B12" w:rsidP="00400F60">
      <w:pPr>
        <w:spacing w:line="220" w:lineRule="exact"/>
        <w:ind w:left="1920" w:hangingChars="800" w:hanging="1920"/>
        <w:rPr>
          <w:rFonts w:asciiTheme="majorEastAsia" w:hAnsiTheme="majorEastAsia"/>
          <w:szCs w:val="24"/>
        </w:rPr>
      </w:pPr>
      <w:r w:rsidRPr="00E13DF5">
        <w:rPr>
          <w:rFonts w:asciiTheme="majorEastAsia" w:hAnsiTheme="majorEastAsia" w:hint="eastAsia"/>
          <w:u w:val="single"/>
        </w:rPr>
        <w:t>３．転換意向</w:t>
      </w:r>
      <w:r w:rsidR="00C17B91" w:rsidRPr="00E13DF5">
        <w:rPr>
          <w:rFonts w:asciiTheme="majorEastAsia" w:hAnsiTheme="majorEastAsia" w:hint="eastAsia"/>
          <w:u w:val="single"/>
        </w:rPr>
        <w:t>の概要</w:t>
      </w:r>
      <w:r w:rsidR="00E13DF5" w:rsidRPr="00E13DF5">
        <w:rPr>
          <w:rFonts w:asciiTheme="majorEastAsia" w:hAnsiTheme="majorEastAsia" w:hint="eastAsia"/>
          <w:u w:val="single"/>
        </w:rPr>
        <w:t>（</w:t>
      </w:r>
      <w:r w:rsidR="00C06318">
        <w:rPr>
          <w:rFonts w:asciiTheme="majorEastAsia" w:hAnsiTheme="majorEastAsia" w:hint="eastAsia"/>
          <w:u w:val="single"/>
        </w:rPr>
        <w:t>2019</w:t>
      </w:r>
      <w:r w:rsidR="002C4A1A">
        <w:rPr>
          <w:rFonts w:asciiTheme="majorEastAsia" w:hAnsiTheme="majorEastAsia" w:hint="eastAsia"/>
          <w:u w:val="single"/>
        </w:rPr>
        <w:t>年</w:t>
      </w:r>
      <w:r w:rsidR="00E13DF5" w:rsidRPr="00E13DF5">
        <w:rPr>
          <w:rFonts w:asciiTheme="majorEastAsia" w:hAnsiTheme="majorEastAsia" w:hint="eastAsia"/>
          <w:szCs w:val="24"/>
          <w:u w:val="single"/>
        </w:rPr>
        <w:t>10月現在）</w:t>
      </w:r>
    </w:p>
    <w:p w:rsidR="00C10EDA" w:rsidRPr="00DF45D7" w:rsidRDefault="00DF45D7" w:rsidP="00DF45D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2"/>
          <w:szCs w:val="24"/>
        </w:rPr>
      </w:pPr>
      <w:r w:rsidRPr="00DF45D7">
        <w:rPr>
          <w:noProof/>
        </w:rPr>
        <w:drawing>
          <wp:inline distT="0" distB="0" distL="0" distR="0" wp14:anchorId="68480485" wp14:editId="2DE24453">
            <wp:extent cx="5831840" cy="330832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30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EDA" w:rsidRPr="00DF45D7" w:rsidSect="00F37D44">
      <w:headerReference w:type="default" r:id="rId9"/>
      <w:pgSz w:w="11906" w:h="16838" w:code="9"/>
      <w:pgMar w:top="1418" w:right="1361" w:bottom="1134" w:left="136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4" w:rsidRDefault="00683954" w:rsidP="008C359C">
      <w:r>
        <w:separator/>
      </w:r>
    </w:p>
  </w:endnote>
  <w:endnote w:type="continuationSeparator" w:id="0">
    <w:p w:rsidR="00683954" w:rsidRDefault="00683954" w:rsidP="008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4" w:rsidRDefault="00683954" w:rsidP="008C359C">
      <w:r>
        <w:separator/>
      </w:r>
    </w:p>
  </w:footnote>
  <w:footnote w:type="continuationSeparator" w:id="0">
    <w:p w:rsidR="00683954" w:rsidRDefault="00683954" w:rsidP="008C3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E6" w:rsidRPr="002F13E6" w:rsidRDefault="002F13E6" w:rsidP="002F13E6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1A"/>
    <w:rsid w:val="000227DB"/>
    <w:rsid w:val="00025DC0"/>
    <w:rsid w:val="00051270"/>
    <w:rsid w:val="0006657D"/>
    <w:rsid w:val="0008653A"/>
    <w:rsid w:val="00090949"/>
    <w:rsid w:val="0009632B"/>
    <w:rsid w:val="000D4B70"/>
    <w:rsid w:val="000D6251"/>
    <w:rsid w:val="000E1183"/>
    <w:rsid w:val="000E693E"/>
    <w:rsid w:val="000F14CF"/>
    <w:rsid w:val="000F2281"/>
    <w:rsid w:val="00146218"/>
    <w:rsid w:val="00153F4E"/>
    <w:rsid w:val="00167490"/>
    <w:rsid w:val="00196771"/>
    <w:rsid w:val="001D5D4D"/>
    <w:rsid w:val="00202240"/>
    <w:rsid w:val="00227C1A"/>
    <w:rsid w:val="00231330"/>
    <w:rsid w:val="00282D96"/>
    <w:rsid w:val="00285F98"/>
    <w:rsid w:val="002A0DE0"/>
    <w:rsid w:val="002A7E38"/>
    <w:rsid w:val="002C4A1A"/>
    <w:rsid w:val="002C6CDE"/>
    <w:rsid w:val="002E7990"/>
    <w:rsid w:val="002F13E6"/>
    <w:rsid w:val="00302DA6"/>
    <w:rsid w:val="00310C0D"/>
    <w:rsid w:val="003304D4"/>
    <w:rsid w:val="003720B0"/>
    <w:rsid w:val="003A324F"/>
    <w:rsid w:val="003B557D"/>
    <w:rsid w:val="003E6DDE"/>
    <w:rsid w:val="003F6E1F"/>
    <w:rsid w:val="00400F60"/>
    <w:rsid w:val="0044320F"/>
    <w:rsid w:val="00482E81"/>
    <w:rsid w:val="004A7AF0"/>
    <w:rsid w:val="00505042"/>
    <w:rsid w:val="0051290C"/>
    <w:rsid w:val="00553052"/>
    <w:rsid w:val="00563EF1"/>
    <w:rsid w:val="00566778"/>
    <w:rsid w:val="00574419"/>
    <w:rsid w:val="005B23E0"/>
    <w:rsid w:val="005B383D"/>
    <w:rsid w:val="00615A27"/>
    <w:rsid w:val="006177D3"/>
    <w:rsid w:val="0063130C"/>
    <w:rsid w:val="006376ED"/>
    <w:rsid w:val="00683954"/>
    <w:rsid w:val="006A3F13"/>
    <w:rsid w:val="006E4FC2"/>
    <w:rsid w:val="006F46AF"/>
    <w:rsid w:val="007225F5"/>
    <w:rsid w:val="007662EC"/>
    <w:rsid w:val="0076659F"/>
    <w:rsid w:val="00770928"/>
    <w:rsid w:val="00776996"/>
    <w:rsid w:val="00797138"/>
    <w:rsid w:val="008075B8"/>
    <w:rsid w:val="00843F0B"/>
    <w:rsid w:val="00852E0F"/>
    <w:rsid w:val="00854D52"/>
    <w:rsid w:val="00857339"/>
    <w:rsid w:val="00857728"/>
    <w:rsid w:val="00870D82"/>
    <w:rsid w:val="0087554B"/>
    <w:rsid w:val="008C359C"/>
    <w:rsid w:val="008D2373"/>
    <w:rsid w:val="008D3B55"/>
    <w:rsid w:val="008E167D"/>
    <w:rsid w:val="008E7D44"/>
    <w:rsid w:val="008F2DAA"/>
    <w:rsid w:val="00906C86"/>
    <w:rsid w:val="00923231"/>
    <w:rsid w:val="009450EC"/>
    <w:rsid w:val="00991CA1"/>
    <w:rsid w:val="009B30C6"/>
    <w:rsid w:val="009C6520"/>
    <w:rsid w:val="009D18B7"/>
    <w:rsid w:val="009D4382"/>
    <w:rsid w:val="009E4EB4"/>
    <w:rsid w:val="009E55D7"/>
    <w:rsid w:val="00A152DB"/>
    <w:rsid w:val="00A21B12"/>
    <w:rsid w:val="00A94432"/>
    <w:rsid w:val="00AB6123"/>
    <w:rsid w:val="00AB62AE"/>
    <w:rsid w:val="00AD7CCC"/>
    <w:rsid w:val="00AF115B"/>
    <w:rsid w:val="00B57EB2"/>
    <w:rsid w:val="00B66CB0"/>
    <w:rsid w:val="00B74382"/>
    <w:rsid w:val="00B85716"/>
    <w:rsid w:val="00B9405B"/>
    <w:rsid w:val="00BB51E4"/>
    <w:rsid w:val="00BD55CB"/>
    <w:rsid w:val="00BE7E23"/>
    <w:rsid w:val="00C06318"/>
    <w:rsid w:val="00C10EDA"/>
    <w:rsid w:val="00C12D9C"/>
    <w:rsid w:val="00C17522"/>
    <w:rsid w:val="00C17B91"/>
    <w:rsid w:val="00C360AA"/>
    <w:rsid w:val="00C42870"/>
    <w:rsid w:val="00C428B8"/>
    <w:rsid w:val="00CB189B"/>
    <w:rsid w:val="00CC7529"/>
    <w:rsid w:val="00D0133B"/>
    <w:rsid w:val="00D31A11"/>
    <w:rsid w:val="00D6296E"/>
    <w:rsid w:val="00D96E6E"/>
    <w:rsid w:val="00DB509E"/>
    <w:rsid w:val="00DD0297"/>
    <w:rsid w:val="00DD24F2"/>
    <w:rsid w:val="00DD4403"/>
    <w:rsid w:val="00DE6407"/>
    <w:rsid w:val="00DF45D7"/>
    <w:rsid w:val="00E13DF5"/>
    <w:rsid w:val="00E26360"/>
    <w:rsid w:val="00E36B4D"/>
    <w:rsid w:val="00E376F9"/>
    <w:rsid w:val="00E40978"/>
    <w:rsid w:val="00E622F4"/>
    <w:rsid w:val="00E86EF4"/>
    <w:rsid w:val="00E92845"/>
    <w:rsid w:val="00EA0845"/>
    <w:rsid w:val="00EB09FE"/>
    <w:rsid w:val="00EE5081"/>
    <w:rsid w:val="00F25744"/>
    <w:rsid w:val="00F37D44"/>
    <w:rsid w:val="00F557F8"/>
    <w:rsid w:val="00F57094"/>
    <w:rsid w:val="00F75832"/>
    <w:rsid w:val="00FA7094"/>
    <w:rsid w:val="00FC3A3E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1A"/>
    <w:pPr>
      <w:widowControl w:val="0"/>
      <w:jc w:val="both"/>
    </w:pPr>
    <w:rPr>
      <w:rFonts w:asciiTheme="majorHAnsi" w:eastAsiaTheme="majorEastAsia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rsid w:val="00F25744"/>
    <w:pPr>
      <w:keepNext/>
      <w:keepLines/>
      <w:widowControl/>
      <w:spacing w:before="480" w:line="276" w:lineRule="auto"/>
      <w:jc w:val="left"/>
      <w:outlineLvl w:val="0"/>
    </w:pPr>
    <w:rPr>
      <w:rFonts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74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744"/>
    <w:rPr>
      <w:rFonts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7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59C"/>
    <w:rPr>
      <w:rFonts w:asciiTheme="majorHAnsi" w:eastAsiaTheme="majorEastAsia" w:hAnsiTheme="majorHAnsi"/>
      <w:sz w:val="24"/>
    </w:rPr>
  </w:style>
  <w:style w:type="paragraph" w:styleId="a7">
    <w:name w:val="footer"/>
    <w:basedOn w:val="a"/>
    <w:link w:val="a8"/>
    <w:uiPriority w:val="99"/>
    <w:unhideWhenUsed/>
    <w:rsid w:val="008C3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59C"/>
    <w:rPr>
      <w:rFonts w:asciiTheme="majorHAnsi" w:eastAsiaTheme="majorEastAsia" w:hAnsiTheme="majorHAnsi"/>
      <w:sz w:val="24"/>
    </w:rPr>
  </w:style>
  <w:style w:type="paragraph" w:customStyle="1" w:styleId="Default">
    <w:name w:val="Default"/>
    <w:rsid w:val="000D4B7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1A"/>
    <w:pPr>
      <w:widowControl w:val="0"/>
      <w:jc w:val="both"/>
    </w:pPr>
    <w:rPr>
      <w:rFonts w:asciiTheme="majorHAnsi" w:eastAsiaTheme="majorEastAsia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rsid w:val="00F25744"/>
    <w:pPr>
      <w:keepNext/>
      <w:keepLines/>
      <w:widowControl/>
      <w:spacing w:before="480" w:line="276" w:lineRule="auto"/>
      <w:jc w:val="left"/>
      <w:outlineLvl w:val="0"/>
    </w:pPr>
    <w:rPr>
      <w:rFonts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74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744"/>
    <w:rPr>
      <w:rFonts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57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59C"/>
    <w:rPr>
      <w:rFonts w:asciiTheme="majorHAnsi" w:eastAsiaTheme="majorEastAsia" w:hAnsiTheme="majorHAnsi"/>
      <w:sz w:val="24"/>
    </w:rPr>
  </w:style>
  <w:style w:type="paragraph" w:styleId="a7">
    <w:name w:val="footer"/>
    <w:basedOn w:val="a"/>
    <w:link w:val="a8"/>
    <w:uiPriority w:val="99"/>
    <w:unhideWhenUsed/>
    <w:rsid w:val="008C3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59C"/>
    <w:rPr>
      <w:rFonts w:asciiTheme="majorHAnsi" w:eastAsiaTheme="majorEastAsia" w:hAnsiTheme="majorHAnsi"/>
      <w:sz w:val="24"/>
    </w:rPr>
  </w:style>
  <w:style w:type="paragraph" w:customStyle="1" w:styleId="Default">
    <w:name w:val="Default"/>
    <w:rsid w:val="000D4B7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F522-3BCE-4585-903B-90B42854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2019-11-06T02:05:00Z</cp:lastPrinted>
  <dcterms:created xsi:type="dcterms:W3CDTF">2019-11-06T02:17:00Z</dcterms:created>
  <dcterms:modified xsi:type="dcterms:W3CDTF">2019-11-06T02:17:00Z</dcterms:modified>
</cp:coreProperties>
</file>